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tabs>
          <w:tab w:val="left" w:pos="425"/>
        </w:tabs>
        <w:spacing w:after="0" w:afterLines="0" w:afterAutospacing="0" w:line="360" w:lineRule="auto"/>
        <w:ind w:leftChars="0"/>
        <w:jc w:val="center"/>
        <w:rPr>
          <w:rFonts w:hint="eastAsia" w:ascii="宋体" w:hAnsi="宋体"/>
          <w:color w:val="000000"/>
          <w:sz w:val="32"/>
          <w:szCs w:val="32"/>
        </w:rPr>
      </w:pPr>
      <w:bookmarkStart w:id="0" w:name="_Toc32029"/>
      <w:r>
        <w:rPr>
          <w:rFonts w:hint="eastAsia" w:ascii="宋体" w:hAnsi="宋体"/>
          <w:color w:val="000000"/>
          <w:sz w:val="32"/>
          <w:szCs w:val="32"/>
        </w:rPr>
        <w:t>招标项目技术、商务及其他要求</w:t>
      </w:r>
      <w:bookmarkEnd w:id="0"/>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Style w:val="9"/>
          <w:rFonts w:ascii="宋体" w:hAnsi="宋体" w:cs="宋体"/>
          <w:b/>
          <w:bCs/>
          <w:color w:val="000000"/>
          <w:kern w:val="0"/>
          <w:sz w:val="24"/>
          <w:szCs w:val="24"/>
          <w:lang w:eastAsia="zh-TW"/>
        </w:rPr>
      </w:pPr>
      <w:r>
        <w:rPr>
          <w:rStyle w:val="9"/>
          <w:rFonts w:ascii="宋体" w:hAnsi="宋体" w:cs="宋体"/>
          <w:b/>
          <w:bCs/>
          <w:color w:val="000000"/>
          <w:kern w:val="0"/>
          <w:sz w:val="24"/>
          <w:szCs w:val="24"/>
          <w:lang w:eastAsia="zh-TW"/>
        </w:rPr>
        <w:t>特别说明：</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Style w:val="9"/>
          <w:rFonts w:ascii="宋体" w:hAnsi="宋体" w:cs="宋体"/>
          <w:b/>
          <w:bCs/>
          <w:color w:val="000000"/>
          <w:kern w:val="0"/>
          <w:sz w:val="24"/>
          <w:szCs w:val="24"/>
          <w:lang w:eastAsia="zh-TW"/>
        </w:rPr>
      </w:pPr>
      <w:r>
        <w:rPr>
          <w:rStyle w:val="9"/>
          <w:rFonts w:ascii="宋体" w:hAnsi="宋体" w:cs="宋体"/>
          <w:b/>
          <w:bCs/>
          <w:color w:val="000000"/>
          <w:kern w:val="0"/>
          <w:sz w:val="24"/>
          <w:szCs w:val="24"/>
          <w:lang w:eastAsia="zh-TW"/>
        </w:rPr>
        <w:t>1</w:t>
      </w:r>
      <w:r>
        <w:rPr>
          <w:rStyle w:val="9"/>
          <w:rFonts w:hint="eastAsia" w:ascii="宋体" w:hAnsi="宋体" w:cs="宋体"/>
          <w:b/>
          <w:bCs/>
          <w:color w:val="000000"/>
          <w:kern w:val="0"/>
          <w:sz w:val="24"/>
          <w:szCs w:val="24"/>
          <w:lang w:eastAsia="zh-TW"/>
        </w:rPr>
        <w:t>、</w:t>
      </w:r>
      <w:r>
        <w:rPr>
          <w:rStyle w:val="9"/>
          <w:rFonts w:ascii="宋体" w:hAnsi="宋体" w:cs="宋体"/>
          <w:b/>
          <w:bCs/>
          <w:color w:val="000000"/>
          <w:kern w:val="0"/>
          <w:sz w:val="24"/>
          <w:szCs w:val="24"/>
          <w:lang w:eastAsia="zh-TW"/>
        </w:rPr>
        <w:t>2020年8月25</w:t>
      </w:r>
      <w:r>
        <w:rPr>
          <w:rStyle w:val="9"/>
          <w:rFonts w:hint="eastAsia" w:ascii="宋体" w:hAnsi="宋体" w:cs="宋体"/>
          <w:b/>
          <w:bCs/>
          <w:color w:val="000000"/>
          <w:kern w:val="0"/>
          <w:sz w:val="24"/>
          <w:szCs w:val="24"/>
          <w:lang w:eastAsia="zh-TW"/>
        </w:rPr>
        <w:t>日</w:t>
      </w:r>
      <w:r>
        <w:rPr>
          <w:rStyle w:val="9"/>
          <w:rFonts w:ascii="宋体" w:hAnsi="宋体" w:cs="宋体"/>
          <w:b/>
          <w:bCs/>
          <w:color w:val="000000"/>
          <w:kern w:val="0"/>
          <w:sz w:val="24"/>
          <w:szCs w:val="24"/>
          <w:lang w:eastAsia="zh-TW"/>
        </w:rPr>
        <w:t xml:space="preserve">，中华人民共和国应急管理部《关于消防救援领域行业标准以“XF”代号重新编号发布的公告》（2020年 第5号）明确，消防救援领域165项现行行业标准类别由公安安全行业标准调整为消防救援行业标准，代号由“GA”调整为“XF”，顺序号和内容保持不变。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Style w:val="9"/>
          <w:rFonts w:ascii="宋体" w:hAnsi="宋体" w:cs="宋体"/>
          <w:b/>
          <w:bCs/>
          <w:color w:val="000000"/>
          <w:kern w:val="0"/>
          <w:sz w:val="24"/>
          <w:szCs w:val="24"/>
          <w:lang w:eastAsia="zh-TW"/>
        </w:rPr>
      </w:pPr>
      <w:r>
        <w:rPr>
          <w:rStyle w:val="9"/>
          <w:rFonts w:ascii="宋体" w:hAnsi="宋体" w:cs="宋体"/>
          <w:b/>
          <w:bCs/>
          <w:color w:val="000000"/>
          <w:kern w:val="0"/>
          <w:sz w:val="24"/>
          <w:szCs w:val="24"/>
          <w:lang w:eastAsia="zh-TW"/>
        </w:rPr>
        <w:t>2、为了落实公告要求，采购人将技术参数中的标准代号调整为XF。目前，参考资料、检测报告等相关资料，在实际投标中，使用代号GA标准仍有效。</w:t>
      </w:r>
    </w:p>
    <w:p>
      <w:pPr>
        <w:spacing w:line="360" w:lineRule="auto"/>
        <w:ind w:firstLine="482" w:firstLineChars="200"/>
        <w:rPr>
          <w:rStyle w:val="9"/>
          <w:rFonts w:hint="eastAsia" w:ascii="宋体" w:hAnsi="宋体" w:cs="宋体"/>
          <w:b/>
          <w:bCs/>
          <w:color w:val="000000"/>
          <w:kern w:val="0"/>
          <w:sz w:val="24"/>
          <w:lang w:eastAsia="zh-TW"/>
        </w:rPr>
      </w:pPr>
      <w:r>
        <w:rPr>
          <w:rStyle w:val="9"/>
          <w:rFonts w:hint="eastAsia" w:ascii="宋体" w:hAnsi="宋体" w:cs="宋体"/>
          <w:b/>
          <w:bCs/>
          <w:color w:val="000000"/>
          <w:kern w:val="0"/>
          <w:sz w:val="24"/>
          <w:lang w:eastAsia="zh-TW"/>
        </w:rPr>
        <w:t>3、具有国家标准或行业标准的消防车，必须提供型式实验合格的检验报告或自愿性产品认证证书；没有国家标准或</w:t>
      </w:r>
      <w:bookmarkStart w:id="4" w:name="_GoBack"/>
      <w:bookmarkEnd w:id="4"/>
      <w:r>
        <w:rPr>
          <w:rStyle w:val="9"/>
          <w:rFonts w:hint="eastAsia" w:ascii="宋体" w:hAnsi="宋体" w:cs="宋体"/>
          <w:b/>
          <w:bCs/>
          <w:color w:val="000000"/>
          <w:kern w:val="0"/>
          <w:sz w:val="24"/>
          <w:lang w:eastAsia="zh-TW"/>
        </w:rPr>
        <w:t>行业标准的消防车，必须提供产品技术鉴定证书。</w:t>
      </w:r>
    </w:p>
    <w:p>
      <w:pPr>
        <w:spacing w:line="360" w:lineRule="auto"/>
        <w:ind w:firstLine="480" w:firstLineChars="200"/>
        <w:rPr>
          <w:rStyle w:val="9"/>
          <w:rFonts w:hint="eastAsia" w:ascii="宋体" w:hAnsi="宋体" w:cs="宋体"/>
          <w:b/>
          <w:bCs/>
          <w:color w:val="000000"/>
          <w:kern w:val="0"/>
          <w:sz w:val="24"/>
        </w:rPr>
      </w:pPr>
      <w:r>
        <w:rPr>
          <w:rFonts w:hint="eastAsia" w:ascii="宋体" w:hAnsi="宋体" w:cs="宋体"/>
          <w:sz w:val="24"/>
        </w:rPr>
        <w:t>★</w:t>
      </w:r>
      <w:r>
        <w:rPr>
          <w:rStyle w:val="9"/>
          <w:rFonts w:hint="eastAsia" w:ascii="宋体" w:hAnsi="宋体" w:cs="宋体"/>
          <w:b/>
          <w:bCs/>
          <w:color w:val="000000"/>
          <w:kern w:val="0"/>
          <w:sz w:val="24"/>
          <w:lang w:eastAsia="zh-TW"/>
        </w:rPr>
        <w:t>4、</w:t>
      </w:r>
      <w:r>
        <w:rPr>
          <w:rStyle w:val="9"/>
          <w:rFonts w:hint="eastAsia" w:ascii="宋体" w:hAnsi="宋体" w:cs="宋体"/>
          <w:b/>
          <w:bCs/>
          <w:color w:val="000000"/>
          <w:kern w:val="0"/>
          <w:sz w:val="24"/>
        </w:rPr>
        <w:t>国产消防车必须列入工信部《道路机动车辆生产企业及产品公告》。</w:t>
      </w:r>
    </w:p>
    <w:p>
      <w:pPr>
        <w:pStyle w:val="10"/>
        <w:ind w:firstLine="241" w:firstLineChars="100"/>
        <w:rPr>
          <w:rStyle w:val="9"/>
          <w:rFonts w:hint="eastAsia" w:ascii="宋体" w:hAnsi="宋体" w:eastAsia="宋体" w:cs="宋体"/>
          <w:b/>
          <w:bCs/>
          <w:color w:val="000000"/>
          <w:kern w:val="0"/>
          <w:sz w:val="24"/>
        </w:rPr>
      </w:pPr>
    </w:p>
    <w:p>
      <w:pPr>
        <w:pStyle w:val="10"/>
        <w:ind w:firstLine="241" w:firstLineChars="100"/>
        <w:rPr>
          <w:rStyle w:val="9"/>
          <w:rFonts w:hint="eastAsia" w:ascii="宋体" w:hAnsi="宋体" w:eastAsia="宋体" w:cs="宋体"/>
          <w:b/>
          <w:bCs/>
          <w:color w:val="000000"/>
          <w:kern w:val="0"/>
          <w:sz w:val="24"/>
          <w:lang w:val="en-US" w:eastAsia="zh-CN"/>
        </w:rPr>
      </w:pPr>
    </w:p>
    <w:p>
      <w:pPr>
        <w:pStyle w:val="10"/>
        <w:numPr>
          <w:ilvl w:val="0"/>
          <w:numId w:val="1"/>
        </w:numP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项目技术参数要求</w:t>
      </w:r>
    </w:p>
    <w:p>
      <w:pPr>
        <w:pStyle w:val="10"/>
        <w:numPr>
          <w:ilvl w:val="0"/>
          <w:numId w:val="0"/>
        </w:numPr>
        <w:rPr>
          <w:rFonts w:hint="eastAsia" w:ascii="宋体" w:hAnsi="宋体" w:eastAsia="宋体" w:cs="宋体"/>
          <w:b/>
          <w:bCs/>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bCs/>
          <w:color w:val="000000"/>
          <w:sz w:val="28"/>
          <w:szCs w:val="28"/>
          <w:lang w:val="en-US" w:eastAsia="zh-CN"/>
        </w:rPr>
      </w:pPr>
      <w:r>
        <w:rPr>
          <w:rFonts w:hint="eastAsia"/>
          <w:b/>
          <w:bCs/>
          <w:color w:val="000000"/>
          <w:sz w:val="28"/>
          <w:szCs w:val="28"/>
          <w:lang w:val="en-US" w:eastAsia="zh-CN"/>
        </w:rPr>
        <w:t>第一包：防护装备</w:t>
      </w:r>
    </w:p>
    <w:p>
      <w:pPr>
        <w:rPr>
          <w:rFonts w:hint="default"/>
          <w:color w:val="000000"/>
          <w:lang w:val="en-US" w:eastAsia="zh-CN"/>
        </w:rPr>
      </w:pPr>
    </w:p>
    <w:tbl>
      <w:tblPr>
        <w:tblStyle w:val="6"/>
        <w:tblW w:w="10031" w:type="dxa"/>
        <w:tblInd w:w="-5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125"/>
        <w:gridCol w:w="6892"/>
        <w:gridCol w:w="676"/>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kern w:val="0"/>
                <w:sz w:val="21"/>
                <w:szCs w:val="21"/>
              </w:rPr>
            </w:pPr>
            <w:bookmarkStart w:id="1" w:name="_Hlt101846155"/>
            <w:bookmarkEnd w:id="1"/>
            <w:r>
              <w:rPr>
                <w:rFonts w:hint="eastAsia" w:ascii="宋体" w:hAnsi="宋体" w:eastAsia="宋体" w:cs="宋体"/>
                <w:b/>
                <w:kern w:val="0"/>
                <w:sz w:val="21"/>
                <w:szCs w:val="21"/>
              </w:rPr>
              <w:t>序号</w:t>
            </w:r>
          </w:p>
        </w:tc>
        <w:tc>
          <w:tcPr>
            <w:tcW w:w="112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kern w:val="0"/>
                <w:sz w:val="21"/>
                <w:szCs w:val="21"/>
              </w:rPr>
            </w:pPr>
            <w:r>
              <w:rPr>
                <w:rFonts w:hint="eastAsia" w:ascii="宋体" w:hAnsi="宋体" w:eastAsia="宋体" w:cs="宋体"/>
                <w:b/>
                <w:kern w:val="0"/>
                <w:sz w:val="21"/>
                <w:szCs w:val="21"/>
              </w:rPr>
              <w:t>器材名称</w:t>
            </w:r>
          </w:p>
        </w:tc>
        <w:tc>
          <w:tcPr>
            <w:tcW w:w="689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kern w:val="0"/>
                <w:sz w:val="21"/>
                <w:szCs w:val="21"/>
              </w:rPr>
            </w:pPr>
            <w:r>
              <w:rPr>
                <w:rFonts w:hint="eastAsia" w:ascii="宋体" w:hAnsi="宋体" w:eastAsia="宋体" w:cs="宋体"/>
                <w:b/>
                <w:kern w:val="0"/>
                <w:sz w:val="21"/>
                <w:szCs w:val="21"/>
                <w:lang w:val="en-US" w:eastAsia="zh-CN"/>
              </w:rPr>
              <w:t>技术</w:t>
            </w:r>
            <w:r>
              <w:rPr>
                <w:rFonts w:hint="eastAsia" w:ascii="宋体" w:hAnsi="宋体" w:eastAsia="宋体" w:cs="宋体"/>
                <w:b/>
                <w:kern w:val="0"/>
                <w:sz w:val="21"/>
                <w:szCs w:val="21"/>
              </w:rPr>
              <w:t>参数要求</w:t>
            </w:r>
          </w:p>
        </w:tc>
        <w:tc>
          <w:tcPr>
            <w:tcW w:w="67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kern w:val="0"/>
                <w:sz w:val="21"/>
                <w:szCs w:val="21"/>
              </w:rPr>
            </w:pPr>
            <w:r>
              <w:rPr>
                <w:rFonts w:hint="eastAsia" w:ascii="宋体" w:hAnsi="宋体" w:eastAsia="宋体" w:cs="宋体"/>
                <w:b/>
                <w:kern w:val="0"/>
                <w:sz w:val="21"/>
                <w:szCs w:val="21"/>
              </w:rPr>
              <w:t>单位</w:t>
            </w:r>
          </w:p>
        </w:tc>
        <w:tc>
          <w:tcPr>
            <w:tcW w:w="65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kern w:val="0"/>
                <w:sz w:val="21"/>
                <w:szCs w:val="21"/>
              </w:rPr>
            </w:pPr>
            <w:r>
              <w:rPr>
                <w:rFonts w:hint="eastAsia" w:ascii="宋体" w:hAnsi="宋体" w:eastAsia="宋体" w:cs="宋体"/>
                <w:b/>
                <w:kern w:val="0"/>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8"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125"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sz w:val="21"/>
                <w:szCs w:val="21"/>
              </w:rPr>
            </w:pPr>
            <w:r>
              <w:rPr>
                <w:rFonts w:hint="eastAsia" w:ascii="宋体" w:hAnsi="宋体" w:eastAsia="宋体" w:cs="宋体"/>
                <w:i w:val="0"/>
                <w:iCs w:val="0"/>
                <w:color w:val="auto"/>
                <w:kern w:val="0"/>
                <w:sz w:val="21"/>
                <w:szCs w:val="21"/>
                <w:highlight w:val="none"/>
                <w:u w:val="none"/>
                <w:lang w:val="en-US" w:eastAsia="zh-CN" w:bidi="ar"/>
              </w:rPr>
              <w:t>消防头盔（核心产品）</w:t>
            </w:r>
          </w:p>
        </w:tc>
        <w:tc>
          <w:tcPr>
            <w:tcW w:w="6892"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1、产品为城市消防救援行业个人防护专属产品，非其他行业使用产品，技术性能符合GA 44-2015（或XF44-2015）的检验依据标准要求；</w:t>
            </w:r>
          </w:p>
          <w:p>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2、消防头盔为全盔型（含两侧内置照明系统），颜色红色或黄色，由帽盔壳、缓冲层、帽衬、可调节帽箍、可拆卸软衬垫、下颏带、内层透明防护眼罩、金色防辐射镀层外层面罩、两侧内置照明系统、头灯底座支架、可拆卸铝箔防火披肩等组成（提供产品技术规格书、产品说明书或彩页资料证明）；</w:t>
            </w:r>
          </w:p>
          <w:p>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▲3、帽壳材料为热塑性塑料，缓冲层材料为聚丙烯（提供具有相关检测资质的第三方检测机构出具的检测报告复印件）；</w:t>
            </w:r>
          </w:p>
          <w:p>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▲4、帽托、下颏带材料为纤维带，面罩材料为树脂塑料，披肩材料为隔热复合面料（提供具有相关检测资质的第三方检测机构出具的检测报告复印件）；</w:t>
            </w:r>
          </w:p>
          <w:p>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5、带插扣的至少3点可调固定头带和可拆卸式下颚带，头箍带大旋风旋钮可方便调节锁定，后枕骨带有可拆卸软衬垫，可调节帽箍前额可提供至少五档高低调节，头盔不应妨碍空气呼吸器面罩的佩戴；</w:t>
            </w:r>
          </w:p>
          <w:p>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6、双层内置式面罩，外层面罩采用金色或其他颜色（非透明色）防辐射镀层；不带空呼面罩的时候，外层面屏须可以完全遮挡住下颚；内层透明防护眼罩，须为聚碳酸酯抗冲击材料，须可双轴（上下、前后）伸缩调整，不妨碍佩戴近视眼镜的人员使用（提供产品技术规格书、产品说明书或彩页资料证明）；</w:t>
            </w:r>
          </w:p>
          <w:p>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7、高温预处理、辐射热预处理、低温预处理、浸水预处理最大冲击力≤3220N，帽壳不得有碎片脱落，帽托不得有损坏或断裂，帽箍与帽壳的连接机构不得有损坏或断裂（提供具有相关检测资质的第三方检测机构出具的检测报告复印件）；</w:t>
            </w:r>
          </w:p>
          <w:p>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▲8、帽顶部最大冲击加速度≤140gn,帽前部最大冲击加速度≤320gn,帽侧部最大冲击加速度≤310gn,帽后部最大冲击加速度≤320gn（提供具有相关检测资质的第三方检测机构出具的检测报告复印件）；</w:t>
            </w:r>
          </w:p>
          <w:p>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▲9、头盔重量≤1580g（提供具有相关检测资质的第三方检测机构出具的检测报告复印件）；</w:t>
            </w:r>
          </w:p>
          <w:p>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10、头盔两侧配置可前后调节距离的面罩接口，配置附件接口，可按需要安装一体化空呼面罩；头盔两侧按照标准粘贴荧光文字，头盔正前方粘贴救援标准徽标；</w:t>
            </w:r>
          </w:p>
        </w:tc>
        <w:tc>
          <w:tcPr>
            <w:tcW w:w="67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0"/>
                <w:szCs w:val="20"/>
                <w:u w:val="none"/>
                <w:lang w:val="en-US" w:eastAsia="zh-CN" w:bidi="ar"/>
              </w:rPr>
              <w:t>个</w:t>
            </w:r>
          </w:p>
        </w:tc>
        <w:tc>
          <w:tcPr>
            <w:tcW w:w="650"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125"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消防员灭火防护服</w:t>
            </w:r>
          </w:p>
        </w:tc>
        <w:tc>
          <w:tcPr>
            <w:tcW w:w="689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.材料：外层为芳纶面料，防水透气层为阻燃PTFE防水透气层，隔热层为芳纶水刺毡，舒适层为芳粘里子布面料。</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12</w:t>
            </w:r>
            <w:r>
              <w:rPr>
                <w:rFonts w:hint="eastAsia" w:ascii="宋体" w:hAnsi="宋体" w:eastAsia="宋体" w:cs="宋体"/>
                <w:kern w:val="0"/>
                <w:sz w:val="21"/>
                <w:szCs w:val="21"/>
              </w:rPr>
              <w:t>.整体热防护性能TPP值≥30cal/cm2。（提供具有相关检测资质的第三方检测机构出具的检测报告复印件）</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3.整套服装重量</w:t>
            </w:r>
            <w:r>
              <w:rPr>
                <w:rFonts w:hint="eastAsia" w:ascii="宋体" w:hAnsi="宋体" w:eastAsia="宋体" w:cs="宋体"/>
                <w:color w:val="auto"/>
                <w:kern w:val="0"/>
                <w:sz w:val="21"/>
                <w:szCs w:val="21"/>
              </w:rPr>
              <w:t>&lt;2.</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Kg/套。</w:t>
            </w:r>
            <w:r>
              <w:rPr>
                <w:rFonts w:hint="eastAsia" w:ascii="宋体" w:hAnsi="宋体" w:eastAsia="宋体" w:cs="宋体"/>
                <w:kern w:val="0"/>
                <w:sz w:val="21"/>
                <w:szCs w:val="21"/>
              </w:rPr>
              <w:t>（提供具有相关检测资质的第三方检测机构出具的检测报告复印件）</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4.阻燃性能：1）外层：经、纬向续燃时间均为0秒，损毁长度≤30mm；</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 xml:space="preserve">             2）隔热层：经、纬向续燃时间均为0秒，损毁长度≤40mm；</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 xml:space="preserve">             3）舒适层：经、纬向续燃时间均为0秒，损毁长度≤40mm。</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15</w:t>
            </w:r>
            <w:r>
              <w:rPr>
                <w:rFonts w:hint="eastAsia" w:ascii="宋体" w:hAnsi="宋体" w:eastAsia="宋体" w:cs="宋体"/>
                <w:kern w:val="0"/>
                <w:sz w:val="21"/>
                <w:szCs w:val="21"/>
              </w:rPr>
              <w:t xml:space="preserve">.性能：    1）外层断裂强力：经向、纬向≥1200N；撕破强力：经向、纬向≥180N；    </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 xml:space="preserve">             2）舒适层断裂强力：经向、纬向≥430N；</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 xml:space="preserve">             3）外层接缝断裂强力：经向、纬向≥1050N。            </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6.透湿性能：防水透气层透湿率＞7600g/(m2·24h)。（提供具有相关检测资质的第三方检测机构出具的检测报告复印件）</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7.整套服装热稳定性：各层材料经过热实验后，尺寸变化率≤5%。</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8.水洗后各层面料缩水率均≤5%。</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9.提供具有相关检测资质的第三方检测机构出具的检测报告复印件。提供消防产品自愿性认证证书。</w:t>
            </w:r>
          </w:p>
        </w:tc>
        <w:tc>
          <w:tcPr>
            <w:tcW w:w="67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0"/>
                <w:szCs w:val="20"/>
                <w:u w:val="none"/>
                <w:lang w:val="en-US" w:eastAsia="zh-CN" w:bidi="ar"/>
              </w:rPr>
              <w:t>件</w:t>
            </w:r>
          </w:p>
        </w:tc>
        <w:tc>
          <w:tcPr>
            <w:tcW w:w="650"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125"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消防手套</w:t>
            </w:r>
          </w:p>
        </w:tc>
        <w:tc>
          <w:tcPr>
            <w:tcW w:w="689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20</w:t>
            </w:r>
            <w:r>
              <w:rPr>
                <w:rFonts w:hint="eastAsia" w:ascii="宋体" w:hAnsi="宋体" w:eastAsia="宋体" w:cs="宋体"/>
                <w:kern w:val="0"/>
                <w:sz w:val="21"/>
                <w:szCs w:val="21"/>
              </w:rPr>
              <w:t>.符合XF7-2004《消防手套》标准,提供具有相关检测资质的第三方检测机构出具的检测报告复印件。提供消防产品自愿性认证证书。</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.阻燃性能：外层手掌、手背阴燃和续燃时间均为0s，外层掌心面经向损毁长度≤26mm，纬向的损毁长度损毁长度≤27mm；</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22</w:t>
            </w:r>
            <w:r>
              <w:rPr>
                <w:rFonts w:hint="eastAsia" w:ascii="宋体" w:hAnsi="宋体" w:eastAsia="宋体" w:cs="宋体"/>
                <w:kern w:val="0"/>
                <w:sz w:val="21"/>
                <w:szCs w:val="21"/>
              </w:rPr>
              <w:t>.隔热层手套本体阴燃和续燃时间均为0s，隔热层手套本体经向的损毁长度≤26mm和纬向的损毁长度≤21mm；</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23</w:t>
            </w:r>
            <w:r>
              <w:rPr>
                <w:rFonts w:hint="eastAsia" w:ascii="宋体" w:hAnsi="宋体" w:eastAsia="宋体" w:cs="宋体"/>
                <w:kern w:val="0"/>
                <w:sz w:val="21"/>
                <w:szCs w:val="21"/>
              </w:rPr>
              <w:t>.整体热防护性能≥31.5cal/cm2。手套外层及衬里收缩率≤1%；</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24</w:t>
            </w:r>
            <w:r>
              <w:rPr>
                <w:rFonts w:hint="eastAsia" w:ascii="宋体" w:hAnsi="宋体" w:eastAsia="宋体" w:cs="宋体"/>
                <w:kern w:val="0"/>
                <w:sz w:val="21"/>
                <w:szCs w:val="21"/>
              </w:rPr>
              <w:t>.耐磨性能（次）≥2000</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25</w:t>
            </w:r>
            <w:r>
              <w:rPr>
                <w:rFonts w:hint="eastAsia" w:ascii="宋体" w:hAnsi="宋体" w:eastAsia="宋体" w:cs="宋体"/>
                <w:kern w:val="0"/>
                <w:sz w:val="21"/>
                <w:szCs w:val="21"/>
              </w:rPr>
              <w:t>.掌心和手背割破力均为&gt;15N；</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26</w:t>
            </w:r>
            <w:r>
              <w:rPr>
                <w:rFonts w:hint="eastAsia" w:ascii="宋体" w:hAnsi="宋体" w:eastAsia="宋体" w:cs="宋体"/>
                <w:kern w:val="0"/>
                <w:sz w:val="21"/>
                <w:szCs w:val="21"/>
              </w:rPr>
              <w:t>.撕破强力掌心≥79N、</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27</w:t>
            </w:r>
            <w:r>
              <w:rPr>
                <w:rFonts w:hint="eastAsia" w:ascii="宋体" w:hAnsi="宋体" w:eastAsia="宋体" w:cs="宋体"/>
                <w:kern w:val="0"/>
                <w:sz w:val="21"/>
                <w:szCs w:val="21"/>
              </w:rPr>
              <w:t>.刺穿力：掌心≥63N</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28.</w:t>
            </w:r>
            <w:r>
              <w:rPr>
                <w:rFonts w:hint="eastAsia" w:ascii="宋体" w:hAnsi="宋体" w:eastAsia="宋体" w:cs="宋体"/>
                <w:kern w:val="0"/>
                <w:sz w:val="21"/>
                <w:szCs w:val="21"/>
              </w:rPr>
              <w:t>整体防水性能：无渗透。人体工效要求：灵巧性能：30s内3次拾取钢棒直径≤6.5mm；握紧性能拉重力比≥97%，手套穿戴时间为≤1.65秒</w:t>
            </w:r>
            <w:r>
              <w:rPr>
                <w:rFonts w:hint="eastAsia" w:ascii="宋体" w:hAnsi="宋体" w:eastAsia="宋体" w:cs="宋体"/>
                <w:kern w:val="0"/>
                <w:sz w:val="21"/>
                <w:szCs w:val="21"/>
                <w:lang w:eastAsia="zh-CN"/>
              </w:rPr>
              <w:t>。</w:t>
            </w:r>
          </w:p>
        </w:tc>
        <w:tc>
          <w:tcPr>
            <w:tcW w:w="67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0"/>
                <w:szCs w:val="20"/>
                <w:u w:val="none"/>
                <w:lang w:val="en-US" w:eastAsia="zh-CN" w:bidi="ar"/>
              </w:rPr>
              <w:t>双</w:t>
            </w:r>
          </w:p>
        </w:tc>
        <w:tc>
          <w:tcPr>
            <w:tcW w:w="650"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125"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消防安全腰带</w:t>
            </w:r>
          </w:p>
        </w:tc>
        <w:tc>
          <w:tcPr>
            <w:tcW w:w="689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29</w:t>
            </w:r>
            <w:r>
              <w:rPr>
                <w:rFonts w:hint="eastAsia" w:ascii="宋体" w:hAnsi="宋体" w:eastAsia="宋体" w:cs="宋体"/>
                <w:kern w:val="0"/>
                <w:sz w:val="21"/>
                <w:szCs w:val="21"/>
              </w:rPr>
              <w:t>.技术性能符合GA494-2004《消防用防坠落装备》标准要求。提供具有相关检测资质的第三方检测机构出具的检测报告复印件。</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30</w:t>
            </w:r>
            <w:r>
              <w:rPr>
                <w:rFonts w:hint="eastAsia" w:ascii="宋体" w:hAnsi="宋体" w:eastAsia="宋体" w:cs="宋体"/>
                <w:kern w:val="0"/>
                <w:sz w:val="21"/>
                <w:szCs w:val="21"/>
              </w:rPr>
              <w:t>.安全腰带的织带为一整根无接缝，结构：由织带、针扣、环扣和两个拉环等零件构成；采用聚酰胺纤维或聚酯纤维和高强度金属件制成。</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3</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.织带宽度（70±1）mm；缝合接口及缝合末端回缝≥13mm；</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32</w:t>
            </w:r>
            <w:r>
              <w:rPr>
                <w:rFonts w:hint="eastAsia" w:ascii="宋体" w:hAnsi="宋体" w:eastAsia="宋体" w:cs="宋体"/>
                <w:kern w:val="0"/>
                <w:sz w:val="21"/>
                <w:szCs w:val="21"/>
              </w:rPr>
              <w:t>.质量：≤0.73kg。</w:t>
            </w:r>
          </w:p>
        </w:tc>
        <w:tc>
          <w:tcPr>
            <w:tcW w:w="67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0"/>
                <w:szCs w:val="20"/>
                <w:u w:val="none"/>
                <w:lang w:val="en-US" w:eastAsia="zh-CN" w:bidi="ar"/>
              </w:rPr>
              <w:t>根</w:t>
            </w:r>
          </w:p>
        </w:tc>
        <w:tc>
          <w:tcPr>
            <w:tcW w:w="650"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125"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消防员灭火防护靴</w:t>
            </w:r>
          </w:p>
        </w:tc>
        <w:tc>
          <w:tcPr>
            <w:tcW w:w="689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33</w:t>
            </w:r>
            <w:r>
              <w:rPr>
                <w:rFonts w:hint="eastAsia" w:ascii="宋体" w:hAnsi="宋体" w:eastAsia="宋体" w:cs="宋体"/>
                <w:kern w:val="0"/>
                <w:sz w:val="21"/>
                <w:szCs w:val="21"/>
              </w:rPr>
              <w:t>.技术性能符合GA6-2004《消防员灭火防护靴》标准要求。提供具有相关检测资质的第三方检测机构出具的检测报告复印件。</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34</w:t>
            </w:r>
            <w:r>
              <w:rPr>
                <w:rFonts w:hint="eastAsia" w:ascii="宋体" w:hAnsi="宋体" w:eastAsia="宋体" w:cs="宋体"/>
                <w:kern w:val="0"/>
                <w:sz w:val="21"/>
                <w:szCs w:val="21"/>
              </w:rPr>
              <w:t>.防砸性能静压力≥20mm,冲击力≥20mm，靴底防穿刺层采用金属衬垫，靴内衬采用发泡氯丁胶海绵材料。</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3</w:t>
            </w: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.质量：255mm（41码）样靴的整双靴总质量≤3kg。</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36</w:t>
            </w:r>
            <w:r>
              <w:rPr>
                <w:rFonts w:hint="eastAsia" w:ascii="宋体" w:hAnsi="宋体" w:eastAsia="宋体" w:cs="宋体"/>
                <w:kern w:val="0"/>
                <w:sz w:val="21"/>
                <w:szCs w:val="21"/>
              </w:rPr>
              <w:t>.抗刺穿性能≥2200N  电绝缘性能：击穿电压＞5000v,泄露电流＜1mA。</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37</w:t>
            </w:r>
            <w:r>
              <w:rPr>
                <w:rFonts w:hint="eastAsia" w:ascii="宋体" w:hAnsi="宋体" w:eastAsia="宋体" w:cs="宋体"/>
                <w:kern w:val="0"/>
                <w:sz w:val="21"/>
                <w:szCs w:val="21"/>
              </w:rPr>
              <w:t>.隔热性能≤8℃  抗辐射热渗透性能≤7℃</w:t>
            </w:r>
            <w:r>
              <w:rPr>
                <w:rFonts w:hint="eastAsia" w:ascii="宋体" w:hAnsi="宋体" w:eastAsia="宋体" w:cs="宋体"/>
                <w:kern w:val="0"/>
                <w:sz w:val="21"/>
                <w:szCs w:val="21"/>
                <w:lang w:eastAsia="zh-CN"/>
              </w:rPr>
              <w:t>。</w:t>
            </w:r>
          </w:p>
        </w:tc>
        <w:tc>
          <w:tcPr>
            <w:tcW w:w="67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0"/>
                <w:szCs w:val="20"/>
                <w:u w:val="none"/>
                <w:lang w:val="en-US" w:eastAsia="zh-CN" w:bidi="ar"/>
              </w:rPr>
              <w:t>双</w:t>
            </w:r>
          </w:p>
        </w:tc>
        <w:tc>
          <w:tcPr>
            <w:tcW w:w="650"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1125"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消防通用安全绳</w:t>
            </w:r>
          </w:p>
        </w:tc>
        <w:tc>
          <w:tcPr>
            <w:tcW w:w="689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38</w:t>
            </w:r>
            <w:r>
              <w:rPr>
                <w:rFonts w:hint="eastAsia" w:ascii="宋体" w:hAnsi="宋体" w:eastAsia="宋体" w:cs="宋体"/>
                <w:kern w:val="0"/>
                <w:sz w:val="21"/>
                <w:szCs w:val="21"/>
              </w:rPr>
              <w:t>.产品符合XF494-2004《消防用防坠落装备》标准要求；提供具有相关检测资质的第三方检测机构出具的检测报告复印件。</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39</w:t>
            </w:r>
            <w:r>
              <w:rPr>
                <w:rFonts w:hint="eastAsia" w:ascii="宋体" w:hAnsi="宋体" w:eastAsia="宋体" w:cs="宋体"/>
                <w:kern w:val="0"/>
                <w:sz w:val="21"/>
                <w:szCs w:val="21"/>
              </w:rPr>
              <w:t>.直径≤13mm。</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40</w:t>
            </w:r>
            <w:r>
              <w:rPr>
                <w:rFonts w:hint="eastAsia" w:ascii="宋体" w:hAnsi="宋体" w:eastAsia="宋体" w:cs="宋体"/>
                <w:kern w:val="0"/>
                <w:sz w:val="21"/>
                <w:szCs w:val="21"/>
              </w:rPr>
              <w:t>.破断强度≥34KN；延伸率≥6%。</w:t>
            </w:r>
          </w:p>
        </w:tc>
        <w:tc>
          <w:tcPr>
            <w:tcW w:w="67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0"/>
                <w:szCs w:val="20"/>
                <w:u w:val="none"/>
                <w:lang w:val="en-US" w:eastAsia="zh-CN" w:bidi="ar"/>
              </w:rPr>
              <w:t>根</w:t>
            </w:r>
          </w:p>
        </w:tc>
        <w:tc>
          <w:tcPr>
            <w:tcW w:w="650"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1125"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kern w:val="0"/>
                <w:sz w:val="21"/>
                <w:szCs w:val="21"/>
                <w:lang w:eastAsia="zh-CN"/>
              </w:rPr>
            </w:pPr>
            <w:r>
              <w:rPr>
                <w:rFonts w:hint="eastAsia" w:ascii="宋体" w:hAnsi="宋体" w:eastAsia="宋体" w:cs="宋体"/>
                <w:i w:val="0"/>
                <w:iCs w:val="0"/>
                <w:color w:val="000000"/>
                <w:kern w:val="0"/>
                <w:sz w:val="21"/>
                <w:szCs w:val="21"/>
                <w:u w:val="none"/>
                <w:lang w:val="en-US" w:eastAsia="zh-CN" w:bidi="ar"/>
              </w:rPr>
              <w:t>正压式消防空气呼吸器</w:t>
            </w:r>
          </w:p>
        </w:tc>
        <w:tc>
          <w:tcPr>
            <w:tcW w:w="6892" w:type="dxa"/>
            <w:noWrap w:val="0"/>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★产品符合且通过GA124-2013 《正压式消防呼吸器》标准，提供具有相关检测资质的第三方检测机构出具的检测报告复印件。</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41</w:t>
            </w:r>
            <w:r>
              <w:rPr>
                <w:rFonts w:hint="eastAsia" w:ascii="宋体" w:hAnsi="宋体" w:eastAsia="宋体" w:cs="宋体"/>
                <w:color w:val="000000"/>
                <w:sz w:val="21"/>
                <w:szCs w:val="21"/>
              </w:rPr>
              <w:t>.碳纤维全缠绕式铝制内胆气瓶气瓶水容量9L，工作压力30MPa，瓶口螺纹制式M18×1.5,使用环境温度-30～+60℃；气瓶阀带有双面显示压力表，防误关手轮；气瓶阀带有限流阀，可以防止气瓶阀意外断裂时，充满高压气的气瓶被气体反冲，会造成气瓶在空中乱飞而产生事故。</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42</w:t>
            </w:r>
            <w:r>
              <w:rPr>
                <w:rFonts w:hint="eastAsia" w:ascii="宋体" w:hAnsi="宋体" w:eastAsia="宋体" w:cs="宋体"/>
                <w:color w:val="000000"/>
                <w:sz w:val="21"/>
                <w:szCs w:val="21"/>
              </w:rPr>
              <w:t>.供气阀配有防撞阻燃橡胶保护套，为插入即供气设计，无需激活；并配有全方向360度旋转接头；供气阀最大气流量≥500升/分钟。</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4</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.压力平视装置的显示模块和发射模块，均达到防爆防静电&amp;防爆防可燃性粉尘Ex ia II C T4 Ga &amp; Ex ia D 20 T130℃和IP67防尘防水等级,提供防爆认证证书复印件。显示模块为内置式设计、嵌入面罩体，外观设计获得国家专利，提供专利证书复印件；符合人体工学最佳观测位置LED指示灯，可连续80小时长工作时间；低气压报警灯、低电量指示灯、开机指示灯均为内外双面显示灯，在警示佩戴者同时同伴亦可看见。发射模块为机械、电子双表显示，内置位移报警功能可侦测人体运动状态，一旦发生跌倒或类似伤害造成人员长时间停止移动，即自动开启声光报警，方便救援。</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44</w:t>
            </w:r>
            <w:r>
              <w:rPr>
                <w:rFonts w:hint="eastAsia" w:ascii="宋体" w:hAnsi="宋体" w:eastAsia="宋体" w:cs="宋体"/>
                <w:color w:val="000000"/>
                <w:sz w:val="21"/>
                <w:szCs w:val="21"/>
              </w:rPr>
              <w:t>.背架采用聚酯纤维或碳纤维材料制成，具有阻燃、耐热、防静电、防冲击等功能；坚固耐用，背带、背垫、腰带等均采用芳纶阻燃材料编制而成，背带、腰带长短可调。</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45</w:t>
            </w:r>
            <w:r>
              <w:rPr>
                <w:rFonts w:hint="eastAsia" w:ascii="宋体" w:hAnsi="宋体" w:eastAsia="宋体" w:cs="宋体"/>
                <w:color w:val="000000"/>
                <w:sz w:val="21"/>
                <w:szCs w:val="21"/>
              </w:rPr>
              <w:t>.减压阀由抗高压的镀镍黄铜制成；双中压输出，他救接口提供和使用者相同压力的中压流量。</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46</w:t>
            </w:r>
            <w:r>
              <w:rPr>
                <w:rFonts w:hint="eastAsia" w:ascii="宋体" w:hAnsi="宋体" w:eastAsia="宋体" w:cs="宋体"/>
                <w:color w:val="000000"/>
                <w:sz w:val="21"/>
                <w:szCs w:val="21"/>
              </w:rPr>
              <w:t>.背具、背具带、搭扣、全面罩、中压导气管、供气阀等部件均为高性能阻燃材料。在阻燃性能试验后无熔融，续然时间为0s。整机气密性能，阻燃性能试验后压力指示值在1min内的下降为0MPa。</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47</w:t>
            </w:r>
            <w:r>
              <w:rPr>
                <w:rFonts w:hint="eastAsia" w:ascii="宋体" w:hAnsi="宋体" w:eastAsia="宋体" w:cs="宋体"/>
                <w:color w:val="000000"/>
                <w:sz w:val="21"/>
                <w:szCs w:val="21"/>
              </w:rPr>
              <w:t>.动态呼吸阻力：在气瓶压力30 MPa~2 MPa，呼吸量40×2.5L/min时，吸气阻力＜310Pa；呼气阻力＜640Pa；在气瓶压力2 MPa~1 MPa，呼吸量25×2L/min时，吸气阻力＜200 Pa；呼气阻力＜510Pa。</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48</w:t>
            </w:r>
            <w:r>
              <w:rPr>
                <w:rFonts w:hint="eastAsia" w:ascii="宋体" w:hAnsi="宋体" w:eastAsia="宋体" w:cs="宋体"/>
                <w:color w:val="000000"/>
                <w:sz w:val="21"/>
                <w:szCs w:val="21"/>
              </w:rPr>
              <w:t>.耐高温性能测试:呼气阻力＜640Pa；耐低温性能测试：呼气阻力＜500Pa。耐辐射热性能测试:气密性试验后压力表指示值在1min内的下降＜0.9MPa；在气瓶压力30 MPa~2 MPa，呼吸量40×2.5L/min时，吸气阻力＜40Pa；呼气阻力＜595Pa。</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49</w:t>
            </w:r>
            <w:r>
              <w:rPr>
                <w:rFonts w:hint="eastAsia" w:ascii="宋体" w:hAnsi="宋体" w:eastAsia="宋体" w:cs="宋体"/>
                <w:color w:val="000000"/>
                <w:sz w:val="21"/>
                <w:szCs w:val="21"/>
              </w:rPr>
              <w:t>.静态压力＜250Pa，且不大于排气阀的开启压力。</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50</w:t>
            </w:r>
            <w:r>
              <w:rPr>
                <w:rFonts w:hint="eastAsia" w:ascii="宋体" w:hAnsi="宋体" w:eastAsia="宋体" w:cs="宋体"/>
                <w:color w:val="000000"/>
                <w:sz w:val="21"/>
                <w:szCs w:val="21"/>
              </w:rPr>
              <w:t>.全面罩总视野保留率&gt;80%,双目视保留率&gt;68%,下方视野&gt;35,镜片透光率≥95%，吸入二氧化碳含量＜0.9%。</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51</w:t>
            </w:r>
            <w:r>
              <w:rPr>
                <w:rFonts w:hint="eastAsia" w:ascii="宋体" w:hAnsi="宋体" w:eastAsia="宋体" w:cs="宋体"/>
                <w:color w:val="000000"/>
                <w:sz w:val="21"/>
                <w:szCs w:val="21"/>
              </w:rPr>
              <w:t>.减压器输出压力应在0.55MPa~0.67MPa。</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52</w:t>
            </w:r>
            <w:r>
              <w:rPr>
                <w:rFonts w:hint="eastAsia" w:ascii="宋体" w:hAnsi="宋体" w:eastAsia="宋体" w:cs="宋体"/>
                <w:color w:val="000000"/>
                <w:sz w:val="21"/>
                <w:szCs w:val="21"/>
              </w:rPr>
              <w:t>.机械、电子双压力表显示；指针式压力表漏气量＜6.5L/min，电子压力表防爆性能达到Ex ia II C T4 Ga。</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53</w:t>
            </w:r>
            <w:r>
              <w:rPr>
                <w:rFonts w:hint="eastAsia" w:ascii="宋体" w:hAnsi="宋体" w:eastAsia="宋体" w:cs="宋体"/>
                <w:color w:val="000000"/>
                <w:sz w:val="21"/>
                <w:szCs w:val="21"/>
              </w:rPr>
              <w:t>.中压导气管挤压试验后，空气流量的降低为0。</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0"/>
                <w:sz w:val="21"/>
                <w:szCs w:val="21"/>
                <w:lang w:eastAsia="zh-CN"/>
              </w:rPr>
            </w:pPr>
            <w:r>
              <w:rPr>
                <w:rFonts w:hint="eastAsia" w:ascii="宋体" w:hAnsi="宋体" w:eastAsia="宋体" w:cs="宋体"/>
                <w:color w:val="000000"/>
                <w:sz w:val="21"/>
                <w:szCs w:val="21"/>
                <w:lang w:val="en-US" w:eastAsia="zh-CN"/>
              </w:rPr>
              <w:t>54</w:t>
            </w:r>
            <w:r>
              <w:rPr>
                <w:rFonts w:hint="eastAsia" w:ascii="宋体" w:hAnsi="宋体" w:eastAsia="宋体" w:cs="宋体"/>
                <w:color w:val="000000"/>
                <w:sz w:val="21"/>
                <w:szCs w:val="21"/>
              </w:rPr>
              <w:t>.质量：≤12kg</w:t>
            </w:r>
            <w:r>
              <w:rPr>
                <w:rFonts w:hint="eastAsia" w:ascii="宋体" w:hAnsi="宋体" w:eastAsia="宋体" w:cs="宋体"/>
                <w:color w:val="000000"/>
                <w:sz w:val="21"/>
                <w:szCs w:val="21"/>
                <w:lang w:eastAsia="zh-CN"/>
              </w:rPr>
              <w:t>。</w:t>
            </w:r>
          </w:p>
        </w:tc>
        <w:tc>
          <w:tcPr>
            <w:tcW w:w="67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0"/>
                <w:szCs w:val="20"/>
                <w:u w:val="none"/>
                <w:lang w:val="en-US" w:eastAsia="zh-CN" w:bidi="ar"/>
              </w:rPr>
              <w:t>具</w:t>
            </w:r>
          </w:p>
        </w:tc>
        <w:tc>
          <w:tcPr>
            <w:tcW w:w="650"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1125"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kern w:val="0"/>
                <w:sz w:val="21"/>
                <w:szCs w:val="21"/>
                <w:lang w:eastAsia="zh-CN"/>
              </w:rPr>
            </w:pPr>
            <w:r>
              <w:rPr>
                <w:rFonts w:hint="eastAsia" w:ascii="宋体" w:hAnsi="宋体" w:eastAsia="宋体" w:cs="宋体"/>
                <w:i w:val="0"/>
                <w:iCs w:val="0"/>
                <w:color w:val="000000"/>
                <w:kern w:val="0"/>
                <w:sz w:val="21"/>
                <w:szCs w:val="21"/>
                <w:u w:val="none"/>
                <w:lang w:val="en-US" w:eastAsia="zh-CN" w:bidi="ar"/>
              </w:rPr>
              <w:t>移动供气源</w:t>
            </w:r>
          </w:p>
        </w:tc>
        <w:tc>
          <w:tcPr>
            <w:tcW w:w="689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55</w:t>
            </w:r>
            <w:r>
              <w:rPr>
                <w:rFonts w:hint="eastAsia" w:ascii="宋体" w:hAnsi="宋体" w:eastAsia="宋体" w:cs="宋体"/>
                <w:kern w:val="0"/>
                <w:sz w:val="21"/>
                <w:szCs w:val="21"/>
              </w:rPr>
              <w:t>.面罩泄漏率：全面罩泄漏率不应大于0.05%。</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56</w:t>
            </w:r>
            <w:r>
              <w:rPr>
                <w:rFonts w:hint="eastAsia" w:ascii="宋体" w:hAnsi="宋体" w:eastAsia="宋体" w:cs="宋体"/>
                <w:kern w:val="0"/>
                <w:sz w:val="21"/>
                <w:szCs w:val="21"/>
              </w:rPr>
              <w:t>.面罩呼吸阻力＜1000Pa</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57</w:t>
            </w:r>
            <w:r>
              <w:rPr>
                <w:rFonts w:hint="eastAsia" w:ascii="宋体" w:hAnsi="宋体" w:eastAsia="宋体" w:cs="宋体"/>
                <w:kern w:val="0"/>
                <w:sz w:val="21"/>
                <w:szCs w:val="21"/>
              </w:rPr>
              <w:t>.面罩腔体内的静态压力不应大于500Pa</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sz w:val="21"/>
                <w:szCs w:val="21"/>
              </w:rPr>
            </w:pPr>
            <w:r>
              <w:rPr>
                <w:rFonts w:hint="eastAsia" w:ascii="宋体" w:hAnsi="宋体" w:eastAsia="宋体" w:cs="宋体"/>
                <w:kern w:val="0"/>
                <w:sz w:val="21"/>
                <w:szCs w:val="21"/>
                <w:lang w:val="en-US" w:eastAsia="zh-CN"/>
              </w:rPr>
              <w:t>58</w:t>
            </w:r>
            <w:r>
              <w:rPr>
                <w:rFonts w:hint="eastAsia" w:ascii="宋体" w:hAnsi="宋体" w:eastAsia="宋体" w:cs="宋体"/>
                <w:kern w:val="0"/>
                <w:sz w:val="21"/>
                <w:szCs w:val="21"/>
              </w:rPr>
              <w:t>.高压送风长管呼吸器应设置低流量报警装置，当长管出口气体流量低于设定流量时，向监护者发出求救信号。</w:t>
            </w:r>
          </w:p>
        </w:tc>
        <w:tc>
          <w:tcPr>
            <w:tcW w:w="67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0"/>
                <w:szCs w:val="20"/>
                <w:u w:val="none"/>
                <w:lang w:val="en-US" w:eastAsia="zh-CN" w:bidi="ar"/>
              </w:rPr>
              <w:t>套</w:t>
            </w:r>
          </w:p>
        </w:tc>
        <w:tc>
          <w:tcPr>
            <w:tcW w:w="650"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1125"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佩戴式防爆照明灯</w:t>
            </w:r>
          </w:p>
        </w:tc>
        <w:tc>
          <w:tcPr>
            <w:tcW w:w="6892"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color w:val="FF0000"/>
                <w:kern w:val="0"/>
                <w:sz w:val="21"/>
                <w:szCs w:val="21"/>
                <w:highlight w:val="none"/>
                <w:lang w:eastAsia="zh-CN"/>
              </w:rPr>
            </w:pP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59.</w:t>
            </w:r>
            <w:r>
              <w:rPr>
                <w:rFonts w:hint="eastAsia" w:ascii="宋体" w:hAnsi="宋体" w:eastAsia="宋体" w:cs="宋体"/>
                <w:kern w:val="0"/>
                <w:sz w:val="21"/>
                <w:szCs w:val="21"/>
                <w:highlight w:val="none"/>
              </w:rPr>
              <w:t>防爆标志：</w:t>
            </w:r>
            <w:r>
              <w:rPr>
                <w:rFonts w:hint="eastAsia" w:ascii="宋体" w:hAnsi="宋体" w:eastAsia="宋体" w:cs="宋体"/>
                <w:color w:val="auto"/>
                <w:kern w:val="0"/>
                <w:sz w:val="21"/>
                <w:szCs w:val="21"/>
                <w:highlight w:val="none"/>
                <w:lang w:eastAsia="zh-CN"/>
              </w:rPr>
              <w:t>不低于</w:t>
            </w:r>
            <w:r>
              <w:rPr>
                <w:rFonts w:hint="eastAsia" w:ascii="宋体" w:hAnsi="宋体" w:eastAsia="宋体" w:cs="宋体"/>
                <w:color w:val="auto"/>
                <w:kern w:val="0"/>
                <w:sz w:val="21"/>
                <w:szCs w:val="21"/>
                <w:highlight w:val="none"/>
              </w:rPr>
              <w:t>ExdⅡCT6Gb，</w:t>
            </w:r>
            <w:r>
              <w:rPr>
                <w:rFonts w:hint="eastAsia" w:ascii="宋体" w:hAnsi="宋体" w:eastAsia="宋体" w:cs="宋体"/>
                <w:kern w:val="0"/>
                <w:sz w:val="21"/>
                <w:szCs w:val="21"/>
                <w:highlight w:val="none"/>
              </w:rPr>
              <w:t>（提供具有相关检测资质的第三方检测机构出具的检测报告复印</w:t>
            </w:r>
            <w:r>
              <w:rPr>
                <w:rFonts w:hint="eastAsia" w:ascii="宋体" w:hAnsi="宋体" w:eastAsia="宋体" w:cs="宋体"/>
                <w:color w:val="000000"/>
                <w:kern w:val="0"/>
                <w:sz w:val="21"/>
                <w:szCs w:val="21"/>
                <w:highlight w:val="none"/>
              </w:rPr>
              <w:t>件）</w:t>
            </w:r>
          </w:p>
          <w:p>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60</w:t>
            </w:r>
            <w:r>
              <w:rPr>
                <w:rFonts w:hint="eastAsia" w:ascii="宋体" w:hAnsi="宋体" w:eastAsia="宋体" w:cs="宋体"/>
                <w:kern w:val="0"/>
                <w:sz w:val="21"/>
                <w:szCs w:val="21"/>
              </w:rPr>
              <w:t>.LED光源，工作光≥8小时，强光≥4小时。1.9Ah 锂离子电池</w:t>
            </w:r>
          </w:p>
          <w:p>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61</w:t>
            </w:r>
            <w:r>
              <w:rPr>
                <w:rFonts w:hint="eastAsia" w:ascii="宋体" w:hAnsi="宋体" w:eastAsia="宋体" w:cs="宋体"/>
                <w:kern w:val="0"/>
                <w:sz w:val="21"/>
                <w:szCs w:val="21"/>
              </w:rPr>
              <w:t>.灯具质量（含电池和附件）≤0.12Kg，</w:t>
            </w:r>
          </w:p>
          <w:p>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62</w:t>
            </w:r>
            <w:r>
              <w:rPr>
                <w:rFonts w:hint="eastAsia" w:ascii="宋体" w:hAnsi="宋体" w:eastAsia="宋体" w:cs="宋体"/>
                <w:kern w:val="0"/>
                <w:sz w:val="21"/>
                <w:szCs w:val="21"/>
              </w:rPr>
              <w:t>.强光平均照度≥650lx，弱光平均照度≥410lx；</w:t>
            </w:r>
          </w:p>
          <w:p>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63</w:t>
            </w:r>
            <w:r>
              <w:rPr>
                <w:rFonts w:hint="eastAsia" w:ascii="宋体" w:hAnsi="宋体" w:eastAsia="宋体" w:cs="宋体"/>
                <w:kern w:val="0"/>
                <w:sz w:val="21"/>
                <w:szCs w:val="21"/>
              </w:rPr>
              <w:t>.采用尾部红色方位灯大开关设计，起到警示和定位作用。</w:t>
            </w:r>
          </w:p>
          <w:p>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64</w:t>
            </w:r>
            <w:r>
              <w:rPr>
                <w:rFonts w:hint="eastAsia" w:ascii="宋体" w:hAnsi="宋体" w:eastAsia="宋体" w:cs="宋体"/>
                <w:kern w:val="0"/>
                <w:sz w:val="21"/>
                <w:szCs w:val="21"/>
              </w:rPr>
              <w:t>.灯体表面通过四段LED电量显示装置，可实时呈现电量剩余情况。</w:t>
            </w:r>
          </w:p>
          <w:p>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65</w:t>
            </w:r>
            <w:r>
              <w:rPr>
                <w:rFonts w:hint="eastAsia" w:ascii="宋体" w:hAnsi="宋体" w:eastAsia="宋体" w:cs="宋体"/>
                <w:kern w:val="0"/>
                <w:sz w:val="21"/>
                <w:szCs w:val="21"/>
              </w:rPr>
              <w:t>.采用全新Type-c充电口设计，可以借用任何USB输出设备进行充电，方便快捷。</w:t>
            </w:r>
          </w:p>
          <w:p>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1"/>
                <w:szCs w:val="21"/>
              </w:rPr>
            </w:pPr>
            <w:r>
              <w:rPr>
                <w:rFonts w:hint="eastAsia" w:ascii="宋体" w:hAnsi="宋体" w:eastAsia="宋体" w:cs="宋体"/>
                <w:kern w:val="0"/>
                <w:sz w:val="21"/>
                <w:szCs w:val="21"/>
                <w:lang w:val="en-US" w:eastAsia="zh-CN"/>
              </w:rPr>
              <w:t>66</w:t>
            </w:r>
            <w:r>
              <w:rPr>
                <w:rFonts w:hint="eastAsia" w:ascii="宋体" w:hAnsi="宋体" w:eastAsia="宋体" w:cs="宋体"/>
                <w:kern w:val="0"/>
                <w:sz w:val="21"/>
                <w:szCs w:val="21"/>
              </w:rPr>
              <w:t>.外壳防护：IP66/IP68，灯具应在潜水深度</w:t>
            </w:r>
            <w:r>
              <w:rPr>
                <w:rFonts w:hint="eastAsia" w:ascii="宋体" w:hAnsi="宋体" w:eastAsia="宋体" w:cs="宋体"/>
                <w:kern w:val="0"/>
                <w:sz w:val="21"/>
                <w:szCs w:val="21"/>
                <w:lang w:val="en-US" w:eastAsia="zh-CN"/>
              </w:rPr>
              <w:t>不低于</w:t>
            </w:r>
            <w:r>
              <w:rPr>
                <w:rFonts w:hint="eastAsia" w:ascii="宋体" w:hAnsi="宋体" w:eastAsia="宋体" w:cs="宋体"/>
                <w:kern w:val="0"/>
                <w:sz w:val="21"/>
                <w:szCs w:val="21"/>
                <w:highlight w:val="none"/>
                <w:lang w:val="en-US" w:eastAsia="zh-CN"/>
              </w:rPr>
              <w:t>1.5</w:t>
            </w:r>
            <w:r>
              <w:rPr>
                <w:rFonts w:hint="eastAsia" w:ascii="宋体" w:hAnsi="宋体" w:eastAsia="宋体" w:cs="宋体"/>
                <w:kern w:val="0"/>
                <w:sz w:val="21"/>
                <w:szCs w:val="21"/>
                <w:highlight w:val="none"/>
              </w:rPr>
              <w:t>米</w:t>
            </w:r>
            <w:r>
              <w:rPr>
                <w:rFonts w:hint="eastAsia" w:ascii="宋体" w:hAnsi="宋体" w:eastAsia="宋体" w:cs="宋体"/>
                <w:kern w:val="0"/>
                <w:sz w:val="21"/>
                <w:szCs w:val="21"/>
              </w:rPr>
              <w:t>处持续时间1小时及以上外壳防护测试合格。</w:t>
            </w:r>
          </w:p>
        </w:tc>
        <w:tc>
          <w:tcPr>
            <w:tcW w:w="67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0"/>
                <w:szCs w:val="20"/>
                <w:u w:val="none"/>
                <w:lang w:val="en-US" w:eastAsia="zh-CN" w:bidi="ar"/>
              </w:rPr>
              <w:t>具</w:t>
            </w:r>
          </w:p>
        </w:tc>
        <w:tc>
          <w:tcPr>
            <w:tcW w:w="650"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125"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消防员呼救器</w:t>
            </w:r>
          </w:p>
        </w:tc>
        <w:tc>
          <w:tcPr>
            <w:tcW w:w="689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67</w:t>
            </w:r>
            <w:r>
              <w:rPr>
                <w:rFonts w:hint="eastAsia" w:ascii="宋体" w:hAnsi="宋体" w:eastAsia="宋体" w:cs="宋体"/>
                <w:kern w:val="0"/>
                <w:sz w:val="21"/>
                <w:szCs w:val="21"/>
              </w:rPr>
              <w:t>.须满足</w:t>
            </w:r>
            <w:r>
              <w:rPr>
                <w:rFonts w:hint="eastAsia" w:ascii="宋体" w:hAnsi="宋体" w:eastAsia="宋体" w:cs="宋体"/>
                <w:color w:val="auto"/>
                <w:kern w:val="0"/>
                <w:sz w:val="21"/>
                <w:szCs w:val="21"/>
                <w:lang w:eastAsia="zh-CN"/>
              </w:rPr>
              <w:t>不低于</w:t>
            </w:r>
            <w:r>
              <w:rPr>
                <w:rFonts w:hint="eastAsia" w:ascii="宋体" w:hAnsi="宋体" w:eastAsia="宋体" w:cs="宋体"/>
                <w:kern w:val="0"/>
                <w:sz w:val="21"/>
                <w:szCs w:val="21"/>
              </w:rPr>
              <w:t>Ex（ib） IIB T4 Gb防爆等级和IP67防护等级；</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68</w:t>
            </w:r>
            <w:r>
              <w:rPr>
                <w:rFonts w:hint="eastAsia" w:ascii="宋体" w:hAnsi="宋体" w:eastAsia="宋体" w:cs="宋体"/>
                <w:kern w:val="0"/>
                <w:sz w:val="21"/>
                <w:szCs w:val="21"/>
              </w:rPr>
              <w:t>.预报警声级强度≥94dB/m，报警声级强度≥100dB/m，允许静止时间=30S±1S，连续报警时间≥360min；</w:t>
            </w:r>
          </w:p>
        </w:tc>
        <w:tc>
          <w:tcPr>
            <w:tcW w:w="67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0"/>
                <w:szCs w:val="20"/>
                <w:u w:val="none"/>
                <w:lang w:val="en-US" w:eastAsia="zh-CN" w:bidi="ar"/>
              </w:rPr>
              <w:t>个</w:t>
            </w:r>
          </w:p>
        </w:tc>
        <w:tc>
          <w:tcPr>
            <w:tcW w:w="650"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1125"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消防轻型安全绳</w:t>
            </w:r>
          </w:p>
        </w:tc>
        <w:tc>
          <w:tcPr>
            <w:tcW w:w="689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69</w:t>
            </w:r>
            <w:r>
              <w:rPr>
                <w:rFonts w:hint="eastAsia" w:ascii="宋体" w:hAnsi="宋体" w:eastAsia="宋体" w:cs="宋体"/>
                <w:kern w:val="0"/>
                <w:sz w:val="21"/>
                <w:szCs w:val="21"/>
              </w:rPr>
              <w:t>.产品符合XF494-2004《消防用防坠落装备》标准要求。</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70</w:t>
            </w:r>
            <w:r>
              <w:rPr>
                <w:rFonts w:hint="eastAsia" w:ascii="宋体" w:hAnsi="宋体" w:eastAsia="宋体" w:cs="宋体"/>
                <w:kern w:val="0"/>
                <w:sz w:val="21"/>
                <w:szCs w:val="21"/>
              </w:rPr>
              <w:t>.直径≤11mm；</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71</w:t>
            </w:r>
            <w:r>
              <w:rPr>
                <w:rFonts w:hint="eastAsia" w:ascii="宋体" w:hAnsi="宋体" w:eastAsia="宋体" w:cs="宋体"/>
                <w:kern w:val="0"/>
                <w:sz w:val="21"/>
                <w:szCs w:val="21"/>
              </w:rPr>
              <w:t>.破断强度≥21N，延伸率≥6%。</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72</w:t>
            </w:r>
            <w:r>
              <w:rPr>
                <w:rFonts w:hint="eastAsia" w:ascii="宋体" w:hAnsi="宋体" w:eastAsia="宋体" w:cs="宋体"/>
                <w:kern w:val="0"/>
                <w:sz w:val="21"/>
                <w:szCs w:val="21"/>
              </w:rPr>
              <w:t>.耐高温性能：经</w:t>
            </w:r>
            <w:r>
              <w:rPr>
                <w:rFonts w:hint="eastAsia" w:ascii="宋体" w:hAnsi="宋体" w:eastAsia="宋体" w:cs="宋体"/>
                <w:color w:val="auto"/>
                <w:kern w:val="0"/>
                <w:sz w:val="21"/>
                <w:szCs w:val="21"/>
              </w:rPr>
              <w:t>20</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±5℃</w:t>
            </w:r>
            <w:r>
              <w:rPr>
                <w:rFonts w:hint="eastAsia" w:ascii="宋体" w:hAnsi="宋体" w:eastAsia="宋体" w:cs="宋体"/>
                <w:kern w:val="0"/>
                <w:sz w:val="21"/>
                <w:szCs w:val="21"/>
              </w:rPr>
              <w:t>的耐高温性能试验后，安全绳不应出现熔融、焦化现象。</w:t>
            </w:r>
          </w:p>
        </w:tc>
        <w:tc>
          <w:tcPr>
            <w:tcW w:w="67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0"/>
                <w:szCs w:val="20"/>
                <w:u w:val="none"/>
                <w:lang w:val="en-US" w:eastAsia="zh-CN" w:bidi="ar"/>
              </w:rPr>
              <w:t>根</w:t>
            </w:r>
          </w:p>
        </w:tc>
        <w:tc>
          <w:tcPr>
            <w:tcW w:w="650"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1125"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消防腰斧</w:t>
            </w:r>
          </w:p>
        </w:tc>
        <w:tc>
          <w:tcPr>
            <w:tcW w:w="6892"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73</w:t>
            </w:r>
            <w:r>
              <w:rPr>
                <w:rFonts w:hint="eastAsia" w:ascii="宋体" w:hAnsi="宋体" w:eastAsia="宋体" w:cs="宋体"/>
                <w:sz w:val="21"/>
                <w:szCs w:val="21"/>
              </w:rPr>
              <w:t>.技术性能符合XF 630-2006《消防腰斧》标准要求。</w:t>
            </w:r>
          </w:p>
          <w:p>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74</w:t>
            </w:r>
            <w:r>
              <w:rPr>
                <w:rFonts w:hint="eastAsia" w:ascii="宋体" w:hAnsi="宋体" w:eastAsia="宋体" w:cs="宋体"/>
                <w:sz w:val="21"/>
                <w:szCs w:val="21"/>
              </w:rPr>
              <w:t>.破拆和自救，具有砍、砸、撬等多种功能。</w:t>
            </w:r>
          </w:p>
          <w:p>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75</w:t>
            </w:r>
            <w:r>
              <w:rPr>
                <w:rFonts w:hint="eastAsia" w:ascii="宋体" w:hAnsi="宋体" w:eastAsia="宋体" w:cs="宋体"/>
                <w:sz w:val="21"/>
                <w:szCs w:val="21"/>
              </w:rPr>
              <w:t>.质量：≤1kg；</w:t>
            </w:r>
          </w:p>
          <w:p>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76</w:t>
            </w:r>
            <w:r>
              <w:rPr>
                <w:rFonts w:hint="eastAsia" w:ascii="宋体" w:hAnsi="宋体" w:eastAsia="宋体" w:cs="宋体"/>
                <w:sz w:val="21"/>
                <w:szCs w:val="21"/>
              </w:rPr>
              <w:t>.尺寸：285mm（允许偏差±5mm），斧头长度：160mm（允许偏差±5mm）；</w:t>
            </w:r>
          </w:p>
          <w:p>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77</w:t>
            </w:r>
            <w:r>
              <w:rPr>
                <w:rFonts w:hint="eastAsia" w:ascii="宋体" w:hAnsi="宋体" w:eastAsia="宋体" w:cs="宋体"/>
                <w:sz w:val="21"/>
                <w:szCs w:val="21"/>
              </w:rPr>
              <w:t>.同时配备与之相配的多功能腰斧套。</w:t>
            </w:r>
          </w:p>
        </w:tc>
        <w:tc>
          <w:tcPr>
            <w:tcW w:w="67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0"/>
                <w:szCs w:val="20"/>
                <w:u w:val="none"/>
                <w:lang w:val="en-US" w:eastAsia="zh-CN" w:bidi="ar"/>
              </w:rPr>
              <w:t>把</w:t>
            </w:r>
          </w:p>
        </w:tc>
        <w:tc>
          <w:tcPr>
            <w:tcW w:w="650"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3</w:t>
            </w:r>
          </w:p>
        </w:tc>
        <w:tc>
          <w:tcPr>
            <w:tcW w:w="1125"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抢险救援头盔</w:t>
            </w:r>
          </w:p>
        </w:tc>
        <w:tc>
          <w:tcPr>
            <w:tcW w:w="689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78</w:t>
            </w:r>
            <w:r>
              <w:rPr>
                <w:rFonts w:hint="eastAsia" w:ascii="宋体" w:hAnsi="宋体" w:eastAsia="宋体" w:cs="宋体"/>
                <w:kern w:val="0"/>
                <w:sz w:val="21"/>
                <w:szCs w:val="21"/>
              </w:rPr>
              <w:t>.符合XF633-2006《消防员抢险救援防护服》标准的要求。</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79</w:t>
            </w:r>
            <w:r>
              <w:rPr>
                <w:rFonts w:hint="eastAsia" w:ascii="宋体" w:hAnsi="宋体" w:eastAsia="宋体" w:cs="宋体"/>
                <w:kern w:val="0"/>
                <w:sz w:val="21"/>
                <w:szCs w:val="21"/>
              </w:rPr>
              <w:t>.盔体两侧设黑色多功能模块化滑轨，且为耐高温阻燃材质</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80</w:t>
            </w:r>
            <w:r>
              <w:rPr>
                <w:rFonts w:hint="eastAsia" w:ascii="宋体" w:hAnsi="宋体" w:eastAsia="宋体" w:cs="宋体"/>
                <w:kern w:val="0"/>
                <w:sz w:val="21"/>
                <w:szCs w:val="21"/>
              </w:rPr>
              <w:t>.结构：由盔壳、滑轨、缓冲层、舒适衬垫、佩戴装置等组成。</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81</w:t>
            </w:r>
            <w:r>
              <w:rPr>
                <w:rFonts w:hint="eastAsia" w:ascii="宋体" w:hAnsi="宋体" w:eastAsia="宋体" w:cs="宋体"/>
                <w:kern w:val="0"/>
                <w:sz w:val="21"/>
                <w:szCs w:val="21"/>
              </w:rPr>
              <w:t>.头模所受冲击力的最大值：≤3600N；电绝缘性能：泄漏电流≤1.3mA；</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82</w:t>
            </w:r>
            <w:r>
              <w:rPr>
                <w:rFonts w:hint="eastAsia" w:ascii="宋体" w:hAnsi="宋体" w:eastAsia="宋体" w:cs="宋体"/>
                <w:kern w:val="0"/>
                <w:sz w:val="21"/>
                <w:szCs w:val="21"/>
              </w:rPr>
              <w:t>.头盔两侧按照标准粘贴荧光文字，头盔正前方粘贴19消防大帽徽。</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83</w:t>
            </w:r>
            <w:r>
              <w:rPr>
                <w:rFonts w:hint="eastAsia" w:ascii="宋体" w:hAnsi="宋体" w:eastAsia="宋体" w:cs="宋体"/>
                <w:kern w:val="0"/>
                <w:sz w:val="21"/>
                <w:szCs w:val="21"/>
              </w:rPr>
              <w:t>.质量：≤800g</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84</w:t>
            </w:r>
            <w:r>
              <w:rPr>
                <w:rFonts w:hint="eastAsia" w:ascii="宋体" w:hAnsi="宋体" w:eastAsia="宋体" w:cs="宋体"/>
                <w:kern w:val="0"/>
                <w:sz w:val="21"/>
                <w:szCs w:val="21"/>
              </w:rPr>
              <w:t>.阻燃性能：火源离开帽壳后，帽壳火焰应在5s内自熄。</w:t>
            </w:r>
          </w:p>
        </w:tc>
        <w:tc>
          <w:tcPr>
            <w:tcW w:w="67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0"/>
                <w:szCs w:val="20"/>
                <w:u w:val="none"/>
                <w:lang w:val="en-US" w:eastAsia="zh-CN" w:bidi="ar"/>
              </w:rPr>
              <w:t>顶</w:t>
            </w:r>
          </w:p>
        </w:tc>
        <w:tc>
          <w:tcPr>
            <w:tcW w:w="650"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4</w:t>
            </w:r>
          </w:p>
        </w:tc>
        <w:tc>
          <w:tcPr>
            <w:tcW w:w="1125"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抢险救援手套</w:t>
            </w:r>
          </w:p>
        </w:tc>
        <w:tc>
          <w:tcPr>
            <w:tcW w:w="689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85</w:t>
            </w:r>
            <w:r>
              <w:rPr>
                <w:rFonts w:hint="eastAsia" w:ascii="宋体" w:hAnsi="宋体" w:eastAsia="宋体" w:cs="宋体"/>
                <w:kern w:val="0"/>
                <w:sz w:val="21"/>
                <w:szCs w:val="21"/>
              </w:rPr>
              <w:t>.手套采用立体剪裁。手背采用橘红色材料，与抢险救援服搭配。</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86</w:t>
            </w:r>
            <w:r>
              <w:rPr>
                <w:rFonts w:hint="eastAsia" w:ascii="宋体" w:hAnsi="宋体" w:eastAsia="宋体" w:cs="宋体"/>
                <w:kern w:val="0"/>
                <w:sz w:val="21"/>
                <w:szCs w:val="21"/>
              </w:rPr>
              <w:t>.指尖采用翻转式设计。五指指尖补强耐磨布，食指指尖具有触屏功能。</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87</w:t>
            </w:r>
            <w:r>
              <w:rPr>
                <w:rFonts w:hint="eastAsia" w:ascii="宋体" w:hAnsi="宋体" w:eastAsia="宋体" w:cs="宋体"/>
                <w:kern w:val="0"/>
                <w:sz w:val="21"/>
                <w:szCs w:val="21"/>
              </w:rPr>
              <w:t>.手掌内层采用芳纶防割布，手腕处采用双松紧袖口锁紧结构，具有快速穿脱及防碎屑进入功能。</w:t>
            </w:r>
          </w:p>
        </w:tc>
        <w:tc>
          <w:tcPr>
            <w:tcW w:w="67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0"/>
                <w:szCs w:val="20"/>
                <w:u w:val="none"/>
                <w:lang w:val="en-US" w:eastAsia="zh-CN" w:bidi="ar"/>
              </w:rPr>
              <w:t>副</w:t>
            </w:r>
          </w:p>
        </w:tc>
        <w:tc>
          <w:tcPr>
            <w:tcW w:w="650"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5</w:t>
            </w:r>
          </w:p>
        </w:tc>
        <w:tc>
          <w:tcPr>
            <w:tcW w:w="1125"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抢险救援服</w:t>
            </w:r>
          </w:p>
        </w:tc>
        <w:tc>
          <w:tcPr>
            <w:tcW w:w="689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88</w:t>
            </w:r>
            <w:r>
              <w:rPr>
                <w:rFonts w:hint="eastAsia" w:ascii="宋体" w:hAnsi="宋体" w:eastAsia="宋体" w:cs="宋体"/>
                <w:kern w:val="0"/>
                <w:sz w:val="21"/>
                <w:szCs w:val="21"/>
              </w:rPr>
              <w:t>.符合XF633-2006《消防员抢险救援防护服装》标准。</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89</w:t>
            </w:r>
            <w:r>
              <w:rPr>
                <w:rFonts w:hint="eastAsia" w:ascii="宋体" w:hAnsi="宋体" w:eastAsia="宋体" w:cs="宋体"/>
                <w:kern w:val="0"/>
                <w:sz w:val="21"/>
                <w:szCs w:val="21"/>
              </w:rPr>
              <w:t>.颜色为橘红色</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90</w:t>
            </w:r>
            <w:r>
              <w:rPr>
                <w:rFonts w:hint="eastAsia" w:ascii="宋体" w:hAnsi="宋体" w:eastAsia="宋体" w:cs="宋体"/>
                <w:kern w:val="0"/>
                <w:sz w:val="21"/>
                <w:szCs w:val="21"/>
              </w:rPr>
              <w:t>.阻燃性能：经向损毁长度≤50mm，纬向损毁长度≤50 mm，续燃时间为0s，无熔融，滴落现象。</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91</w:t>
            </w:r>
            <w:r>
              <w:rPr>
                <w:rFonts w:hint="eastAsia" w:ascii="宋体" w:hAnsi="宋体" w:eastAsia="宋体" w:cs="宋体"/>
                <w:kern w:val="0"/>
                <w:sz w:val="21"/>
                <w:szCs w:val="21"/>
              </w:rPr>
              <w:t>.热稳定性能：经（180±5）ºC热稳定试验后，经向尺寸变化率≤0.6%，纬向尺寸变化率≤1%，且表面无明显变化。</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92</w:t>
            </w:r>
            <w:r>
              <w:rPr>
                <w:rFonts w:hint="eastAsia" w:ascii="宋体" w:hAnsi="宋体" w:eastAsia="宋体" w:cs="宋体"/>
                <w:kern w:val="0"/>
                <w:sz w:val="21"/>
                <w:szCs w:val="21"/>
              </w:rPr>
              <w:t>.断裂强力：经向断裂强力≥930N,纬向断裂强力≥930N。</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93</w:t>
            </w:r>
            <w:r>
              <w:rPr>
                <w:rFonts w:hint="eastAsia" w:ascii="宋体" w:hAnsi="宋体" w:eastAsia="宋体" w:cs="宋体"/>
                <w:kern w:val="0"/>
                <w:sz w:val="21"/>
                <w:szCs w:val="21"/>
              </w:rPr>
              <w:t>.表面抗湿性能：4-5级。</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94</w:t>
            </w:r>
            <w:r>
              <w:rPr>
                <w:rFonts w:hint="eastAsia" w:ascii="宋体" w:hAnsi="宋体" w:eastAsia="宋体" w:cs="宋体"/>
                <w:kern w:val="0"/>
                <w:sz w:val="21"/>
                <w:szCs w:val="21"/>
              </w:rPr>
              <w:t>.色牢度：耐洗沾色4-5级，耐水摩擦4级。</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95</w:t>
            </w:r>
            <w:r>
              <w:rPr>
                <w:rFonts w:hint="eastAsia" w:ascii="宋体" w:hAnsi="宋体" w:eastAsia="宋体" w:cs="宋体"/>
                <w:kern w:val="0"/>
                <w:sz w:val="21"/>
                <w:szCs w:val="21"/>
              </w:rPr>
              <w:t>.防静电性能≥0.1μC/件</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96</w:t>
            </w:r>
            <w:r>
              <w:rPr>
                <w:rFonts w:hint="eastAsia" w:ascii="宋体" w:hAnsi="宋体" w:eastAsia="宋体" w:cs="宋体"/>
                <w:kern w:val="0"/>
                <w:sz w:val="21"/>
                <w:szCs w:val="21"/>
              </w:rPr>
              <w:t xml:space="preserve">.接缝断裂强力≥690N </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97</w:t>
            </w:r>
            <w:r>
              <w:rPr>
                <w:rFonts w:hint="eastAsia" w:ascii="宋体" w:hAnsi="宋体" w:eastAsia="宋体" w:cs="宋体"/>
                <w:kern w:val="0"/>
                <w:sz w:val="21"/>
                <w:szCs w:val="21"/>
              </w:rPr>
              <w:t>.针距密度≥明暗线13针/cm3,包缝线15针/cm3。</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98</w:t>
            </w:r>
            <w:r>
              <w:rPr>
                <w:rFonts w:hint="eastAsia" w:ascii="宋体" w:hAnsi="宋体" w:eastAsia="宋体" w:cs="宋体"/>
                <w:kern w:val="0"/>
                <w:sz w:val="21"/>
                <w:szCs w:val="21"/>
              </w:rPr>
              <w:t>.质量≤1Kg</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99</w:t>
            </w:r>
            <w:r>
              <w:rPr>
                <w:rFonts w:hint="eastAsia" w:ascii="宋体" w:hAnsi="宋体" w:eastAsia="宋体" w:cs="宋体"/>
                <w:kern w:val="0"/>
                <w:sz w:val="21"/>
                <w:szCs w:val="21"/>
              </w:rPr>
              <w:t>.反光标志带逆反系数≥500cd/(lx·m2)</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00</w:t>
            </w:r>
            <w:r>
              <w:rPr>
                <w:rFonts w:hint="eastAsia" w:ascii="宋体" w:hAnsi="宋体" w:eastAsia="宋体" w:cs="宋体"/>
                <w:kern w:val="0"/>
                <w:sz w:val="21"/>
                <w:szCs w:val="21"/>
              </w:rPr>
              <w:t>.硬质附件热稳定性：在温度180ºC条件下，经5min后，仍能保持其原有功能。</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sz w:val="21"/>
                <w:szCs w:val="21"/>
                <w:lang w:eastAsia="zh-CN"/>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01</w:t>
            </w:r>
            <w:r>
              <w:rPr>
                <w:rFonts w:hint="eastAsia" w:ascii="宋体" w:hAnsi="宋体" w:eastAsia="宋体" w:cs="宋体"/>
                <w:kern w:val="0"/>
                <w:sz w:val="21"/>
                <w:szCs w:val="21"/>
              </w:rPr>
              <w:t>.缝纫线热稳定性：在温度180ºC条件下，经5min后，无熔融，烧焦现象</w:t>
            </w:r>
            <w:r>
              <w:rPr>
                <w:rFonts w:hint="eastAsia" w:ascii="宋体" w:hAnsi="宋体" w:eastAsia="宋体" w:cs="宋体"/>
                <w:kern w:val="0"/>
                <w:sz w:val="21"/>
                <w:szCs w:val="21"/>
                <w:lang w:eastAsia="zh-CN"/>
              </w:rPr>
              <w:t>。</w:t>
            </w:r>
          </w:p>
        </w:tc>
        <w:tc>
          <w:tcPr>
            <w:tcW w:w="67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0"/>
                <w:szCs w:val="20"/>
                <w:u w:val="none"/>
                <w:lang w:val="en-US" w:eastAsia="zh-CN" w:bidi="ar"/>
              </w:rPr>
              <w:t>套</w:t>
            </w:r>
          </w:p>
        </w:tc>
        <w:tc>
          <w:tcPr>
            <w:tcW w:w="650"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68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6</w:t>
            </w:r>
          </w:p>
        </w:tc>
        <w:tc>
          <w:tcPr>
            <w:tcW w:w="1125"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抢险救援靴</w:t>
            </w:r>
          </w:p>
        </w:tc>
        <w:tc>
          <w:tcPr>
            <w:tcW w:w="689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102.技术性能符合XF633-2006《消防员抢险救援防护服装》标准要求。</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103.整靴的主体颜色应为黑色，且有醒目颜色反光标志，符合抢险救援防护靴款式标识统型要求。</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104.靴底防穿刺层采用复合纤维防穿刺材料，抗刺穿力≥1200N；抢险救援靴在进行防滑性能试验时，始滑角≥25°；抢险救援靴的击穿电压≥6000V,且泄漏电流＜0.15mA。</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105.鞋头性能、鞋帮耐弯折性能、耐磨性能及抗切割性能均需满足相关要求。</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106.质量：42码整双靴总重量质量≤2.0kg。</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107.抢险救援靴在抗热辐射性能试验中10Kw/m2被辐照1min后，靴底内的温升≤10℃。</w:t>
            </w:r>
          </w:p>
        </w:tc>
        <w:tc>
          <w:tcPr>
            <w:tcW w:w="67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0"/>
                <w:szCs w:val="20"/>
                <w:u w:val="none"/>
                <w:lang w:val="en-US" w:eastAsia="zh-CN" w:bidi="ar"/>
              </w:rPr>
              <w:t>双</w:t>
            </w:r>
          </w:p>
        </w:tc>
        <w:tc>
          <w:tcPr>
            <w:tcW w:w="650"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7</w:t>
            </w:r>
          </w:p>
        </w:tc>
        <w:tc>
          <w:tcPr>
            <w:tcW w:w="1125"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消防员灭火防护头套</w:t>
            </w:r>
          </w:p>
        </w:tc>
        <w:tc>
          <w:tcPr>
            <w:tcW w:w="689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108</w:t>
            </w:r>
            <w:r>
              <w:rPr>
                <w:rFonts w:hint="eastAsia" w:ascii="宋体" w:hAnsi="宋体" w:eastAsia="宋体" w:cs="宋体"/>
                <w:kern w:val="0"/>
                <w:sz w:val="21"/>
                <w:szCs w:val="21"/>
              </w:rPr>
              <w:t>.技术性能符合XF 869-2010《消防员灭火防护头套》标准要求。</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109</w:t>
            </w:r>
            <w:r>
              <w:rPr>
                <w:rFonts w:hint="eastAsia" w:ascii="宋体" w:hAnsi="宋体" w:eastAsia="宋体" w:cs="宋体"/>
                <w:kern w:val="0"/>
                <w:sz w:val="21"/>
                <w:szCs w:val="21"/>
              </w:rPr>
              <w:t>.保护区域要求：头套前部与防护服领口内重叠的长度≥200mm，头套后部与防护服领口内重叠的长度≥200mm，头套侧部与防护服领口内重叠的长度≥130mm。</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110</w:t>
            </w:r>
            <w:r>
              <w:rPr>
                <w:rFonts w:hint="eastAsia" w:ascii="宋体" w:hAnsi="宋体" w:eastAsia="宋体" w:cs="宋体"/>
                <w:kern w:val="0"/>
                <w:sz w:val="21"/>
                <w:szCs w:val="21"/>
              </w:rPr>
              <w:t>.面部开口边缘与呼吸防护装具面罩重叠长度≥10mm。</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111</w:t>
            </w:r>
            <w:r>
              <w:rPr>
                <w:rFonts w:hint="eastAsia" w:ascii="宋体" w:hAnsi="宋体" w:eastAsia="宋体" w:cs="宋体"/>
                <w:kern w:val="0"/>
                <w:sz w:val="21"/>
                <w:szCs w:val="21"/>
              </w:rPr>
              <w:t>.面料阻燃性能良好，径向续燃时间≤2s，损毁长度≤10mm，续燃时间≤2s，损毁长度≤17mm，不应有熔融，滴落现象。</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112</w:t>
            </w:r>
            <w:r>
              <w:rPr>
                <w:rFonts w:hint="eastAsia" w:ascii="宋体" w:hAnsi="宋体" w:eastAsia="宋体" w:cs="宋体"/>
                <w:kern w:val="0"/>
                <w:sz w:val="21"/>
                <w:szCs w:val="21"/>
              </w:rPr>
              <w:t>.缝纫线耐高温性能良好，应无熔融、碳化的现象；整体性能良好，接缝强力≥1000N，面部开口尺寸稳定性≤2%；质量≤160g</w:t>
            </w:r>
            <w:r>
              <w:rPr>
                <w:rFonts w:hint="eastAsia" w:ascii="宋体" w:hAnsi="宋体" w:eastAsia="宋体" w:cs="宋体"/>
                <w:kern w:val="0"/>
                <w:sz w:val="21"/>
                <w:szCs w:val="21"/>
                <w:lang w:eastAsia="zh-CN"/>
              </w:rPr>
              <w:t>。</w:t>
            </w:r>
          </w:p>
        </w:tc>
        <w:tc>
          <w:tcPr>
            <w:tcW w:w="67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0"/>
                <w:szCs w:val="20"/>
                <w:u w:val="none"/>
                <w:lang w:val="en-US" w:eastAsia="zh-CN" w:bidi="ar"/>
              </w:rPr>
              <w:t>个</w:t>
            </w:r>
          </w:p>
        </w:tc>
        <w:tc>
          <w:tcPr>
            <w:tcW w:w="650"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8</w:t>
            </w:r>
          </w:p>
        </w:tc>
        <w:tc>
          <w:tcPr>
            <w:tcW w:w="1125"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阻燃毛衣</w:t>
            </w:r>
          </w:p>
        </w:tc>
        <w:tc>
          <w:tcPr>
            <w:tcW w:w="6892"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▲113.技术性能符合GB/T5455-1997《纺织品燃烧性能试验垂直法》标准要求，（提供具有相关检测资质的第三方检测机构出具的检测报告复印件）</w:t>
            </w:r>
          </w:p>
          <w:p>
            <w:pPr>
              <w:keepNext w:val="0"/>
              <w:keepLines w:val="0"/>
              <w:pageBreakBefore w:val="0"/>
              <w:widowControl/>
              <w:numPr>
                <w:ilvl w:val="0"/>
                <w:numId w:val="0"/>
              </w:numPr>
              <w:kinsoku/>
              <w:wordWrap/>
              <w:overflowPunct/>
              <w:topLinePunct w:val="0"/>
              <w:autoSpaceDE/>
              <w:autoSpaceDN/>
              <w:bidi w:val="0"/>
              <w:adjustRightInd/>
              <w:snapToGrid/>
              <w:spacing w:line="360"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114.应具备防火阻燃，防寒保暖，松紧适度，穿着舒适等性能。主体原料属环保难燃纤维，遇明火后产生碳化，不溶滴，不传播火焰，离开火焰自熄，具有永久阻燃功能，经反复水洗或空气中氧化，阻燃效能不减退。</w:t>
            </w:r>
          </w:p>
        </w:tc>
        <w:tc>
          <w:tcPr>
            <w:tcW w:w="67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0"/>
                <w:szCs w:val="20"/>
                <w:u w:val="none"/>
                <w:lang w:val="en-US" w:eastAsia="zh-CN" w:bidi="ar"/>
              </w:rPr>
              <w:t>件</w:t>
            </w:r>
          </w:p>
        </w:tc>
        <w:tc>
          <w:tcPr>
            <w:tcW w:w="650"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19</w:t>
            </w:r>
          </w:p>
        </w:tc>
        <w:tc>
          <w:tcPr>
            <w:tcW w:w="1125"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消防全身式安全吊带</w:t>
            </w:r>
          </w:p>
        </w:tc>
        <w:tc>
          <w:tcPr>
            <w:tcW w:w="6892"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115</w:t>
            </w:r>
            <w:r>
              <w:rPr>
                <w:rFonts w:hint="eastAsia" w:ascii="宋体" w:hAnsi="宋体" w:eastAsia="宋体" w:cs="宋体"/>
                <w:sz w:val="21"/>
                <w:szCs w:val="21"/>
              </w:rPr>
              <w:t>.产品符合XF494-2004《消防用防坠落装备》标准要求。</w:t>
            </w:r>
          </w:p>
          <w:p>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116</w:t>
            </w:r>
            <w:r>
              <w:rPr>
                <w:rFonts w:hint="eastAsia" w:ascii="宋体" w:hAnsi="宋体" w:eastAsia="宋体" w:cs="宋体"/>
                <w:sz w:val="21"/>
                <w:szCs w:val="21"/>
              </w:rPr>
              <w:t>.织带宽度：（44±1）mm   织带厚度（1.3±0.1）mm</w:t>
            </w:r>
          </w:p>
          <w:p>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117</w:t>
            </w:r>
            <w:r>
              <w:rPr>
                <w:rFonts w:hint="eastAsia" w:ascii="宋体" w:hAnsi="宋体" w:eastAsia="宋体" w:cs="宋体"/>
                <w:sz w:val="21"/>
                <w:szCs w:val="21"/>
              </w:rPr>
              <w:t>.安全吊带的带扣的边角半径应不小于6mm。</w:t>
            </w:r>
          </w:p>
        </w:tc>
        <w:tc>
          <w:tcPr>
            <w:tcW w:w="67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0"/>
                <w:szCs w:val="20"/>
                <w:u w:val="none"/>
                <w:lang w:val="en-US" w:eastAsia="zh-CN" w:bidi="ar"/>
              </w:rPr>
              <w:t>根</w:t>
            </w:r>
          </w:p>
        </w:tc>
        <w:tc>
          <w:tcPr>
            <w:tcW w:w="650"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2</w:t>
            </w:r>
            <w:r>
              <w:rPr>
                <w:rFonts w:hint="eastAsia" w:ascii="宋体" w:hAnsi="宋体" w:eastAsia="宋体" w:cs="宋体"/>
                <w:kern w:val="0"/>
                <w:sz w:val="21"/>
                <w:szCs w:val="21"/>
                <w:lang w:val="en-US" w:eastAsia="zh-CN"/>
              </w:rPr>
              <w:t>0</w:t>
            </w:r>
          </w:p>
        </w:tc>
        <w:tc>
          <w:tcPr>
            <w:tcW w:w="1125"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手提式强光照明灯</w:t>
            </w:r>
          </w:p>
        </w:tc>
        <w:tc>
          <w:tcPr>
            <w:tcW w:w="6892"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18</w:t>
            </w:r>
            <w:r>
              <w:rPr>
                <w:rFonts w:hint="eastAsia" w:ascii="宋体" w:hAnsi="宋体" w:eastAsia="宋体" w:cs="宋体"/>
                <w:kern w:val="0"/>
                <w:sz w:val="21"/>
                <w:szCs w:val="21"/>
              </w:rPr>
              <w:t>.用锂电池供电。</w:t>
            </w:r>
          </w:p>
          <w:p>
            <w:pPr>
              <w:keepNext w:val="0"/>
              <w:keepLines w:val="0"/>
              <w:pageBreakBefore w:val="0"/>
              <w:widowControl/>
              <w:numPr>
                <w:ilvl w:val="0"/>
                <w:numId w:val="0"/>
              </w:numPr>
              <w:kinsoku/>
              <w:wordWrap/>
              <w:overflowPunct/>
              <w:topLinePunct w:val="0"/>
              <w:autoSpaceDE/>
              <w:autoSpaceDN/>
              <w:bidi w:val="0"/>
              <w:adjustRightInd/>
              <w:snapToGrid/>
              <w:spacing w:line="360"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119</w:t>
            </w:r>
            <w:r>
              <w:rPr>
                <w:rFonts w:hint="eastAsia" w:ascii="宋体" w:hAnsi="宋体" w:eastAsia="宋体" w:cs="宋体"/>
                <w:kern w:val="0"/>
                <w:sz w:val="21"/>
                <w:szCs w:val="21"/>
              </w:rPr>
              <w:t>.强光≥5h,工作光≥10h；防护等级不低于IP66/68，防爆等级不低于Ex d ia IIC T6 GB；需恒流电路板控制电量。</w:t>
            </w:r>
          </w:p>
          <w:p>
            <w:pPr>
              <w:keepNext w:val="0"/>
              <w:keepLines w:val="0"/>
              <w:pageBreakBefore w:val="0"/>
              <w:widowControl/>
              <w:numPr>
                <w:ilvl w:val="0"/>
                <w:numId w:val="0"/>
              </w:numPr>
              <w:kinsoku/>
              <w:wordWrap/>
              <w:overflowPunct/>
              <w:topLinePunct w:val="0"/>
              <w:autoSpaceDE/>
              <w:autoSpaceDN/>
              <w:bidi w:val="0"/>
              <w:adjustRightInd/>
              <w:snapToGrid/>
              <w:spacing w:line="360"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120</w:t>
            </w:r>
            <w:r>
              <w:rPr>
                <w:rFonts w:hint="eastAsia" w:ascii="宋体" w:hAnsi="宋体" w:eastAsia="宋体" w:cs="宋体"/>
                <w:kern w:val="0"/>
                <w:sz w:val="21"/>
                <w:szCs w:val="21"/>
              </w:rPr>
              <w:t>.充电时间≤5h，采用插拔式电池设计，方便更换。灯头透明件使用双层透明件。内部分体式设计，有利于减震、散热。</w:t>
            </w:r>
          </w:p>
          <w:p>
            <w:pPr>
              <w:keepNext w:val="0"/>
              <w:keepLines w:val="0"/>
              <w:pageBreakBefore w:val="0"/>
              <w:widowControl/>
              <w:numPr>
                <w:ilvl w:val="0"/>
                <w:numId w:val="0"/>
              </w:numPr>
              <w:kinsoku/>
              <w:wordWrap/>
              <w:overflowPunct/>
              <w:topLinePunct w:val="0"/>
              <w:autoSpaceDE/>
              <w:autoSpaceDN/>
              <w:bidi w:val="0"/>
              <w:adjustRightInd/>
              <w:snapToGrid/>
              <w:spacing w:line="360"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121</w:t>
            </w:r>
            <w:r>
              <w:rPr>
                <w:rFonts w:hint="eastAsia" w:ascii="宋体" w:hAnsi="宋体" w:eastAsia="宋体" w:cs="宋体"/>
                <w:kern w:val="0"/>
                <w:sz w:val="21"/>
                <w:szCs w:val="21"/>
              </w:rPr>
              <w:t>.灯具质量≤1.2kg。</w:t>
            </w:r>
          </w:p>
          <w:p>
            <w:pPr>
              <w:keepNext w:val="0"/>
              <w:keepLines w:val="0"/>
              <w:pageBreakBefore w:val="0"/>
              <w:widowControl/>
              <w:numPr>
                <w:ilvl w:val="0"/>
                <w:numId w:val="0"/>
              </w:numPr>
              <w:kinsoku/>
              <w:wordWrap/>
              <w:overflowPunct/>
              <w:topLinePunct w:val="0"/>
              <w:autoSpaceDE/>
              <w:autoSpaceDN/>
              <w:bidi w:val="0"/>
              <w:adjustRightInd/>
              <w:snapToGrid/>
              <w:spacing w:line="360"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122</w:t>
            </w:r>
            <w:r>
              <w:rPr>
                <w:rFonts w:hint="eastAsia" w:ascii="宋体" w:hAnsi="宋体" w:eastAsia="宋体" w:cs="宋体"/>
                <w:kern w:val="0"/>
                <w:sz w:val="21"/>
                <w:szCs w:val="21"/>
              </w:rPr>
              <w:t>.强光平均值≥500lx，最小值≥400lx，弱光平均值≥290lx，最小值≥200lx。</w:t>
            </w:r>
          </w:p>
        </w:tc>
        <w:tc>
          <w:tcPr>
            <w:tcW w:w="67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0"/>
                <w:szCs w:val="20"/>
                <w:u w:val="none"/>
                <w:lang w:val="en-US" w:eastAsia="zh-CN" w:bidi="ar"/>
              </w:rPr>
              <w:t>具</w:t>
            </w:r>
          </w:p>
        </w:tc>
        <w:tc>
          <w:tcPr>
            <w:tcW w:w="650"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2</w:t>
            </w:r>
            <w:r>
              <w:rPr>
                <w:rFonts w:hint="eastAsia" w:ascii="宋体" w:hAnsi="宋体" w:eastAsia="宋体" w:cs="宋体"/>
                <w:kern w:val="0"/>
                <w:sz w:val="21"/>
                <w:szCs w:val="21"/>
                <w:lang w:val="en-US" w:eastAsia="zh-CN"/>
              </w:rPr>
              <w:t>1</w:t>
            </w:r>
          </w:p>
        </w:tc>
        <w:tc>
          <w:tcPr>
            <w:tcW w:w="1125"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消防护目镜</w:t>
            </w:r>
          </w:p>
        </w:tc>
        <w:tc>
          <w:tcPr>
            <w:tcW w:w="689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123</w:t>
            </w:r>
            <w:r>
              <w:rPr>
                <w:rFonts w:hint="eastAsia" w:ascii="宋体" w:hAnsi="宋体" w:eastAsia="宋体" w:cs="宋体"/>
                <w:kern w:val="0"/>
                <w:sz w:val="21"/>
                <w:szCs w:val="21"/>
              </w:rPr>
              <w:t>.符合：GA 1273-2015《消防员防护辅助装备 消防员护目镜》</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124</w:t>
            </w:r>
            <w:r>
              <w:rPr>
                <w:rFonts w:hint="eastAsia" w:ascii="宋体" w:hAnsi="宋体" w:eastAsia="宋体" w:cs="宋体"/>
                <w:kern w:val="0"/>
                <w:sz w:val="21"/>
                <w:szCs w:val="21"/>
              </w:rPr>
              <w:t>.在防雾试验期间，护目镜镜片应在8s内不起雾</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125</w:t>
            </w:r>
            <w:r>
              <w:rPr>
                <w:rFonts w:hint="eastAsia" w:ascii="宋体" w:hAnsi="宋体" w:eastAsia="宋体" w:cs="宋体"/>
                <w:kern w:val="0"/>
                <w:sz w:val="21"/>
                <w:szCs w:val="21"/>
              </w:rPr>
              <w:t>.透光率＞90%。</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126</w:t>
            </w:r>
            <w:r>
              <w:rPr>
                <w:rFonts w:hint="eastAsia" w:ascii="宋体" w:hAnsi="宋体" w:eastAsia="宋体" w:cs="宋体"/>
                <w:kern w:val="0"/>
                <w:sz w:val="21"/>
                <w:szCs w:val="21"/>
              </w:rPr>
              <w:t>.松紧带具有较强的抗疲劳性。</w:t>
            </w:r>
          </w:p>
        </w:tc>
        <w:tc>
          <w:tcPr>
            <w:tcW w:w="67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0"/>
                <w:szCs w:val="20"/>
                <w:u w:val="none"/>
                <w:lang w:val="en-US" w:eastAsia="zh-CN" w:bidi="ar"/>
              </w:rPr>
              <w:t>个</w:t>
            </w:r>
          </w:p>
        </w:tc>
        <w:tc>
          <w:tcPr>
            <w:tcW w:w="650"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2</w:t>
            </w:r>
            <w:r>
              <w:rPr>
                <w:rFonts w:hint="eastAsia" w:ascii="宋体" w:hAnsi="宋体" w:eastAsia="宋体" w:cs="宋体"/>
                <w:kern w:val="0"/>
                <w:sz w:val="21"/>
                <w:szCs w:val="21"/>
                <w:lang w:val="en-US" w:eastAsia="zh-CN"/>
              </w:rPr>
              <w:t>2</w:t>
            </w:r>
          </w:p>
        </w:tc>
        <w:tc>
          <w:tcPr>
            <w:tcW w:w="1125"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消防员防蜂服</w:t>
            </w:r>
          </w:p>
        </w:tc>
        <w:tc>
          <w:tcPr>
            <w:tcW w:w="689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27</w:t>
            </w:r>
            <w:r>
              <w:rPr>
                <w:rFonts w:hint="eastAsia" w:ascii="宋体" w:hAnsi="宋体" w:eastAsia="宋体" w:cs="宋体"/>
                <w:kern w:val="0"/>
                <w:sz w:val="21"/>
                <w:szCs w:val="21"/>
              </w:rPr>
              <w:t>.连体式，应具有很好的密封性；面罩为成型不锈钢网制成，应具有耐折、耐压、回弹性好特点，保护穿着的面部；不锈钢网的面罩应透气性好，视窗清晰，穿着舒适。</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128</w:t>
            </w:r>
            <w:r>
              <w:rPr>
                <w:rFonts w:hint="eastAsia" w:ascii="宋体" w:hAnsi="宋体" w:eastAsia="宋体" w:cs="宋体"/>
                <w:kern w:val="0"/>
                <w:sz w:val="21"/>
                <w:szCs w:val="21"/>
              </w:rPr>
              <w:t>.防蜂服包括头罩、上下衣、手套、胶靴，散热风扇（不少于两台、并外覆风扇保护罩）；头罩内置帽壳、帽衬，视窗为钢网面罩。</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129</w:t>
            </w:r>
            <w:r>
              <w:rPr>
                <w:rFonts w:hint="eastAsia" w:ascii="宋体" w:hAnsi="宋体" w:eastAsia="宋体" w:cs="宋体"/>
                <w:kern w:val="0"/>
                <w:sz w:val="21"/>
                <w:szCs w:val="21"/>
              </w:rPr>
              <w:t>.具有防割、防穿刺、防叮咬、防蜂蛰、防水等性能。</w:t>
            </w:r>
          </w:p>
        </w:tc>
        <w:tc>
          <w:tcPr>
            <w:tcW w:w="67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0"/>
                <w:szCs w:val="20"/>
                <w:u w:val="none"/>
                <w:lang w:val="en-US" w:eastAsia="zh-CN" w:bidi="ar"/>
              </w:rPr>
              <w:t>套</w:t>
            </w:r>
          </w:p>
        </w:tc>
        <w:tc>
          <w:tcPr>
            <w:tcW w:w="650"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2</w:t>
            </w:r>
            <w:r>
              <w:rPr>
                <w:rFonts w:hint="eastAsia" w:ascii="宋体" w:hAnsi="宋体" w:eastAsia="宋体" w:cs="宋体"/>
                <w:kern w:val="0"/>
                <w:sz w:val="21"/>
                <w:szCs w:val="21"/>
                <w:lang w:val="en-US" w:eastAsia="zh-CN"/>
              </w:rPr>
              <w:t>3</w:t>
            </w:r>
          </w:p>
        </w:tc>
        <w:tc>
          <w:tcPr>
            <w:tcW w:w="1125"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消防救生衣</w:t>
            </w:r>
          </w:p>
        </w:tc>
        <w:tc>
          <w:tcPr>
            <w:tcW w:w="689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130</w:t>
            </w:r>
            <w:r>
              <w:rPr>
                <w:rFonts w:hint="eastAsia" w:ascii="宋体" w:hAnsi="宋体" w:eastAsia="宋体" w:cs="宋体"/>
                <w:kern w:val="0"/>
                <w:sz w:val="21"/>
                <w:szCs w:val="21"/>
              </w:rPr>
              <w:t>.重量：≤1.5KG</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131</w:t>
            </w:r>
            <w:r>
              <w:rPr>
                <w:rFonts w:hint="eastAsia" w:ascii="宋体" w:hAnsi="宋体" w:eastAsia="宋体" w:cs="宋体"/>
                <w:kern w:val="0"/>
                <w:sz w:val="21"/>
                <w:szCs w:val="21"/>
              </w:rPr>
              <w:t>.尺码：S/M/L，适合胸围70～150厘米</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132</w:t>
            </w:r>
            <w:r>
              <w:rPr>
                <w:rFonts w:hint="eastAsia" w:ascii="宋体" w:hAnsi="宋体" w:eastAsia="宋体" w:cs="宋体"/>
                <w:kern w:val="0"/>
                <w:sz w:val="21"/>
                <w:szCs w:val="21"/>
              </w:rPr>
              <w:t>.救生衣固有浮力：大于70N</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133</w:t>
            </w:r>
            <w:r>
              <w:rPr>
                <w:rFonts w:hint="eastAsia" w:ascii="宋体" w:hAnsi="宋体" w:eastAsia="宋体" w:cs="宋体"/>
                <w:kern w:val="0"/>
                <w:sz w:val="21"/>
                <w:szCs w:val="21"/>
              </w:rPr>
              <w:t>.救生衣气囊浮力：大于90N</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134</w:t>
            </w:r>
            <w:r>
              <w:rPr>
                <w:rFonts w:hint="eastAsia" w:ascii="宋体" w:hAnsi="宋体" w:eastAsia="宋体" w:cs="宋体"/>
                <w:kern w:val="0"/>
                <w:sz w:val="21"/>
                <w:szCs w:val="21"/>
              </w:rPr>
              <w:t>.充气时间：小于5s</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135</w:t>
            </w:r>
            <w:r>
              <w:rPr>
                <w:rFonts w:hint="eastAsia" w:ascii="宋体" w:hAnsi="宋体" w:eastAsia="宋体" w:cs="宋体"/>
                <w:kern w:val="0"/>
                <w:sz w:val="21"/>
                <w:szCs w:val="21"/>
              </w:rPr>
              <w:t>.内置浮力材：EPE浮力材</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136</w:t>
            </w:r>
            <w:r>
              <w:rPr>
                <w:rFonts w:hint="eastAsia" w:ascii="宋体" w:hAnsi="宋体" w:eastAsia="宋体" w:cs="宋体"/>
                <w:kern w:val="0"/>
                <w:sz w:val="21"/>
                <w:szCs w:val="21"/>
              </w:rPr>
              <w:t>.穿戴方式：前开式拉链</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137</w:t>
            </w:r>
            <w:r>
              <w:rPr>
                <w:rFonts w:hint="eastAsia" w:ascii="宋体" w:hAnsi="宋体" w:eastAsia="宋体" w:cs="宋体"/>
                <w:kern w:val="0"/>
                <w:sz w:val="21"/>
                <w:szCs w:val="21"/>
              </w:rPr>
              <w:t>.可调节系统：侧边织带，肩带，腰带</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138</w:t>
            </w:r>
            <w:r>
              <w:rPr>
                <w:rFonts w:hint="eastAsia" w:ascii="宋体" w:hAnsi="宋体" w:eastAsia="宋体" w:cs="宋体"/>
                <w:kern w:val="0"/>
                <w:sz w:val="21"/>
                <w:szCs w:val="21"/>
              </w:rPr>
              <w:t>.其他：专用储运包，反光带，快速解脱救援带，闪光灯挂点，荧光棒挂点，可选腿部固定带。</w:t>
            </w:r>
          </w:p>
        </w:tc>
        <w:tc>
          <w:tcPr>
            <w:tcW w:w="67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0"/>
                <w:szCs w:val="20"/>
                <w:u w:val="none"/>
                <w:lang w:val="en-US" w:eastAsia="zh-CN" w:bidi="ar"/>
              </w:rPr>
              <w:t>件</w:t>
            </w:r>
          </w:p>
        </w:tc>
        <w:tc>
          <w:tcPr>
            <w:tcW w:w="650"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2</w:t>
            </w:r>
            <w:r>
              <w:rPr>
                <w:rFonts w:hint="eastAsia" w:ascii="宋体" w:hAnsi="宋体" w:eastAsia="宋体" w:cs="宋体"/>
                <w:kern w:val="0"/>
                <w:sz w:val="21"/>
                <w:szCs w:val="21"/>
                <w:lang w:val="en-US" w:eastAsia="zh-CN"/>
              </w:rPr>
              <w:t>4</w:t>
            </w:r>
          </w:p>
        </w:tc>
        <w:tc>
          <w:tcPr>
            <w:tcW w:w="1125"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外壳内充式救生圈</w:t>
            </w:r>
          </w:p>
        </w:tc>
        <w:tc>
          <w:tcPr>
            <w:tcW w:w="689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39</w:t>
            </w:r>
            <w:r>
              <w:rPr>
                <w:rFonts w:hint="eastAsia" w:ascii="宋体" w:hAnsi="宋体" w:eastAsia="宋体" w:cs="宋体"/>
                <w:kern w:val="0"/>
                <w:sz w:val="21"/>
                <w:szCs w:val="21"/>
              </w:rPr>
              <w:t xml:space="preserve">.聚乙烯中空成型复合救生圈，采用高密度聚乙烯为壳体，内充聚氨酯泡沫塑料为垫料，浮力材料为聚氨酯泡沫，其颜色牢固，机械强度化学稳定性高，规格：重量≥2.50kg                                                         </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140</w:t>
            </w:r>
            <w:r>
              <w:rPr>
                <w:rFonts w:hint="eastAsia" w:ascii="宋体" w:hAnsi="宋体" w:eastAsia="宋体" w:cs="宋体"/>
                <w:kern w:val="0"/>
                <w:sz w:val="21"/>
                <w:szCs w:val="21"/>
              </w:rPr>
              <w:t>.成人2.5公斤尺寸：外径*内径*厚度：720mm*440mm*110mm （±5mm）</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141</w:t>
            </w:r>
            <w:r>
              <w:rPr>
                <w:rFonts w:hint="eastAsia" w:ascii="宋体" w:hAnsi="宋体" w:eastAsia="宋体" w:cs="宋体"/>
                <w:kern w:val="0"/>
                <w:sz w:val="21"/>
                <w:szCs w:val="21"/>
              </w:rPr>
              <w:t>.能在淡水中支承不少于14.5kg的铁块达24h之久</w:t>
            </w:r>
            <w:r>
              <w:rPr>
                <w:rFonts w:hint="eastAsia" w:ascii="宋体" w:hAnsi="宋体" w:eastAsia="宋体" w:cs="宋体"/>
                <w:kern w:val="0"/>
                <w:sz w:val="21"/>
                <w:szCs w:val="21"/>
                <w:lang w:eastAsia="zh-CN"/>
              </w:rPr>
              <w:t>。</w:t>
            </w:r>
          </w:p>
        </w:tc>
        <w:tc>
          <w:tcPr>
            <w:tcW w:w="67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0"/>
                <w:szCs w:val="20"/>
                <w:u w:val="none"/>
                <w:lang w:val="en-US" w:eastAsia="zh-CN" w:bidi="ar"/>
              </w:rPr>
              <w:t>个</w:t>
            </w:r>
          </w:p>
        </w:tc>
        <w:tc>
          <w:tcPr>
            <w:tcW w:w="650"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2</w:t>
            </w:r>
            <w:r>
              <w:rPr>
                <w:rFonts w:hint="eastAsia" w:ascii="宋体" w:hAnsi="宋体" w:eastAsia="宋体" w:cs="宋体"/>
                <w:kern w:val="0"/>
                <w:sz w:val="21"/>
                <w:szCs w:val="21"/>
                <w:lang w:val="en-US" w:eastAsia="zh-CN"/>
              </w:rPr>
              <w:t>5</w:t>
            </w:r>
          </w:p>
        </w:tc>
        <w:tc>
          <w:tcPr>
            <w:tcW w:w="1125"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激流救生衣</w:t>
            </w:r>
          </w:p>
        </w:tc>
        <w:tc>
          <w:tcPr>
            <w:tcW w:w="689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142</w:t>
            </w:r>
            <w:r>
              <w:rPr>
                <w:rFonts w:hint="eastAsia" w:ascii="宋体" w:hAnsi="宋体" w:eastAsia="宋体" w:cs="宋体"/>
                <w:color w:val="000000"/>
                <w:kern w:val="0"/>
                <w:sz w:val="21"/>
                <w:szCs w:val="21"/>
              </w:rPr>
              <w:t>.面料采用600D涤纶牛津面料。</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143</w:t>
            </w:r>
            <w:r>
              <w:rPr>
                <w:rFonts w:hint="eastAsia" w:ascii="宋体" w:hAnsi="宋体" w:eastAsia="宋体" w:cs="宋体"/>
                <w:color w:val="000000"/>
                <w:kern w:val="0"/>
                <w:sz w:val="21"/>
                <w:szCs w:val="21"/>
              </w:rPr>
              <w:t>.环绕胸部设置一条多功能腰带，前胸是设置PFD自救装置，后背部设有牵引绳连接拉环。</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144</w:t>
            </w:r>
            <w:r>
              <w:rPr>
                <w:rFonts w:hint="eastAsia" w:ascii="宋体" w:hAnsi="宋体" w:eastAsia="宋体" w:cs="宋体"/>
                <w:color w:val="000000"/>
                <w:kern w:val="0"/>
                <w:sz w:val="21"/>
                <w:szCs w:val="21"/>
              </w:rPr>
              <w:t>.活饵快卸系统：环绕胸部腰带一条，宽≥5cm的尼龙织带，使用一组不锈钢日型环及塑钢固定，拉环上配置一根快速牵引绳，可以固定于肩部，不影响救援动作。</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145</w:t>
            </w:r>
            <w:r>
              <w:rPr>
                <w:rFonts w:hint="eastAsia" w:ascii="宋体" w:hAnsi="宋体" w:eastAsia="宋体" w:cs="宋体"/>
                <w:color w:val="000000"/>
                <w:kern w:val="0"/>
                <w:sz w:val="21"/>
                <w:szCs w:val="21"/>
              </w:rPr>
              <w:t>.正面配置2个大容量排水网布构成的置物袋（可拆卸式设计），后背同时也增加一个大容量置物袋（可拆卸式设计）。</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146</w:t>
            </w:r>
            <w:r>
              <w:rPr>
                <w:rFonts w:hint="eastAsia" w:ascii="宋体" w:hAnsi="宋体" w:eastAsia="宋体" w:cs="宋体"/>
                <w:color w:val="000000"/>
                <w:kern w:val="0"/>
                <w:sz w:val="21"/>
                <w:szCs w:val="21"/>
              </w:rPr>
              <w:t>.多个前置挂点的设计方便使用者在使用和固定刀、口哨时都方便快捷。</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147</w:t>
            </w:r>
            <w:r>
              <w:rPr>
                <w:rFonts w:hint="eastAsia" w:ascii="宋体" w:hAnsi="宋体" w:eastAsia="宋体" w:cs="宋体"/>
                <w:color w:val="000000"/>
                <w:kern w:val="0"/>
                <w:sz w:val="21"/>
                <w:szCs w:val="21"/>
              </w:rPr>
              <w:t>.前后面缝制多条醒目反光条，下摆部带有连接点，用于连接腿带固定带，以防水流水浪将救生衣冲脱。</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148</w:t>
            </w:r>
            <w:r>
              <w:rPr>
                <w:rFonts w:hint="eastAsia" w:ascii="宋体" w:hAnsi="宋体" w:eastAsia="宋体" w:cs="宋体"/>
                <w:color w:val="000000"/>
                <w:kern w:val="0"/>
                <w:sz w:val="21"/>
                <w:szCs w:val="21"/>
              </w:rPr>
              <w:t>.为急流救援型救生衣 浮力≥150N。</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149</w:t>
            </w:r>
            <w:r>
              <w:rPr>
                <w:rFonts w:hint="eastAsia" w:ascii="宋体" w:hAnsi="宋体" w:eastAsia="宋体" w:cs="宋体"/>
                <w:color w:val="000000"/>
                <w:kern w:val="0"/>
                <w:sz w:val="21"/>
                <w:szCs w:val="21"/>
              </w:rPr>
              <w:t xml:space="preserve">.产品强度：1)救生衣能承受3200N的作用力30min而不损坏。    </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2）救生衣肩部能承受900N的作用力30min而不损坏。</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3）档带与救生衣之间能承受900N的作用力而不发生脱离或损坏。</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（提供具有相关检测资质的第三方检测机构出具的检测报告复印件）</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150</w:t>
            </w:r>
            <w:r>
              <w:rPr>
                <w:rFonts w:hint="eastAsia" w:ascii="宋体" w:hAnsi="宋体" w:eastAsia="宋体" w:cs="宋体"/>
                <w:color w:val="000000"/>
                <w:kern w:val="0"/>
                <w:sz w:val="21"/>
                <w:szCs w:val="21"/>
              </w:rPr>
              <w:t>.前后配有多条醒目反光带，面积不小于500cm²，提高了夜间救援的辨识度，前置四方挂点卡座不少于2个，D型扣挂点不少于6个，后背四方位挂点卡座1个（可挂信号灯）；前后配有快挂带。多个挂点的设计方便使用者在使用救援刀，口哨，对讲机等工具时更便捷。</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color w:val="000000"/>
                <w:kern w:val="0"/>
                <w:sz w:val="21"/>
                <w:szCs w:val="21"/>
                <w:highlight w:val="yellow"/>
              </w:rPr>
            </w:pPr>
            <w:r>
              <w:rPr>
                <w:rFonts w:hint="eastAsia" w:ascii="宋体" w:hAnsi="宋体" w:eastAsia="宋体" w:cs="宋体"/>
                <w:color w:val="000000"/>
                <w:kern w:val="0"/>
                <w:sz w:val="21"/>
                <w:szCs w:val="21"/>
                <w:lang w:val="en-US" w:eastAsia="zh-CN"/>
              </w:rPr>
              <w:t>151</w:t>
            </w:r>
            <w:r>
              <w:rPr>
                <w:rFonts w:hint="eastAsia" w:ascii="宋体" w:hAnsi="宋体" w:eastAsia="宋体" w:cs="宋体"/>
                <w:color w:val="000000"/>
                <w:kern w:val="0"/>
                <w:sz w:val="21"/>
                <w:szCs w:val="21"/>
              </w:rPr>
              <w:t>.肩上设有镶有反光嵌条的脱卸式颈托1个，保护使用者脖颈，抵抗急流冲击。</w:t>
            </w:r>
          </w:p>
        </w:tc>
        <w:tc>
          <w:tcPr>
            <w:tcW w:w="67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0"/>
                <w:szCs w:val="20"/>
                <w:u w:val="none"/>
                <w:lang w:val="en-US" w:eastAsia="zh-CN" w:bidi="ar"/>
              </w:rPr>
              <w:t>件</w:t>
            </w:r>
          </w:p>
        </w:tc>
        <w:tc>
          <w:tcPr>
            <w:tcW w:w="650"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2</w:t>
            </w:r>
            <w:r>
              <w:rPr>
                <w:rFonts w:hint="eastAsia" w:ascii="宋体" w:hAnsi="宋体" w:eastAsia="宋体" w:cs="宋体"/>
                <w:kern w:val="0"/>
                <w:sz w:val="21"/>
                <w:szCs w:val="21"/>
                <w:lang w:val="en-US" w:eastAsia="zh-CN"/>
              </w:rPr>
              <w:t>6</w:t>
            </w:r>
          </w:p>
        </w:tc>
        <w:tc>
          <w:tcPr>
            <w:tcW w:w="1125"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消防员水域救援防护服</w:t>
            </w:r>
          </w:p>
        </w:tc>
        <w:tc>
          <w:tcPr>
            <w:tcW w:w="6892"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152</w:t>
            </w:r>
            <w:r>
              <w:rPr>
                <w:rFonts w:hint="eastAsia" w:ascii="宋体" w:hAnsi="宋体" w:eastAsia="宋体" w:cs="宋体"/>
                <w:color w:val="000000"/>
                <w:sz w:val="21"/>
                <w:szCs w:val="21"/>
              </w:rPr>
              <w:t>.水域救援湿式防护服为上装和下装分体结构，由不小于3mm带有钛涂层的高弹CR氯丁橡胶制成。</w:t>
            </w:r>
          </w:p>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153</w:t>
            </w:r>
            <w:r>
              <w:rPr>
                <w:rFonts w:hint="eastAsia" w:ascii="宋体" w:hAnsi="宋体" w:eastAsia="宋体" w:cs="宋体"/>
                <w:color w:val="000000"/>
                <w:sz w:val="21"/>
                <w:szCs w:val="21"/>
              </w:rPr>
              <w:t>.在衣服肩部和胳臂处采用特殊面料提高关节部位的灵活性。</w:t>
            </w:r>
          </w:p>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154</w:t>
            </w:r>
            <w:r>
              <w:rPr>
                <w:rFonts w:hint="eastAsia" w:ascii="宋体" w:hAnsi="宋体" w:eastAsia="宋体" w:cs="宋体"/>
                <w:color w:val="000000"/>
                <w:sz w:val="21"/>
                <w:szCs w:val="21"/>
              </w:rPr>
              <w:t>.水域救援湿式防护服采用前置拉链，裤脚和袖口设有可调节开口大小的拉链。</w:t>
            </w:r>
          </w:p>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155</w:t>
            </w:r>
            <w:r>
              <w:rPr>
                <w:rFonts w:hint="eastAsia" w:ascii="宋体" w:hAnsi="宋体" w:eastAsia="宋体" w:cs="宋体"/>
                <w:color w:val="000000"/>
                <w:sz w:val="21"/>
                <w:szCs w:val="21"/>
              </w:rPr>
              <w:t>.所有缝线处均用暗针缝制，并且做了加固处理。</w:t>
            </w:r>
          </w:p>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156</w:t>
            </w:r>
            <w:r>
              <w:rPr>
                <w:rFonts w:hint="eastAsia" w:ascii="宋体" w:hAnsi="宋体" w:eastAsia="宋体" w:cs="宋体"/>
                <w:color w:val="000000"/>
                <w:sz w:val="21"/>
                <w:szCs w:val="21"/>
              </w:rPr>
              <w:t>.在臀部和膝部位置敷有用于增强耐磨性的防割补强材料。</w:t>
            </w:r>
          </w:p>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157</w:t>
            </w:r>
            <w:r>
              <w:rPr>
                <w:rFonts w:hint="eastAsia" w:ascii="宋体" w:hAnsi="宋体" w:eastAsia="宋体" w:cs="宋体"/>
                <w:color w:val="000000"/>
                <w:sz w:val="21"/>
                <w:szCs w:val="21"/>
              </w:rPr>
              <w:t>.手臂和腿部有反射区，后背有反光标识。</w:t>
            </w:r>
          </w:p>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158</w:t>
            </w:r>
            <w:r>
              <w:rPr>
                <w:rFonts w:hint="eastAsia" w:ascii="宋体" w:hAnsi="宋体" w:eastAsia="宋体" w:cs="宋体"/>
                <w:color w:val="000000"/>
                <w:sz w:val="21"/>
                <w:szCs w:val="21"/>
              </w:rPr>
              <w:t>.胸前有魔术贴方便粘贴队标，在肩部、肘部、臀部易磨损区域做了防割材料加强处理。</w:t>
            </w:r>
          </w:p>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rPr>
                <w:rFonts w:hint="eastAsia" w:ascii="宋体" w:hAnsi="宋体" w:eastAsia="宋体" w:cs="宋体"/>
                <w:color w:val="000000"/>
                <w:kern w:val="0"/>
                <w:sz w:val="21"/>
                <w:szCs w:val="21"/>
                <w:highlight w:val="yellow"/>
              </w:rPr>
            </w:pPr>
            <w:r>
              <w:rPr>
                <w:rFonts w:hint="eastAsia" w:ascii="宋体" w:hAnsi="宋体" w:eastAsia="宋体" w:cs="宋体"/>
                <w:color w:val="000000"/>
                <w:sz w:val="21"/>
                <w:szCs w:val="21"/>
                <w:lang w:val="en-US" w:eastAsia="zh-CN"/>
              </w:rPr>
              <w:t>159</w:t>
            </w:r>
            <w:r>
              <w:rPr>
                <w:rFonts w:hint="eastAsia" w:ascii="宋体" w:hAnsi="宋体" w:eastAsia="宋体" w:cs="宋体"/>
                <w:color w:val="000000"/>
                <w:sz w:val="21"/>
                <w:szCs w:val="21"/>
              </w:rPr>
              <w:t>.腿部设计有一个口袋，方便放置随身物品。</w:t>
            </w:r>
          </w:p>
        </w:tc>
        <w:tc>
          <w:tcPr>
            <w:tcW w:w="67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0"/>
                <w:szCs w:val="20"/>
                <w:u w:val="none"/>
                <w:lang w:val="en-US" w:eastAsia="zh-CN" w:bidi="ar"/>
              </w:rPr>
              <w:t>件</w:t>
            </w:r>
          </w:p>
        </w:tc>
        <w:tc>
          <w:tcPr>
            <w:tcW w:w="650"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2</w:t>
            </w:r>
            <w:r>
              <w:rPr>
                <w:rFonts w:hint="eastAsia" w:ascii="宋体" w:hAnsi="宋体" w:eastAsia="宋体" w:cs="宋体"/>
                <w:kern w:val="0"/>
                <w:sz w:val="21"/>
                <w:szCs w:val="21"/>
                <w:lang w:val="en-US" w:eastAsia="zh-CN"/>
              </w:rPr>
              <w:t>7</w:t>
            </w:r>
          </w:p>
        </w:tc>
        <w:tc>
          <w:tcPr>
            <w:tcW w:w="1125"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水域救援手套</w:t>
            </w:r>
          </w:p>
        </w:tc>
        <w:tc>
          <w:tcPr>
            <w:tcW w:w="6892"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160</w:t>
            </w:r>
            <w:r>
              <w:rPr>
                <w:rFonts w:hint="eastAsia" w:ascii="宋体" w:hAnsi="宋体" w:eastAsia="宋体" w:cs="宋体"/>
                <w:kern w:val="0"/>
                <w:sz w:val="21"/>
                <w:szCs w:val="21"/>
              </w:rPr>
              <w:t>.水域救援手套总体性能符合《消防水域救援个人防护装备试验大纲》标准。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161</w:t>
            </w:r>
            <w:r>
              <w:rPr>
                <w:rFonts w:hint="eastAsia" w:ascii="宋体" w:hAnsi="宋体" w:eastAsia="宋体" w:cs="宋体"/>
                <w:kern w:val="0"/>
                <w:sz w:val="21"/>
                <w:szCs w:val="21"/>
              </w:rPr>
              <w:t>.水域救援手套采用保暖、耐磨，≥2mm氯丁橡胶复合面料制作，提供最大程度的保温性能，并具有防水性和抗拉性；</w:t>
            </w:r>
          </w:p>
          <w:p>
            <w:pPr>
              <w:keepNext w:val="0"/>
              <w:keepLines w:val="0"/>
              <w:pageBreakBefore w:val="0"/>
              <w:widowControl/>
              <w:numPr>
                <w:ilvl w:val="0"/>
                <w:numId w:val="0"/>
              </w:numPr>
              <w:kinsoku/>
              <w:wordWrap/>
              <w:overflowPunct/>
              <w:topLinePunct w:val="0"/>
              <w:autoSpaceDE/>
              <w:autoSpaceDN/>
              <w:bidi w:val="0"/>
              <w:adjustRightInd/>
              <w:snapToGrid/>
              <w:spacing w:line="360"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162</w:t>
            </w:r>
            <w:r>
              <w:rPr>
                <w:rFonts w:hint="eastAsia" w:ascii="宋体" w:hAnsi="宋体" w:eastAsia="宋体" w:cs="宋体"/>
                <w:kern w:val="0"/>
                <w:sz w:val="21"/>
                <w:szCs w:val="21"/>
              </w:rPr>
              <w:t>.水域救援手套手掌和手指覆盖区采用复合材料，并使用芳香尼龙纤维加强，增强耐磨性。</w:t>
            </w:r>
          </w:p>
          <w:p>
            <w:pPr>
              <w:keepNext w:val="0"/>
              <w:keepLines w:val="0"/>
              <w:pageBreakBefore w:val="0"/>
              <w:widowControl/>
              <w:numPr>
                <w:ilvl w:val="0"/>
                <w:numId w:val="0"/>
              </w:numPr>
              <w:kinsoku/>
              <w:wordWrap/>
              <w:overflowPunct/>
              <w:topLinePunct w:val="0"/>
              <w:autoSpaceDE/>
              <w:autoSpaceDN/>
              <w:bidi w:val="0"/>
              <w:adjustRightInd/>
              <w:snapToGrid/>
              <w:spacing w:line="360"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163</w:t>
            </w:r>
            <w:r>
              <w:rPr>
                <w:rFonts w:hint="eastAsia" w:ascii="宋体" w:hAnsi="宋体" w:eastAsia="宋体" w:cs="宋体"/>
                <w:kern w:val="0"/>
                <w:sz w:val="21"/>
                <w:szCs w:val="21"/>
              </w:rPr>
              <w:t>.水域救援手套采用立体剪裁技术，贴合手指形状，对湿滑物件握持有力；手套穿戴方便，易干，与皮肤接触舒适；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164</w:t>
            </w:r>
            <w:r>
              <w:rPr>
                <w:rFonts w:hint="eastAsia" w:ascii="宋体" w:hAnsi="宋体" w:eastAsia="宋体" w:cs="宋体"/>
                <w:kern w:val="0"/>
                <w:sz w:val="21"/>
                <w:szCs w:val="21"/>
              </w:rPr>
              <w:t>.有荧光标识，提高昏暗和有雾环境可见性；腕处采用弹性魔术贴设计，两个手套有暗扣收纳设计</w:t>
            </w:r>
            <w:r>
              <w:rPr>
                <w:rFonts w:hint="eastAsia" w:ascii="宋体" w:hAnsi="宋体" w:eastAsia="宋体" w:cs="宋体"/>
                <w:kern w:val="0"/>
                <w:sz w:val="21"/>
                <w:szCs w:val="21"/>
                <w:lang w:eastAsia="zh-CN"/>
              </w:rPr>
              <w:t>。</w:t>
            </w:r>
          </w:p>
        </w:tc>
        <w:tc>
          <w:tcPr>
            <w:tcW w:w="67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0"/>
                <w:szCs w:val="20"/>
                <w:u w:val="none"/>
                <w:lang w:val="en-US" w:eastAsia="zh-CN" w:bidi="ar"/>
              </w:rPr>
              <w:t>双</w:t>
            </w:r>
          </w:p>
        </w:tc>
        <w:tc>
          <w:tcPr>
            <w:tcW w:w="650"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2</w:t>
            </w:r>
            <w:r>
              <w:rPr>
                <w:rFonts w:hint="eastAsia" w:ascii="宋体" w:hAnsi="宋体" w:eastAsia="宋体" w:cs="宋体"/>
                <w:kern w:val="0"/>
                <w:sz w:val="21"/>
                <w:szCs w:val="21"/>
                <w:lang w:val="en-US" w:eastAsia="zh-CN"/>
              </w:rPr>
              <w:t>8</w:t>
            </w:r>
          </w:p>
        </w:tc>
        <w:tc>
          <w:tcPr>
            <w:tcW w:w="1125"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水域救援靴</w:t>
            </w:r>
          </w:p>
        </w:tc>
        <w:tc>
          <w:tcPr>
            <w:tcW w:w="6892"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65</w:t>
            </w:r>
            <w:r>
              <w:rPr>
                <w:rFonts w:hint="eastAsia" w:ascii="宋体" w:hAnsi="宋体" w:eastAsia="宋体" w:cs="宋体"/>
                <w:kern w:val="0"/>
                <w:sz w:val="21"/>
                <w:szCs w:val="21"/>
              </w:rPr>
              <w:t>.水域救援靴主体颜色为黑色，为快速紧固系统，旋钮设计，可在2-3秒实现快脱；；</w:t>
            </w:r>
          </w:p>
          <w:p>
            <w:pPr>
              <w:keepNext w:val="0"/>
              <w:keepLines w:val="0"/>
              <w:pageBreakBefore w:val="0"/>
              <w:widowControl/>
              <w:numPr>
                <w:ilvl w:val="0"/>
                <w:numId w:val="0"/>
              </w:numPr>
              <w:kinsoku/>
              <w:wordWrap/>
              <w:overflowPunct/>
              <w:topLinePunct w:val="0"/>
              <w:autoSpaceDE/>
              <w:autoSpaceDN/>
              <w:bidi w:val="0"/>
              <w:adjustRightInd/>
              <w:snapToGrid/>
              <w:spacing w:line="360"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166</w:t>
            </w:r>
            <w:r>
              <w:rPr>
                <w:rFonts w:hint="eastAsia" w:ascii="宋体" w:hAnsi="宋体" w:eastAsia="宋体" w:cs="宋体"/>
                <w:kern w:val="0"/>
                <w:sz w:val="21"/>
                <w:szCs w:val="21"/>
              </w:rPr>
              <w:t>.水域救援靴采用高鞋帮设计，穿着舒适、长时间不磨脚，采用不少于5mm附有钛涂层的氯丁橡胶材质鞋帮，内有弹性潜水材料内胆，具有保温、耐穿刺、耐切割、防滑等保护性能。</w:t>
            </w:r>
          </w:p>
          <w:p>
            <w:pPr>
              <w:keepNext w:val="0"/>
              <w:keepLines w:val="0"/>
              <w:pageBreakBefore w:val="0"/>
              <w:widowControl/>
              <w:numPr>
                <w:ilvl w:val="0"/>
                <w:numId w:val="0"/>
              </w:numPr>
              <w:kinsoku/>
              <w:wordWrap/>
              <w:overflowPunct/>
              <w:topLinePunct w:val="0"/>
              <w:autoSpaceDE/>
              <w:autoSpaceDN/>
              <w:bidi w:val="0"/>
              <w:adjustRightInd/>
              <w:snapToGrid/>
              <w:spacing w:line="360"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167</w:t>
            </w:r>
            <w:r>
              <w:rPr>
                <w:rFonts w:hint="eastAsia" w:ascii="宋体" w:hAnsi="宋体" w:eastAsia="宋体" w:cs="宋体"/>
                <w:kern w:val="0"/>
                <w:sz w:val="21"/>
                <w:szCs w:val="21"/>
              </w:rPr>
              <w:t>.水域救援靴外底设有防滑大底，鞋垫：具有加固和良好的减震性；鞋内底厚大于3cm，鞋垫厚度不小于7mm,具有减震，防臭，抗菌，透气功能，主体颜色为黑色。</w:t>
            </w:r>
          </w:p>
          <w:p>
            <w:pPr>
              <w:keepNext w:val="0"/>
              <w:keepLines w:val="0"/>
              <w:pageBreakBefore w:val="0"/>
              <w:widowControl/>
              <w:numPr>
                <w:ilvl w:val="0"/>
                <w:numId w:val="0"/>
              </w:numPr>
              <w:kinsoku/>
              <w:wordWrap/>
              <w:overflowPunct/>
              <w:topLinePunct w:val="0"/>
              <w:autoSpaceDE/>
              <w:autoSpaceDN/>
              <w:bidi w:val="0"/>
              <w:adjustRightInd/>
              <w:snapToGrid/>
              <w:spacing w:line="360"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168</w:t>
            </w:r>
            <w:r>
              <w:rPr>
                <w:rFonts w:hint="eastAsia" w:ascii="宋体" w:hAnsi="宋体" w:eastAsia="宋体" w:cs="宋体"/>
                <w:kern w:val="0"/>
                <w:sz w:val="21"/>
                <w:szCs w:val="21"/>
              </w:rPr>
              <w:t>.水域救援靴前帮和后帮加厚橡胶护片补强；脚掌侧面具有排水功能；脚跟处凸起设计，方便与脚蹼搭配使用。</w:t>
            </w:r>
          </w:p>
          <w:p>
            <w:pPr>
              <w:keepNext w:val="0"/>
              <w:keepLines w:val="0"/>
              <w:pageBreakBefore w:val="0"/>
              <w:widowControl/>
              <w:numPr>
                <w:ilvl w:val="0"/>
                <w:numId w:val="0"/>
              </w:numPr>
              <w:kinsoku/>
              <w:wordWrap/>
              <w:overflowPunct/>
              <w:topLinePunct w:val="0"/>
              <w:autoSpaceDE/>
              <w:autoSpaceDN/>
              <w:bidi w:val="0"/>
              <w:adjustRightInd/>
              <w:snapToGrid/>
              <w:spacing w:line="360" w:lineRule="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169</w:t>
            </w:r>
            <w:r>
              <w:rPr>
                <w:rFonts w:hint="eastAsia" w:ascii="宋体" w:hAnsi="宋体" w:eastAsia="宋体" w:cs="宋体"/>
                <w:kern w:val="0"/>
                <w:sz w:val="21"/>
                <w:szCs w:val="21"/>
              </w:rPr>
              <w:t>.水域救援靴款式为防滑外底、具有保温功能靴帮组成的中筒靴</w:t>
            </w:r>
            <w:r>
              <w:rPr>
                <w:rFonts w:hint="eastAsia" w:ascii="宋体" w:hAnsi="宋体" w:eastAsia="宋体" w:cs="宋体"/>
                <w:kern w:val="0"/>
                <w:sz w:val="21"/>
                <w:szCs w:val="21"/>
                <w:lang w:eastAsia="zh-CN"/>
              </w:rPr>
              <w:t>。</w:t>
            </w:r>
          </w:p>
        </w:tc>
        <w:tc>
          <w:tcPr>
            <w:tcW w:w="67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0"/>
                <w:szCs w:val="20"/>
                <w:u w:val="none"/>
                <w:lang w:val="en-US" w:eastAsia="zh-CN" w:bidi="ar"/>
              </w:rPr>
              <w:t>双</w:t>
            </w:r>
          </w:p>
        </w:tc>
        <w:tc>
          <w:tcPr>
            <w:tcW w:w="650"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29</w:t>
            </w:r>
          </w:p>
        </w:tc>
        <w:tc>
          <w:tcPr>
            <w:tcW w:w="1125"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消防员水域救援头盔</w:t>
            </w:r>
          </w:p>
        </w:tc>
        <w:tc>
          <w:tcPr>
            <w:tcW w:w="6892"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70</w:t>
            </w:r>
            <w:r>
              <w:rPr>
                <w:rFonts w:hint="eastAsia" w:ascii="宋体" w:hAnsi="宋体" w:eastAsia="宋体" w:cs="宋体"/>
                <w:kern w:val="0"/>
                <w:sz w:val="21"/>
                <w:szCs w:val="21"/>
              </w:rPr>
              <w:t>.采用全新ABS材质制造,加厚加硬提高防护性；</w:t>
            </w:r>
          </w:p>
          <w:p>
            <w:pPr>
              <w:keepNext w:val="0"/>
              <w:keepLines w:val="0"/>
              <w:pageBreakBefore w:val="0"/>
              <w:widowControl/>
              <w:numPr>
                <w:ilvl w:val="0"/>
                <w:numId w:val="0"/>
              </w:numPr>
              <w:kinsoku/>
              <w:wordWrap/>
              <w:overflowPunct/>
              <w:topLinePunct w:val="0"/>
              <w:autoSpaceDE/>
              <w:autoSpaceDN/>
              <w:bidi w:val="0"/>
              <w:adjustRightInd/>
              <w:snapToGrid/>
              <w:spacing w:line="360"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171</w:t>
            </w:r>
            <w:r>
              <w:rPr>
                <w:rFonts w:hint="eastAsia" w:ascii="宋体" w:hAnsi="宋体" w:eastAsia="宋体" w:cs="宋体"/>
                <w:kern w:val="0"/>
                <w:sz w:val="21"/>
                <w:szCs w:val="21"/>
              </w:rPr>
              <w:t>.内层采用高弹性EVA发泡棉，采用冷压模具成形技术，其密度均匀，强度高，防撞防震性能极佳；EVA后脑保护垫，魔术贴固定；尼龙织带系带，塑钢快插扣闭合，可调节；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172</w:t>
            </w:r>
            <w:r>
              <w:rPr>
                <w:rFonts w:hint="eastAsia" w:ascii="宋体" w:hAnsi="宋体" w:eastAsia="宋体" w:cs="宋体"/>
                <w:kern w:val="0"/>
                <w:sz w:val="21"/>
                <w:szCs w:val="21"/>
              </w:rPr>
              <w:t>.头顶≥5孔通风及泄水孔设计,加快头部散热或排水，耳部≥4个通风孔，保护而且不影响听力；</w:t>
            </w:r>
          </w:p>
          <w:p>
            <w:pPr>
              <w:keepNext w:val="0"/>
              <w:keepLines w:val="0"/>
              <w:pageBreakBefore w:val="0"/>
              <w:widowControl/>
              <w:numPr>
                <w:ilvl w:val="0"/>
                <w:numId w:val="0"/>
              </w:numPr>
              <w:kinsoku/>
              <w:wordWrap/>
              <w:overflowPunct/>
              <w:topLinePunct w:val="0"/>
              <w:autoSpaceDE/>
              <w:autoSpaceDN/>
              <w:bidi w:val="0"/>
              <w:adjustRightInd/>
              <w:snapToGrid/>
              <w:spacing w:line="360"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173</w:t>
            </w:r>
            <w:r>
              <w:rPr>
                <w:rFonts w:hint="eastAsia" w:ascii="宋体" w:hAnsi="宋体" w:eastAsia="宋体" w:cs="宋体"/>
                <w:kern w:val="0"/>
                <w:sz w:val="21"/>
                <w:szCs w:val="21"/>
              </w:rPr>
              <w:t>.两侧附加战术导轨座,可加挂所需配件；具有专用调节器，用于调节头围；</w:t>
            </w:r>
          </w:p>
          <w:p>
            <w:pPr>
              <w:keepNext w:val="0"/>
              <w:keepLines w:val="0"/>
              <w:pageBreakBefore w:val="0"/>
              <w:widowControl/>
              <w:numPr>
                <w:ilvl w:val="0"/>
                <w:numId w:val="0"/>
              </w:numPr>
              <w:kinsoku/>
              <w:wordWrap/>
              <w:overflowPunct/>
              <w:topLinePunct w:val="0"/>
              <w:autoSpaceDE/>
              <w:autoSpaceDN/>
              <w:bidi w:val="0"/>
              <w:adjustRightInd/>
              <w:snapToGrid/>
              <w:spacing w:line="360"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174</w:t>
            </w:r>
            <w:r>
              <w:rPr>
                <w:rFonts w:hint="eastAsia" w:ascii="宋体" w:hAnsi="宋体" w:eastAsia="宋体" w:cs="宋体"/>
                <w:kern w:val="0"/>
                <w:sz w:val="21"/>
                <w:szCs w:val="21"/>
              </w:rPr>
              <w:t>.冲击吸收性能：头模受到冲击力最大值≥3400N；</w:t>
            </w:r>
          </w:p>
          <w:p>
            <w:pPr>
              <w:keepNext w:val="0"/>
              <w:keepLines w:val="0"/>
              <w:pageBreakBefore w:val="0"/>
              <w:widowControl/>
              <w:numPr>
                <w:ilvl w:val="0"/>
                <w:numId w:val="0"/>
              </w:numPr>
              <w:kinsoku/>
              <w:wordWrap/>
              <w:overflowPunct/>
              <w:topLinePunct w:val="0"/>
              <w:autoSpaceDE/>
              <w:autoSpaceDN/>
              <w:bidi w:val="0"/>
              <w:adjustRightInd/>
              <w:snapToGrid/>
              <w:spacing w:line="360" w:lineRule="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175</w:t>
            </w:r>
            <w:r>
              <w:rPr>
                <w:rFonts w:hint="eastAsia" w:ascii="宋体" w:hAnsi="宋体" w:eastAsia="宋体" w:cs="宋体"/>
                <w:kern w:val="0"/>
                <w:sz w:val="21"/>
                <w:szCs w:val="21"/>
              </w:rPr>
              <w:t>.漂浮性能：经24h漂浮性能试验，头盔始终漂浮在水面上</w:t>
            </w:r>
            <w:r>
              <w:rPr>
                <w:rFonts w:hint="eastAsia" w:ascii="宋体" w:hAnsi="宋体" w:eastAsia="宋体" w:cs="宋体"/>
                <w:kern w:val="0"/>
                <w:sz w:val="21"/>
                <w:szCs w:val="21"/>
                <w:lang w:eastAsia="zh-CN"/>
              </w:rPr>
              <w:t>。</w:t>
            </w:r>
          </w:p>
        </w:tc>
        <w:tc>
          <w:tcPr>
            <w:tcW w:w="67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0"/>
                <w:szCs w:val="20"/>
                <w:u w:val="none"/>
                <w:lang w:val="en-US" w:eastAsia="zh-CN" w:bidi="ar"/>
              </w:rPr>
              <w:t>个</w:t>
            </w:r>
          </w:p>
        </w:tc>
        <w:tc>
          <w:tcPr>
            <w:tcW w:w="650"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3</w:t>
            </w:r>
            <w:r>
              <w:rPr>
                <w:rFonts w:hint="eastAsia" w:ascii="宋体" w:hAnsi="宋体" w:eastAsia="宋体" w:cs="宋体"/>
                <w:kern w:val="0"/>
                <w:sz w:val="21"/>
                <w:szCs w:val="21"/>
                <w:lang w:val="en-US" w:eastAsia="zh-CN"/>
              </w:rPr>
              <w:t>0</w:t>
            </w:r>
          </w:p>
        </w:tc>
        <w:tc>
          <w:tcPr>
            <w:tcW w:w="1125"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骨传导通话装置</w:t>
            </w:r>
          </w:p>
        </w:tc>
        <w:tc>
          <w:tcPr>
            <w:tcW w:w="689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76</w:t>
            </w:r>
            <w:r>
              <w:rPr>
                <w:rFonts w:hint="eastAsia" w:ascii="宋体" w:hAnsi="宋体" w:eastAsia="宋体" w:cs="宋体"/>
                <w:kern w:val="0"/>
                <w:sz w:val="21"/>
                <w:szCs w:val="21"/>
              </w:rPr>
              <w:t>.</w:t>
            </w:r>
            <w:r>
              <w:rPr>
                <w:rFonts w:hint="eastAsia" w:ascii="宋体" w:hAnsi="宋体" w:eastAsia="宋体" w:cs="宋体"/>
                <w:color w:val="auto"/>
                <w:kern w:val="0"/>
                <w:sz w:val="21"/>
                <w:szCs w:val="21"/>
              </w:rPr>
              <w:t>整套产品应满足</w:t>
            </w:r>
            <w:r>
              <w:rPr>
                <w:rFonts w:hint="eastAsia" w:ascii="宋体" w:hAnsi="宋体" w:eastAsia="宋体" w:cs="宋体"/>
                <w:color w:val="auto"/>
                <w:kern w:val="0"/>
                <w:sz w:val="21"/>
                <w:szCs w:val="21"/>
                <w:lang w:eastAsia="zh-CN"/>
              </w:rPr>
              <w:t>不低于</w:t>
            </w:r>
            <w:r>
              <w:rPr>
                <w:rFonts w:hint="eastAsia" w:ascii="宋体" w:hAnsi="宋体" w:eastAsia="宋体" w:cs="宋体"/>
                <w:color w:val="auto"/>
                <w:kern w:val="0"/>
                <w:sz w:val="21"/>
                <w:szCs w:val="21"/>
              </w:rPr>
              <w:t>IP67防水等级、满足防爆等级</w:t>
            </w:r>
            <w:r>
              <w:rPr>
                <w:rFonts w:hint="eastAsia" w:ascii="宋体" w:hAnsi="宋体" w:eastAsia="宋体" w:cs="宋体"/>
                <w:color w:val="auto"/>
                <w:kern w:val="0"/>
                <w:sz w:val="21"/>
                <w:szCs w:val="21"/>
                <w:lang w:eastAsia="zh-CN"/>
              </w:rPr>
              <w:t>不低于</w:t>
            </w:r>
            <w:r>
              <w:rPr>
                <w:rFonts w:hint="eastAsia" w:ascii="宋体" w:hAnsi="宋体" w:eastAsia="宋体" w:cs="宋体"/>
                <w:color w:val="auto"/>
                <w:kern w:val="0"/>
                <w:sz w:val="21"/>
                <w:szCs w:val="21"/>
              </w:rPr>
              <w:t>：Ex ib IIC T6 Gb。</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提供防爆认证证书和IP防护认证证书复印件</w:t>
            </w:r>
            <w:r>
              <w:rPr>
                <w:rFonts w:hint="eastAsia" w:ascii="宋体" w:hAnsi="宋体" w:eastAsia="宋体" w:cs="宋体"/>
                <w:color w:val="auto"/>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177</w:t>
            </w:r>
            <w:r>
              <w:rPr>
                <w:rFonts w:hint="eastAsia" w:ascii="宋体" w:hAnsi="宋体" w:eastAsia="宋体" w:cs="宋体"/>
                <w:kern w:val="0"/>
                <w:sz w:val="21"/>
                <w:szCs w:val="21"/>
              </w:rPr>
              <w:t>.整体产品包括两部分： 即头戴式耳机和大按键控制盒。耳机包括骨传导喇叭和骨传导麦克风；</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178</w:t>
            </w:r>
            <w:r>
              <w:rPr>
                <w:rFonts w:hint="eastAsia" w:ascii="宋体" w:hAnsi="宋体" w:eastAsia="宋体" w:cs="宋体"/>
                <w:kern w:val="0"/>
                <w:sz w:val="21"/>
                <w:szCs w:val="21"/>
              </w:rPr>
              <w:t>.全骨传导：左右两侧骨传导喇叭和拾取面部骨传导麦克风，发送和接收均为骨传导，双耳开放；</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179</w:t>
            </w:r>
            <w:r>
              <w:rPr>
                <w:rFonts w:hint="eastAsia" w:ascii="宋体" w:hAnsi="宋体" w:eastAsia="宋体" w:cs="宋体"/>
                <w:kern w:val="0"/>
                <w:sz w:val="21"/>
                <w:szCs w:val="21"/>
              </w:rPr>
              <w:t>.电缆自脱装置设计：连接电缆采用Φ4.2mm黑色螺旋可拉伸电缆，连接插头采用7芯安全自脱装置</w:t>
            </w:r>
          </w:p>
        </w:tc>
        <w:tc>
          <w:tcPr>
            <w:tcW w:w="676"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0"/>
                <w:szCs w:val="20"/>
                <w:u w:val="none"/>
                <w:lang w:val="en-US" w:eastAsia="zh-CN" w:bidi="ar"/>
              </w:rPr>
              <w:t>套</w:t>
            </w:r>
          </w:p>
        </w:tc>
        <w:tc>
          <w:tcPr>
            <w:tcW w:w="650"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31</w:t>
            </w:r>
          </w:p>
        </w:tc>
        <w:tc>
          <w:tcPr>
            <w:tcW w:w="1125"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防爆对讲机</w:t>
            </w:r>
          </w:p>
        </w:tc>
        <w:tc>
          <w:tcPr>
            <w:tcW w:w="689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★提供中华人民共和国工业和信息化部颁发的无线电设备型号核准证书复印件；</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180</w:t>
            </w:r>
            <w:r>
              <w:rPr>
                <w:rFonts w:hint="eastAsia" w:ascii="宋体" w:hAnsi="宋体" w:eastAsia="宋体" w:cs="宋体"/>
                <w:kern w:val="0"/>
                <w:sz w:val="21"/>
                <w:szCs w:val="21"/>
              </w:rPr>
              <w:t>.频率范围：350-390MHz，兼容四川消防在用数模中转台、数字专网系统、PDT集群系统、PDT同播系统、PDT自组网系统，提供承诺函原件；</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181</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2.2英寸及以上彩色显示屏，阳光清晰可见；</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182</w:t>
            </w:r>
            <w:r>
              <w:rPr>
                <w:rFonts w:hint="eastAsia" w:ascii="宋体" w:hAnsi="宋体" w:eastAsia="宋体" w:cs="宋体"/>
                <w:kern w:val="0"/>
                <w:sz w:val="21"/>
                <w:szCs w:val="21"/>
              </w:rPr>
              <w:t>.不低于ⅡB级防爆（提供防爆合格证复印件）；</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183</w:t>
            </w:r>
            <w:r>
              <w:rPr>
                <w:rFonts w:hint="eastAsia" w:ascii="宋体" w:hAnsi="宋体" w:eastAsia="宋体" w:cs="宋体"/>
                <w:kern w:val="0"/>
                <w:sz w:val="21"/>
                <w:szCs w:val="21"/>
                <w:highlight w:val="none"/>
              </w:rPr>
              <w:t>.符合国军标（GJB150A-2009）和IP68及以上工业防护标准，（提供具有相关检测资质的第三方检测机构出具的检测报告复印件）</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184</w:t>
            </w:r>
            <w:r>
              <w:rPr>
                <w:rFonts w:hint="eastAsia" w:ascii="宋体" w:hAnsi="宋体" w:eastAsia="宋体" w:cs="宋体"/>
                <w:kern w:val="0"/>
                <w:sz w:val="21"/>
                <w:szCs w:val="21"/>
              </w:rPr>
              <w:t>.内置蓝牙模块，支持蓝牙耳机、头盔耳机等多种配件用于解放消防员双手，蓝牙协议版本不低于5.0，且支持向下兼容；</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185</w:t>
            </w:r>
            <w:r>
              <w:rPr>
                <w:rFonts w:hint="eastAsia" w:ascii="宋体" w:hAnsi="宋体" w:eastAsia="宋体" w:cs="宋体"/>
                <w:kern w:val="0"/>
                <w:sz w:val="21"/>
                <w:szCs w:val="21"/>
              </w:rPr>
              <w:t>.支持喇叭导水功能，在雨天或使用水枪环境中造成电台喇叭进水，消防员无需甩动电台，水自动导出，以保证电台正常使用，不受损坏，（提供具有相关检测资质的第三方检测机构出具的检测报告复印件）</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186</w:t>
            </w:r>
            <w:r>
              <w:rPr>
                <w:rFonts w:hint="eastAsia" w:ascii="宋体" w:hAnsi="宋体" w:eastAsia="宋体" w:cs="宋体"/>
                <w:kern w:val="0"/>
                <w:sz w:val="21"/>
                <w:szCs w:val="21"/>
              </w:rPr>
              <w:t>.支持智能降噪功能，保证消防员在嘈杂环境下使用电台能接收清晰的语音，噪声抑制能力不小于25dB，（提供具有相关检测资质的第三方检测机构出具的检测报告复印件）</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187</w:t>
            </w:r>
            <w:r>
              <w:rPr>
                <w:rFonts w:hint="eastAsia" w:ascii="宋体" w:hAnsi="宋体" w:eastAsia="宋体" w:cs="宋体"/>
                <w:kern w:val="0"/>
                <w:sz w:val="21"/>
                <w:szCs w:val="21"/>
              </w:rPr>
              <w:t>.电台易于识别，颜色应接近于抢险救援服或灭火防护服；</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188</w:t>
            </w:r>
            <w:r>
              <w:rPr>
                <w:rFonts w:hint="eastAsia" w:ascii="宋体" w:hAnsi="宋体" w:eastAsia="宋体" w:cs="宋体"/>
                <w:kern w:val="0"/>
                <w:sz w:val="21"/>
                <w:szCs w:val="21"/>
              </w:rPr>
              <w:t>.内置定位模块，支持空闲状态下和通话过程中的定位信息上传；</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189</w:t>
            </w:r>
            <w:r>
              <w:rPr>
                <w:rFonts w:hint="eastAsia" w:ascii="宋体" w:hAnsi="宋体" w:eastAsia="宋体" w:cs="宋体"/>
                <w:kern w:val="0"/>
                <w:sz w:val="21"/>
                <w:szCs w:val="21"/>
              </w:rPr>
              <w:t>.具备空口读写频功能，参数修改时无需回收电台即可完成读写频操作；</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90</w:t>
            </w:r>
            <w:r>
              <w:rPr>
                <w:rFonts w:hint="eastAsia" w:ascii="宋体" w:hAnsi="宋体" w:eastAsia="宋体" w:cs="宋体"/>
                <w:kern w:val="0"/>
                <w:sz w:val="21"/>
                <w:szCs w:val="21"/>
              </w:rPr>
              <w:t>.具备讲话方电台别名自动识别功能，接听方可自动显示讲话方别名，并支持自动添加为联系人；</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91</w:t>
            </w:r>
            <w:r>
              <w:rPr>
                <w:rFonts w:hint="eastAsia" w:ascii="宋体" w:hAnsi="宋体" w:eastAsia="宋体" w:cs="宋体"/>
                <w:kern w:val="0"/>
                <w:sz w:val="21"/>
                <w:szCs w:val="21"/>
              </w:rPr>
              <w:t>.具备信号强度、功率、电池电量、方位角上传功能，现有调度台可进行显示；</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92</w:t>
            </w:r>
            <w:r>
              <w:rPr>
                <w:rFonts w:hint="eastAsia" w:ascii="宋体" w:hAnsi="宋体" w:eastAsia="宋体" w:cs="宋体"/>
                <w:kern w:val="0"/>
                <w:sz w:val="21"/>
                <w:szCs w:val="21"/>
              </w:rPr>
              <w:t>.具备讲话方位置信息显示功能，显示内容应包括：十六方位角和距离、精确方位角和距离、讲话方坐标等；</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93</w:t>
            </w:r>
            <w:r>
              <w:rPr>
                <w:rFonts w:hint="eastAsia" w:ascii="宋体" w:hAnsi="宋体" w:eastAsia="宋体" w:cs="宋体"/>
                <w:kern w:val="0"/>
                <w:sz w:val="21"/>
                <w:szCs w:val="21"/>
              </w:rPr>
              <w:t>.支持二维码管理，便于电台统一维护管理；</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94</w:t>
            </w:r>
            <w:r>
              <w:rPr>
                <w:rFonts w:hint="eastAsia" w:ascii="宋体" w:hAnsi="宋体" w:eastAsia="宋体" w:cs="宋体"/>
                <w:kern w:val="0"/>
                <w:sz w:val="21"/>
                <w:szCs w:val="21"/>
              </w:rPr>
              <w:t>.每台配备原厂防爆锂电池（不低于2200mAh）、背夹、吊绳、充电器；</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95</w:t>
            </w:r>
            <w:r>
              <w:rPr>
                <w:rFonts w:hint="eastAsia" w:ascii="宋体" w:hAnsi="宋体" w:eastAsia="宋体" w:cs="宋体"/>
                <w:kern w:val="0"/>
                <w:sz w:val="21"/>
                <w:szCs w:val="21"/>
              </w:rPr>
              <w:t>.提供免费写频及入网使用服务。</w:t>
            </w:r>
          </w:p>
        </w:tc>
        <w:tc>
          <w:tcPr>
            <w:tcW w:w="676" w:type="dxa"/>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w:t>
            </w:r>
          </w:p>
        </w:tc>
        <w:tc>
          <w:tcPr>
            <w:tcW w:w="650" w:type="dxa"/>
            <w:noWrap w:val="0"/>
            <w:vAlign w:val="center"/>
          </w:tcPr>
          <w:p>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80</w:t>
            </w:r>
          </w:p>
        </w:tc>
      </w:tr>
    </w:tbl>
    <w:p>
      <w:pPr>
        <w:spacing w:beforeAutospacing="0" w:line="360" w:lineRule="auto"/>
        <w:rPr>
          <w:rFonts w:hint="eastAsia" w:ascii="宋体" w:hAnsi="宋体" w:eastAsia="宋体" w:cs="宋体"/>
          <w:b/>
          <w:bCs/>
          <w:color w:val="000000"/>
          <w:sz w:val="21"/>
          <w:szCs w:val="21"/>
        </w:rPr>
      </w:pPr>
    </w:p>
    <w:p>
      <w:pPr>
        <w:pStyle w:val="2"/>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br w:type="page"/>
      </w:r>
      <w:r>
        <w:rPr>
          <w:rFonts w:hint="eastAsia" w:ascii="宋体" w:hAnsi="宋体" w:eastAsia="宋体" w:cs="宋体"/>
          <w:color w:val="000000"/>
          <w:sz w:val="28"/>
          <w:szCs w:val="28"/>
          <w:lang w:val="en-US" w:eastAsia="zh-CN"/>
        </w:rPr>
        <w:t>第二包：救援装备</w:t>
      </w:r>
    </w:p>
    <w:tbl>
      <w:tblPr>
        <w:tblStyle w:val="6"/>
        <w:tblW w:w="10043" w:type="dxa"/>
        <w:tblInd w:w="-5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095"/>
        <w:gridCol w:w="6960"/>
        <w:gridCol w:w="676"/>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kern w:val="0"/>
                <w:sz w:val="21"/>
                <w:szCs w:val="21"/>
              </w:rPr>
            </w:pPr>
            <w:r>
              <w:rPr>
                <w:rFonts w:hint="eastAsia" w:ascii="宋体" w:hAnsi="宋体" w:eastAsia="宋体" w:cs="宋体"/>
                <w:b/>
                <w:kern w:val="0"/>
                <w:sz w:val="21"/>
                <w:szCs w:val="21"/>
              </w:rPr>
              <w:t>序号</w:t>
            </w:r>
          </w:p>
        </w:tc>
        <w:tc>
          <w:tcPr>
            <w:tcW w:w="109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kern w:val="0"/>
                <w:sz w:val="21"/>
                <w:szCs w:val="21"/>
              </w:rPr>
            </w:pPr>
            <w:r>
              <w:rPr>
                <w:rFonts w:hint="eastAsia" w:ascii="宋体" w:hAnsi="宋体" w:eastAsia="宋体" w:cs="宋体"/>
                <w:b/>
                <w:kern w:val="0"/>
                <w:sz w:val="21"/>
                <w:szCs w:val="21"/>
              </w:rPr>
              <w:t>器材名称</w:t>
            </w:r>
          </w:p>
        </w:tc>
        <w:tc>
          <w:tcPr>
            <w:tcW w:w="696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kern w:val="0"/>
                <w:sz w:val="21"/>
                <w:szCs w:val="21"/>
              </w:rPr>
            </w:pPr>
            <w:r>
              <w:rPr>
                <w:rFonts w:hint="eastAsia" w:ascii="宋体" w:hAnsi="宋体" w:eastAsia="宋体" w:cs="宋体"/>
                <w:b/>
                <w:kern w:val="0"/>
                <w:sz w:val="21"/>
                <w:szCs w:val="21"/>
                <w:lang w:val="en-US" w:eastAsia="zh-CN"/>
              </w:rPr>
              <w:t>技术</w:t>
            </w:r>
            <w:r>
              <w:rPr>
                <w:rFonts w:hint="eastAsia" w:ascii="宋体" w:hAnsi="宋体" w:eastAsia="宋体" w:cs="宋体"/>
                <w:b/>
                <w:kern w:val="0"/>
                <w:sz w:val="21"/>
                <w:szCs w:val="21"/>
              </w:rPr>
              <w:t>参数要求</w:t>
            </w:r>
          </w:p>
        </w:tc>
        <w:tc>
          <w:tcPr>
            <w:tcW w:w="67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kern w:val="0"/>
                <w:sz w:val="21"/>
                <w:szCs w:val="21"/>
              </w:rPr>
            </w:pPr>
            <w:r>
              <w:rPr>
                <w:rFonts w:hint="eastAsia" w:ascii="宋体" w:hAnsi="宋体" w:eastAsia="宋体" w:cs="宋体"/>
                <w:b/>
                <w:kern w:val="0"/>
                <w:sz w:val="21"/>
                <w:szCs w:val="21"/>
              </w:rPr>
              <w:t>单位</w:t>
            </w:r>
          </w:p>
        </w:tc>
        <w:tc>
          <w:tcPr>
            <w:tcW w:w="65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kern w:val="0"/>
                <w:sz w:val="21"/>
                <w:szCs w:val="21"/>
              </w:rPr>
            </w:pPr>
            <w:r>
              <w:rPr>
                <w:rFonts w:hint="eastAsia" w:ascii="宋体" w:hAnsi="宋体" w:eastAsia="宋体" w:cs="宋体"/>
                <w:b/>
                <w:kern w:val="0"/>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2"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095"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手持扩音器</w:t>
            </w:r>
          </w:p>
        </w:tc>
        <w:tc>
          <w:tcPr>
            <w:tcW w:w="6960"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1、喊话器内含警声,哨声,内置录音等功能。</w:t>
            </w:r>
          </w:p>
          <w:p>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2、功率</w:t>
            </w:r>
            <w:r>
              <w:rPr>
                <w:rFonts w:hint="eastAsia" w:ascii="宋体" w:hAnsi="宋体" w:eastAsia="宋体" w:cs="宋体"/>
                <w:kern w:val="0"/>
                <w:sz w:val="21"/>
                <w:szCs w:val="21"/>
              </w:rPr>
              <w:t>≥</w:t>
            </w:r>
            <w:r>
              <w:rPr>
                <w:rFonts w:hint="eastAsia" w:ascii="宋体" w:hAnsi="宋体" w:eastAsia="宋体" w:cs="宋体"/>
                <w:sz w:val="21"/>
                <w:szCs w:val="21"/>
              </w:rPr>
              <w:t>50W</w:t>
            </w:r>
          </w:p>
          <w:p>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3、录音：</w:t>
            </w:r>
            <w:r>
              <w:rPr>
                <w:rFonts w:hint="eastAsia" w:ascii="宋体" w:hAnsi="宋体" w:eastAsia="宋体" w:cs="宋体"/>
                <w:kern w:val="0"/>
                <w:sz w:val="21"/>
                <w:szCs w:val="21"/>
              </w:rPr>
              <w:t>≥</w:t>
            </w:r>
            <w:r>
              <w:rPr>
                <w:rFonts w:hint="eastAsia" w:ascii="宋体" w:hAnsi="宋体" w:eastAsia="宋体" w:cs="宋体"/>
                <w:sz w:val="21"/>
                <w:szCs w:val="21"/>
              </w:rPr>
              <w:t>240秒</w:t>
            </w:r>
          </w:p>
          <w:p>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4、电池:</w:t>
            </w:r>
            <w:r>
              <w:rPr>
                <w:rFonts w:hint="eastAsia" w:ascii="宋体" w:hAnsi="宋体" w:eastAsia="宋体" w:cs="宋体"/>
                <w:kern w:val="0"/>
                <w:sz w:val="21"/>
                <w:szCs w:val="21"/>
              </w:rPr>
              <w:t xml:space="preserve"> ≥2200mh,</w:t>
            </w:r>
            <w:r>
              <w:rPr>
                <w:rFonts w:hint="eastAsia" w:ascii="宋体" w:hAnsi="宋体" w:eastAsia="宋体" w:cs="宋体"/>
                <w:sz w:val="21"/>
                <w:szCs w:val="21"/>
              </w:rPr>
              <w:t>可循环充电电池。</w:t>
            </w:r>
          </w:p>
        </w:tc>
        <w:tc>
          <w:tcPr>
            <w:tcW w:w="67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c>
          <w:tcPr>
            <w:tcW w:w="65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09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危险警示牌</w:t>
            </w:r>
          </w:p>
        </w:tc>
        <w:tc>
          <w:tcPr>
            <w:tcW w:w="696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.用于危险场所或环境警示</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规格</w:t>
            </w:r>
            <w:r>
              <w:rPr>
                <w:rFonts w:hint="eastAsia" w:ascii="宋体" w:hAnsi="宋体" w:eastAsia="宋体" w:cs="宋体"/>
                <w:kern w:val="0"/>
                <w:sz w:val="21"/>
                <w:szCs w:val="21"/>
                <w:lang w:eastAsia="zh-CN"/>
              </w:rPr>
              <w:t>为</w:t>
            </w:r>
            <w:r>
              <w:rPr>
                <w:rFonts w:hint="eastAsia" w:ascii="宋体" w:hAnsi="宋体" w:eastAsia="宋体" w:cs="宋体"/>
                <w:kern w:val="0"/>
                <w:sz w:val="21"/>
                <w:szCs w:val="21"/>
              </w:rPr>
              <w:t>三角形状，金属制成</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br w:type="textWrapping"/>
            </w:r>
            <w:r>
              <w:rPr>
                <w:rFonts w:hint="eastAsia" w:ascii="宋体" w:hAnsi="宋体" w:eastAsia="宋体" w:cs="宋体"/>
                <w:kern w:val="0"/>
                <w:sz w:val="21"/>
                <w:szCs w:val="21"/>
                <w:lang w:val="en-US" w:eastAsia="zh-CN"/>
              </w:rPr>
              <w:t>6</w:t>
            </w:r>
            <w:r>
              <w:rPr>
                <w:rFonts w:hint="eastAsia" w:ascii="宋体" w:hAnsi="宋体" w:eastAsia="宋体" w:cs="宋体"/>
                <w:kern w:val="0"/>
                <w:sz w:val="21"/>
                <w:szCs w:val="21"/>
              </w:rPr>
              <w:t>.边长400mm，表面红、黑、黄反光漆，分为有毒、易燃、泄漏、爆炸、危险等五种标志，图案为反光漆</w:t>
            </w:r>
          </w:p>
        </w:tc>
        <w:tc>
          <w:tcPr>
            <w:tcW w:w="67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c>
          <w:tcPr>
            <w:tcW w:w="65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09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闪光警示灯</w:t>
            </w:r>
          </w:p>
        </w:tc>
        <w:tc>
          <w:tcPr>
            <w:tcW w:w="696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7</w:t>
            </w:r>
            <w:r>
              <w:rPr>
                <w:rFonts w:hint="eastAsia" w:ascii="宋体" w:hAnsi="宋体" w:eastAsia="宋体" w:cs="宋体"/>
                <w:kern w:val="0"/>
                <w:sz w:val="21"/>
                <w:szCs w:val="21"/>
              </w:rPr>
              <w:t>.用于灾害事故现场境界警示。</w:t>
            </w:r>
            <w:r>
              <w:rPr>
                <w:rFonts w:hint="eastAsia" w:ascii="宋体" w:hAnsi="宋体" w:eastAsia="宋体" w:cs="宋体"/>
                <w:kern w:val="0"/>
                <w:sz w:val="21"/>
                <w:szCs w:val="21"/>
              </w:rPr>
              <w:br w:type="textWrapping"/>
            </w: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.电池供电，光源为红色频闪型，光线暗时自动闪亮。</w:t>
            </w:r>
          </w:p>
        </w:tc>
        <w:tc>
          <w:tcPr>
            <w:tcW w:w="67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65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09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隔离警示带</w:t>
            </w:r>
          </w:p>
        </w:tc>
        <w:tc>
          <w:tcPr>
            <w:tcW w:w="696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9</w:t>
            </w:r>
            <w:r>
              <w:rPr>
                <w:rFonts w:hint="eastAsia" w:ascii="宋体" w:hAnsi="宋体" w:eastAsia="宋体" w:cs="宋体"/>
                <w:kern w:val="0"/>
                <w:sz w:val="21"/>
                <w:szCs w:val="21"/>
              </w:rPr>
              <w:t>.织带为高强涤纶材质，每盘长度：100m，宽度：≥4cm，</w:t>
            </w:r>
            <w:r>
              <w:rPr>
                <w:rFonts w:hint="eastAsia" w:ascii="宋体" w:hAnsi="宋体" w:eastAsia="宋体" w:cs="宋体"/>
                <w:kern w:val="0"/>
                <w:sz w:val="21"/>
                <w:szCs w:val="21"/>
              </w:rPr>
              <w:br w:type="textWrapping"/>
            </w:r>
            <w:r>
              <w:rPr>
                <w:rFonts w:hint="eastAsia" w:ascii="宋体" w:hAnsi="宋体" w:eastAsia="宋体" w:cs="宋体"/>
                <w:kern w:val="0"/>
                <w:sz w:val="21"/>
                <w:szCs w:val="21"/>
                <w:lang w:val="en-US" w:eastAsia="zh-CN"/>
              </w:rPr>
              <w:t>10</w:t>
            </w:r>
            <w:r>
              <w:rPr>
                <w:rFonts w:hint="eastAsia" w:ascii="宋体" w:hAnsi="宋体" w:eastAsia="宋体" w:cs="宋体"/>
                <w:kern w:val="0"/>
                <w:sz w:val="21"/>
                <w:szCs w:val="21"/>
              </w:rPr>
              <w:t>.带字双面反光布警戒带，可重复使用。</w:t>
            </w:r>
          </w:p>
        </w:tc>
        <w:tc>
          <w:tcPr>
            <w:tcW w:w="67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盘</w:t>
            </w:r>
          </w:p>
        </w:tc>
        <w:tc>
          <w:tcPr>
            <w:tcW w:w="65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09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排烟机</w:t>
            </w:r>
          </w:p>
        </w:tc>
        <w:tc>
          <w:tcPr>
            <w:tcW w:w="696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、发动机类型：四冲程、风冷汽油机</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2、功率：≥3.5KW</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3、额定转速：≥3500r/min</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4、风扇直径：≥42cm</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5、PPV风量：9000~12000m³/h</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6、质量：≤30KG</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7、产品尺寸：≤350*700*</w:t>
            </w:r>
            <w:r>
              <w:rPr>
                <w:rFonts w:hint="eastAsia" w:ascii="宋体" w:hAnsi="宋体" w:eastAsia="宋体" w:cs="宋体"/>
                <w:kern w:val="0"/>
                <w:sz w:val="21"/>
                <w:szCs w:val="21"/>
                <w:lang w:val="en-US" w:eastAsia="zh-CN"/>
              </w:rPr>
              <w:t>800</w:t>
            </w:r>
            <w:r>
              <w:rPr>
                <w:rFonts w:hint="eastAsia" w:ascii="宋体" w:hAnsi="宋体" w:eastAsia="宋体" w:cs="宋体"/>
                <w:kern w:val="0"/>
                <w:sz w:val="21"/>
                <w:szCs w:val="21"/>
              </w:rPr>
              <w:t>mm</w:t>
            </w:r>
          </w:p>
        </w:tc>
        <w:tc>
          <w:tcPr>
            <w:tcW w:w="67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65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109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坑道小型空气输送机</w:t>
            </w:r>
          </w:p>
        </w:tc>
        <w:tc>
          <w:tcPr>
            <w:tcW w:w="696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、电源220V；</w:t>
            </w:r>
            <w:r>
              <w:rPr>
                <w:rFonts w:hint="eastAsia" w:ascii="宋体" w:hAnsi="宋体" w:eastAsia="宋体" w:cs="宋体"/>
                <w:kern w:val="0"/>
                <w:sz w:val="21"/>
                <w:szCs w:val="21"/>
              </w:rPr>
              <w:br w:type="textWrapping"/>
            </w:r>
            <w:r>
              <w:rPr>
                <w:rFonts w:hint="eastAsia" w:ascii="宋体" w:hAnsi="宋体" w:eastAsia="宋体" w:cs="宋体"/>
                <w:kern w:val="0"/>
                <w:sz w:val="21"/>
                <w:szCs w:val="21"/>
                <w:lang w:val="en-US" w:eastAsia="zh-CN"/>
              </w:rPr>
              <w:t>19</w:t>
            </w:r>
            <w:r>
              <w:rPr>
                <w:rFonts w:hint="eastAsia" w:ascii="宋体" w:hAnsi="宋体" w:eastAsia="宋体" w:cs="宋体"/>
                <w:kern w:val="0"/>
                <w:sz w:val="21"/>
                <w:szCs w:val="21"/>
              </w:rPr>
              <w:t>、风量≥6300m³/h</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20</w:t>
            </w:r>
            <w:r>
              <w:rPr>
                <w:rFonts w:hint="eastAsia" w:ascii="宋体" w:hAnsi="宋体" w:eastAsia="宋体" w:cs="宋体"/>
                <w:kern w:val="0"/>
                <w:sz w:val="21"/>
                <w:szCs w:val="21"/>
              </w:rPr>
              <w:t>、噪声≤80db(A)；</w:t>
            </w:r>
            <w:r>
              <w:rPr>
                <w:rFonts w:hint="eastAsia" w:ascii="宋体" w:hAnsi="宋体" w:eastAsia="宋体" w:cs="宋体"/>
                <w:kern w:val="0"/>
                <w:sz w:val="21"/>
                <w:szCs w:val="21"/>
              </w:rPr>
              <w:br w:type="textWrapping"/>
            </w:r>
            <w:r>
              <w:rPr>
                <w:rFonts w:hint="eastAsia" w:ascii="宋体" w:hAnsi="宋体" w:eastAsia="宋体" w:cs="宋体"/>
                <w:kern w:val="0"/>
                <w:sz w:val="21"/>
                <w:szCs w:val="21"/>
                <w:lang w:val="en-US" w:eastAsia="zh-CN"/>
              </w:rPr>
              <w:t>21</w:t>
            </w:r>
            <w:r>
              <w:rPr>
                <w:rFonts w:hint="eastAsia" w:ascii="宋体" w:hAnsi="宋体" w:eastAsia="宋体" w:cs="宋体"/>
                <w:kern w:val="0"/>
                <w:sz w:val="21"/>
                <w:szCs w:val="21"/>
              </w:rPr>
              <w:t>、外形尺寸≤380*360*450mm；总质量≤15kg；</w:t>
            </w:r>
            <w:r>
              <w:rPr>
                <w:rFonts w:hint="eastAsia" w:ascii="宋体" w:hAnsi="宋体" w:eastAsia="宋体" w:cs="宋体"/>
                <w:kern w:val="0"/>
                <w:sz w:val="21"/>
                <w:szCs w:val="21"/>
              </w:rPr>
              <w:br w:type="textWrapping"/>
            </w:r>
            <w:r>
              <w:rPr>
                <w:rFonts w:hint="eastAsia" w:ascii="宋体" w:hAnsi="宋体" w:eastAsia="宋体" w:cs="宋体"/>
                <w:kern w:val="0"/>
                <w:sz w:val="21"/>
                <w:szCs w:val="21"/>
                <w:lang w:val="en-US" w:eastAsia="zh-CN"/>
              </w:rPr>
              <w:t>22</w:t>
            </w:r>
            <w:r>
              <w:rPr>
                <w:rFonts w:hint="eastAsia" w:ascii="宋体" w:hAnsi="宋体" w:eastAsia="宋体" w:cs="宋体"/>
                <w:kern w:val="0"/>
                <w:sz w:val="21"/>
                <w:szCs w:val="21"/>
              </w:rPr>
              <w:t>、柔性风筒长度≥5m。</w:t>
            </w:r>
          </w:p>
        </w:tc>
        <w:tc>
          <w:tcPr>
            <w:tcW w:w="67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c>
          <w:tcPr>
            <w:tcW w:w="65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109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强光照明灯</w:t>
            </w:r>
          </w:p>
        </w:tc>
        <w:tc>
          <w:tcPr>
            <w:tcW w:w="6960" w:type="dxa"/>
            <w:noWrap w:val="0"/>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23</w:t>
            </w:r>
            <w:r>
              <w:rPr>
                <w:rFonts w:hint="eastAsia" w:ascii="宋体" w:hAnsi="宋体" w:eastAsia="宋体" w:cs="宋体"/>
                <w:color w:val="000000"/>
                <w:sz w:val="21"/>
                <w:szCs w:val="21"/>
              </w:rPr>
              <w:t>、光源功率：3*5W</w:t>
            </w:r>
            <w:r>
              <w:rPr>
                <w:rFonts w:hint="eastAsia" w:ascii="宋体" w:hAnsi="宋体" w:eastAsia="宋体" w:cs="宋体"/>
                <w:color w:val="000000"/>
                <w:sz w:val="21"/>
                <w:szCs w:val="21"/>
                <w:lang w:eastAsia="zh-CN"/>
              </w:rPr>
              <w:t>（提供具有相关检测资质的第三方检测机构出具的检测报告复印件</w:t>
            </w:r>
            <w:r>
              <w:rPr>
                <w:rFonts w:hint="eastAsia" w:ascii="宋体" w:hAnsi="宋体" w:eastAsia="宋体" w:cs="宋体"/>
                <w:color w:val="000000"/>
                <w:sz w:val="21"/>
                <w:szCs w:val="21"/>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24</w:t>
            </w:r>
            <w:r>
              <w:rPr>
                <w:rFonts w:hint="eastAsia" w:ascii="宋体" w:hAnsi="宋体" w:eastAsia="宋体" w:cs="宋体"/>
                <w:color w:val="000000"/>
                <w:sz w:val="21"/>
                <w:szCs w:val="21"/>
              </w:rPr>
              <w:t>、额定电压：DC14.8V。</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25</w:t>
            </w:r>
            <w:r>
              <w:rPr>
                <w:rFonts w:hint="eastAsia" w:ascii="宋体" w:hAnsi="宋体" w:eastAsia="宋体" w:cs="宋体"/>
                <w:color w:val="000000"/>
                <w:sz w:val="21"/>
                <w:szCs w:val="21"/>
              </w:rPr>
              <w:t>、额定容量：2.2Ah。</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shd w:val="clear" w:color="auto" w:fill="FFFFFF"/>
              </w:rPr>
            </w:pP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26</w:t>
            </w:r>
            <w:r>
              <w:rPr>
                <w:rFonts w:hint="eastAsia" w:ascii="宋体" w:hAnsi="宋体" w:eastAsia="宋体" w:cs="宋体"/>
                <w:color w:val="000000"/>
                <w:sz w:val="21"/>
                <w:szCs w:val="21"/>
                <w:shd w:val="clear" w:color="auto" w:fill="FFFFFF"/>
              </w:rPr>
              <w:t>、连续放电时间：强光≥7h,工作光≥14h</w:t>
            </w:r>
            <w:r>
              <w:rPr>
                <w:rFonts w:hint="eastAsia" w:ascii="宋体" w:hAnsi="宋体" w:eastAsia="宋体" w:cs="宋体"/>
                <w:color w:val="000000"/>
                <w:sz w:val="21"/>
                <w:szCs w:val="21"/>
                <w:lang w:eastAsia="zh-CN"/>
              </w:rPr>
              <w:t>（提供具有相关检测资质的第三方检测机构出具的检测报告复印件</w:t>
            </w:r>
            <w:r>
              <w:rPr>
                <w:rFonts w:hint="eastAsia" w:ascii="宋体" w:hAnsi="宋体" w:eastAsia="宋体" w:cs="宋体"/>
                <w:color w:val="000000"/>
                <w:sz w:val="21"/>
                <w:szCs w:val="21"/>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shd w:val="clear" w:color="auto" w:fill="FFFF00"/>
              </w:rPr>
            </w:pPr>
            <w:r>
              <w:rPr>
                <w:rFonts w:hint="eastAsia" w:ascii="宋体" w:hAnsi="宋体" w:eastAsia="宋体" w:cs="宋体"/>
                <w:color w:val="000000"/>
                <w:sz w:val="21"/>
                <w:szCs w:val="21"/>
                <w:shd w:val="clear" w:color="auto" w:fill="FFFFFF"/>
                <w:lang w:val="en-US" w:eastAsia="zh-CN"/>
              </w:rPr>
              <w:t>27</w:t>
            </w:r>
            <w:r>
              <w:rPr>
                <w:rFonts w:hint="eastAsia" w:ascii="宋体" w:hAnsi="宋体" w:eastAsia="宋体" w:cs="宋体"/>
                <w:color w:val="000000"/>
                <w:sz w:val="21"/>
                <w:szCs w:val="21"/>
                <w:shd w:val="clear" w:color="auto" w:fill="FFFFFF"/>
              </w:rPr>
              <w:t>、充电时间（完全放电情况下）：8h。</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28</w:t>
            </w:r>
            <w:r>
              <w:rPr>
                <w:rFonts w:hint="eastAsia" w:ascii="宋体" w:hAnsi="宋体" w:eastAsia="宋体" w:cs="宋体"/>
                <w:color w:val="000000"/>
                <w:sz w:val="21"/>
                <w:szCs w:val="21"/>
              </w:rPr>
              <w:t>、重量：</w:t>
            </w:r>
            <w:r>
              <w:rPr>
                <w:rFonts w:hint="eastAsia" w:ascii="宋体" w:hAnsi="宋体" w:eastAsia="宋体" w:cs="宋体"/>
                <w:color w:val="000000"/>
                <w:sz w:val="21"/>
                <w:szCs w:val="21"/>
                <w:shd w:val="clear" w:color="auto" w:fill="FFFFFF"/>
              </w:rPr>
              <w:t>≤</w:t>
            </w:r>
            <w:r>
              <w:rPr>
                <w:rFonts w:hint="eastAsia" w:ascii="宋体" w:hAnsi="宋体" w:eastAsia="宋体" w:cs="宋体"/>
                <w:color w:val="000000"/>
                <w:sz w:val="21"/>
                <w:szCs w:val="21"/>
              </w:rPr>
              <w:t>0.9kg</w:t>
            </w:r>
            <w:r>
              <w:rPr>
                <w:rFonts w:hint="eastAsia" w:ascii="宋体" w:hAnsi="宋体" w:eastAsia="宋体" w:cs="宋体"/>
                <w:color w:val="000000"/>
                <w:sz w:val="21"/>
                <w:szCs w:val="21"/>
                <w:lang w:eastAsia="zh-CN"/>
              </w:rPr>
              <w:t>（提供具有相关检测资质的第三方检测机构出具的检测报告复印件</w:t>
            </w:r>
            <w:r>
              <w:rPr>
                <w:rFonts w:hint="eastAsia" w:ascii="宋体" w:hAnsi="宋体" w:eastAsia="宋体" w:cs="宋体"/>
                <w:color w:val="000000"/>
                <w:sz w:val="21"/>
                <w:szCs w:val="21"/>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shd w:val="clear" w:color="auto" w:fill="FFFFFF"/>
              </w:rPr>
            </w:pP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29</w:t>
            </w:r>
            <w:r>
              <w:rPr>
                <w:rFonts w:hint="eastAsia" w:ascii="宋体" w:hAnsi="宋体" w:eastAsia="宋体" w:cs="宋体"/>
                <w:color w:val="000000"/>
                <w:sz w:val="21"/>
                <w:szCs w:val="21"/>
                <w:shd w:val="clear" w:color="auto" w:fill="FFFFFF"/>
              </w:rPr>
              <w:t>、外形尺寸：</w:t>
            </w:r>
            <w:bookmarkStart w:id="2" w:name="_Hlk90195590"/>
            <w:r>
              <w:rPr>
                <w:rFonts w:hint="eastAsia" w:ascii="宋体" w:hAnsi="宋体" w:eastAsia="宋体" w:cs="宋体"/>
                <w:color w:val="000000"/>
                <w:sz w:val="21"/>
                <w:szCs w:val="21"/>
                <w:shd w:val="clear" w:color="auto" w:fill="FFFFFF"/>
              </w:rPr>
              <w:t>≤</w:t>
            </w:r>
            <w:bookmarkEnd w:id="2"/>
            <w:r>
              <w:rPr>
                <w:rFonts w:hint="eastAsia" w:ascii="宋体" w:hAnsi="宋体" w:eastAsia="宋体" w:cs="宋体"/>
                <w:color w:val="000000"/>
                <w:sz w:val="21"/>
                <w:szCs w:val="21"/>
                <w:shd w:val="clear" w:color="auto" w:fill="FFFFFF"/>
              </w:rPr>
              <w:t>φ70x18</w:t>
            </w:r>
            <w:r>
              <w:rPr>
                <w:rFonts w:hint="eastAsia" w:ascii="宋体" w:hAnsi="宋体" w:eastAsia="宋体" w:cs="宋体"/>
                <w:color w:val="000000"/>
                <w:sz w:val="21"/>
                <w:szCs w:val="21"/>
                <w:shd w:val="clear" w:color="auto" w:fill="FFFFFF"/>
                <w:lang w:val="en-US" w:eastAsia="zh-CN"/>
              </w:rPr>
              <w:t>5</w:t>
            </w:r>
            <w:r>
              <w:rPr>
                <w:rFonts w:hint="eastAsia" w:ascii="宋体" w:hAnsi="宋体" w:eastAsia="宋体" w:cs="宋体"/>
                <w:color w:val="000000"/>
                <w:sz w:val="21"/>
                <w:szCs w:val="21"/>
                <w:shd w:val="clear" w:color="auto" w:fill="FFFFFF"/>
              </w:rPr>
              <w:t>mm</w:t>
            </w:r>
            <w:r>
              <w:rPr>
                <w:rFonts w:hint="eastAsia" w:ascii="宋体" w:hAnsi="宋体" w:eastAsia="宋体" w:cs="宋体"/>
                <w:color w:val="000000"/>
                <w:sz w:val="21"/>
                <w:szCs w:val="21"/>
                <w:shd w:val="clear" w:color="auto" w:fill="FFFFFF"/>
                <w:lang w:eastAsia="zh-CN"/>
              </w:rPr>
              <w:t>（</w:t>
            </w:r>
            <w:r>
              <w:rPr>
                <w:rFonts w:hint="eastAsia" w:ascii="宋体" w:hAnsi="宋体" w:eastAsia="宋体" w:cs="宋体"/>
                <w:color w:val="000000"/>
                <w:sz w:val="21"/>
                <w:szCs w:val="21"/>
                <w:lang w:eastAsia="zh-CN"/>
              </w:rPr>
              <w:t>提供具有相关检测资质的第三方检测机构出具的检测报告复印件</w:t>
            </w:r>
            <w:r>
              <w:rPr>
                <w:rFonts w:hint="eastAsia" w:ascii="宋体" w:hAnsi="宋体" w:eastAsia="宋体" w:cs="宋体"/>
                <w:color w:val="000000"/>
                <w:sz w:val="21"/>
                <w:szCs w:val="21"/>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val="en-US" w:eastAsia="zh-CN"/>
              </w:rPr>
              <w:t>30</w:t>
            </w:r>
            <w:r>
              <w:rPr>
                <w:rFonts w:hint="eastAsia" w:ascii="宋体" w:hAnsi="宋体" w:eastAsia="宋体" w:cs="宋体"/>
                <w:color w:val="000000"/>
                <w:sz w:val="21"/>
                <w:szCs w:val="21"/>
                <w:highlight w:val="none"/>
              </w:rPr>
              <w:t>、防护等级IP66/IP68，可在10m水深处使用</w:t>
            </w:r>
            <w:r>
              <w:rPr>
                <w:rFonts w:hint="eastAsia" w:ascii="宋体" w:hAnsi="宋体" w:eastAsia="宋体" w:cs="宋体"/>
                <w:color w:val="auto"/>
                <w:sz w:val="21"/>
                <w:szCs w:val="21"/>
                <w:highlight w:val="none"/>
                <w:lang w:eastAsia="zh-CN"/>
              </w:rPr>
              <w:t>不</w:t>
            </w:r>
            <w:r>
              <w:rPr>
                <w:rFonts w:hint="eastAsia" w:ascii="宋体" w:hAnsi="宋体" w:eastAsia="宋体" w:cs="宋体"/>
                <w:color w:val="auto"/>
                <w:sz w:val="21"/>
                <w:szCs w:val="21"/>
                <w:highlight w:val="none"/>
                <w:lang w:val="en-US" w:eastAsia="zh-CN"/>
              </w:rPr>
              <w:t>低于</w:t>
            </w:r>
            <w:r>
              <w:rPr>
                <w:rFonts w:hint="eastAsia" w:ascii="宋体" w:hAnsi="宋体" w:eastAsia="宋体" w:cs="宋体"/>
                <w:color w:val="000000"/>
                <w:sz w:val="21"/>
                <w:szCs w:val="21"/>
                <w:highlight w:val="none"/>
              </w:rPr>
              <w:t>1小时</w:t>
            </w:r>
            <w:r>
              <w:rPr>
                <w:rFonts w:hint="eastAsia" w:ascii="宋体" w:hAnsi="宋体" w:eastAsia="宋体" w:cs="宋体"/>
                <w:color w:val="000000"/>
                <w:sz w:val="21"/>
                <w:szCs w:val="21"/>
                <w:highlight w:val="none"/>
                <w:lang w:eastAsia="zh-CN"/>
              </w:rPr>
              <w:t>（提供具有相关检测资质的第三方检测机构出具的检测报告复印件</w:t>
            </w:r>
            <w:r>
              <w:rPr>
                <w:rFonts w:hint="eastAsia" w:ascii="宋体" w:hAnsi="宋体" w:eastAsia="宋体" w:cs="宋体"/>
                <w:color w:val="000000"/>
                <w:sz w:val="21"/>
                <w:szCs w:val="21"/>
                <w:highlight w:val="none"/>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31</w:t>
            </w:r>
            <w:r>
              <w:rPr>
                <w:rFonts w:hint="eastAsia" w:ascii="宋体" w:hAnsi="宋体" w:eastAsia="宋体" w:cs="宋体"/>
                <w:color w:val="000000"/>
                <w:sz w:val="21"/>
                <w:szCs w:val="21"/>
              </w:rPr>
              <w:t>、灯具照度：强光照度最高值≥800 lx，强光最低照度≥700lx；工作光最高照度≥400 lx，工作光最低照度≥300 lx</w:t>
            </w:r>
            <w:r>
              <w:rPr>
                <w:rFonts w:hint="eastAsia" w:ascii="宋体" w:hAnsi="宋体" w:eastAsia="宋体" w:cs="宋体"/>
                <w:color w:val="000000"/>
                <w:sz w:val="21"/>
                <w:szCs w:val="21"/>
                <w:lang w:eastAsia="zh-CN"/>
              </w:rPr>
              <w:t>（提供具有相关检测资质的第三方检测机构出具的检测报告复印件</w:t>
            </w:r>
            <w:r>
              <w:rPr>
                <w:rFonts w:hint="eastAsia" w:ascii="宋体" w:hAnsi="宋体" w:eastAsia="宋体" w:cs="宋体"/>
                <w:color w:val="000000"/>
                <w:sz w:val="21"/>
                <w:szCs w:val="21"/>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32</w:t>
            </w:r>
            <w:r>
              <w:rPr>
                <w:rFonts w:hint="eastAsia" w:ascii="宋体" w:hAnsi="宋体" w:eastAsia="宋体" w:cs="宋体"/>
                <w:color w:val="000000"/>
                <w:sz w:val="21"/>
                <w:szCs w:val="21"/>
              </w:rPr>
              <w:t>、在常温环境下，灯具带电端子与外壳间的绝缘电阻大于550MΩ。</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33</w:t>
            </w:r>
            <w:r>
              <w:rPr>
                <w:rFonts w:hint="eastAsia" w:ascii="宋体" w:hAnsi="宋体" w:eastAsia="宋体" w:cs="宋体"/>
                <w:color w:val="000000"/>
                <w:sz w:val="21"/>
                <w:szCs w:val="21"/>
              </w:rPr>
              <w:t>、隔爆+本质安全防爆设计，适合在一区、二区各种易燃易爆场所使用。（提供防爆合格证）。</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34</w:t>
            </w:r>
            <w:r>
              <w:rPr>
                <w:rFonts w:hint="eastAsia" w:ascii="宋体" w:hAnsi="宋体" w:eastAsia="宋体" w:cs="宋体"/>
                <w:color w:val="000000"/>
                <w:sz w:val="21"/>
                <w:szCs w:val="21"/>
              </w:rPr>
              <w:t>、灯具具有闪烁方式的低电压告警功能。</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35</w:t>
            </w:r>
            <w:r>
              <w:rPr>
                <w:rFonts w:hint="eastAsia" w:ascii="宋体" w:hAnsi="宋体" w:eastAsia="宋体" w:cs="宋体"/>
                <w:color w:val="000000"/>
                <w:sz w:val="21"/>
                <w:szCs w:val="21"/>
              </w:rPr>
              <w:t>、灯具在零下25度低温及55度高温下，持续工作2小时，仍能正常开关及切换强弱光。</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0"/>
                <w:sz w:val="21"/>
                <w:szCs w:val="21"/>
              </w:rPr>
            </w:pPr>
            <w:r>
              <w:rPr>
                <w:rFonts w:hint="eastAsia" w:ascii="宋体" w:hAnsi="宋体" w:eastAsia="宋体" w:cs="宋体"/>
                <w:color w:val="000000"/>
                <w:sz w:val="21"/>
                <w:szCs w:val="21"/>
                <w:lang w:val="en-US" w:eastAsia="zh-CN"/>
              </w:rPr>
              <w:t>36</w:t>
            </w:r>
            <w:r>
              <w:rPr>
                <w:rFonts w:hint="eastAsia" w:ascii="宋体" w:hAnsi="宋体" w:eastAsia="宋体" w:cs="宋体"/>
                <w:color w:val="000000"/>
                <w:sz w:val="21"/>
                <w:szCs w:val="21"/>
              </w:rPr>
              <w:t>、灯具在明显位置有清晰且与灯具为一体的标志，包含产品名称、产品型号、防护等级、防爆标志、生产日期、产品编号、生产厂名称。</w:t>
            </w:r>
          </w:p>
        </w:tc>
        <w:tc>
          <w:tcPr>
            <w:tcW w:w="67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具</w:t>
            </w:r>
          </w:p>
        </w:tc>
        <w:tc>
          <w:tcPr>
            <w:tcW w:w="65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109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lang w:eastAsia="zh-CN"/>
              </w:rPr>
            </w:pPr>
            <w:r>
              <w:rPr>
                <w:rFonts w:hint="eastAsia" w:ascii="宋体" w:hAnsi="宋体" w:eastAsia="宋体" w:cs="宋体"/>
                <w:color w:val="auto"/>
                <w:kern w:val="0"/>
                <w:sz w:val="21"/>
                <w:szCs w:val="21"/>
                <w:highlight w:val="none"/>
              </w:rPr>
              <w:t>移动照明灯组</w:t>
            </w:r>
            <w:r>
              <w:rPr>
                <w:rFonts w:hint="eastAsia" w:ascii="宋体" w:hAnsi="宋体" w:eastAsia="宋体" w:cs="宋体"/>
                <w:color w:val="auto"/>
                <w:kern w:val="0"/>
                <w:sz w:val="21"/>
                <w:szCs w:val="21"/>
                <w:highlight w:val="none"/>
                <w:lang w:eastAsia="zh-CN"/>
              </w:rPr>
              <w:t>（核心产品）</w:t>
            </w:r>
          </w:p>
        </w:tc>
        <w:tc>
          <w:tcPr>
            <w:tcW w:w="696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37</w:t>
            </w:r>
            <w:r>
              <w:rPr>
                <w:rFonts w:hint="eastAsia" w:ascii="宋体" w:hAnsi="宋体" w:eastAsia="宋体" w:cs="宋体"/>
                <w:kern w:val="0"/>
                <w:sz w:val="21"/>
                <w:szCs w:val="21"/>
              </w:rPr>
              <w:t>、灯头采用LED光源，一键式全自动升降结构，最高≥5米；</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38</w:t>
            </w:r>
            <w:r>
              <w:rPr>
                <w:rFonts w:hint="eastAsia" w:ascii="宋体" w:hAnsi="宋体" w:eastAsia="宋体" w:cs="宋体"/>
                <w:kern w:val="0"/>
                <w:sz w:val="21"/>
                <w:szCs w:val="21"/>
              </w:rPr>
              <w:t>、超静音汽油变频发电机；</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39</w:t>
            </w:r>
            <w:r>
              <w:rPr>
                <w:rFonts w:hint="eastAsia" w:ascii="宋体" w:hAnsi="宋体" w:eastAsia="宋体" w:cs="宋体"/>
                <w:kern w:val="0"/>
                <w:sz w:val="21"/>
                <w:szCs w:val="21"/>
              </w:rPr>
              <w:t>、产品具有聚光、泛光、警示三种照明模式，具有USB放电接口，具有磁力吸附功能，配备红色激光指示灯</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额定电压：≥3.5V，功率：聚光：≥2W，泛光：≥2W，工作时间：强光≥4h，工作光≥8h，灯头端2米处强光最大初始照度≥3000LUX，重量≤300g，对外充电口：5V 、1A。</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40</w:t>
            </w:r>
            <w:r>
              <w:rPr>
                <w:rFonts w:hint="eastAsia" w:ascii="宋体" w:hAnsi="宋体" w:eastAsia="宋体" w:cs="宋体"/>
                <w:kern w:val="0"/>
                <w:sz w:val="21"/>
                <w:szCs w:val="21"/>
              </w:rPr>
              <w:t>、三角形支撑结构设计，增加设备稳定性；</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41</w:t>
            </w:r>
            <w:r>
              <w:rPr>
                <w:rFonts w:hint="eastAsia" w:ascii="宋体" w:hAnsi="宋体" w:eastAsia="宋体" w:cs="宋体"/>
                <w:color w:val="000000"/>
                <w:kern w:val="0"/>
                <w:sz w:val="21"/>
                <w:szCs w:val="21"/>
              </w:rPr>
              <w:t>、额定功率：≥150W*2</w:t>
            </w:r>
            <w:r>
              <w:rPr>
                <w:rFonts w:hint="eastAsia" w:ascii="宋体" w:hAnsi="宋体" w:eastAsia="宋体" w:cs="宋体"/>
                <w:color w:val="000000"/>
                <w:sz w:val="21"/>
                <w:szCs w:val="21"/>
                <w:lang w:eastAsia="zh-CN"/>
              </w:rPr>
              <w:t>（</w:t>
            </w:r>
            <w:r>
              <w:rPr>
                <w:rFonts w:hint="eastAsia" w:ascii="宋体" w:hAnsi="宋体" w:eastAsia="宋体" w:cs="宋体"/>
                <w:sz w:val="21"/>
                <w:szCs w:val="21"/>
                <w:lang w:eastAsia="zh-CN"/>
              </w:rPr>
              <w:t>提供具有相关检测资质的第三方检测机构出具的检测报告复印件</w:t>
            </w:r>
            <w:r>
              <w:rPr>
                <w:rFonts w:hint="eastAsia" w:ascii="宋体" w:hAnsi="宋体" w:eastAsia="宋体" w:cs="宋体"/>
                <w:sz w:val="21"/>
                <w:szCs w:val="21"/>
              </w:rPr>
              <w:t>）</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42</w:t>
            </w:r>
            <w:r>
              <w:rPr>
                <w:rFonts w:hint="eastAsia" w:ascii="宋体" w:hAnsi="宋体" w:eastAsia="宋体" w:cs="宋体"/>
                <w:kern w:val="0"/>
                <w:sz w:val="21"/>
                <w:szCs w:val="21"/>
              </w:rPr>
              <w:t>、光通量：≥31000lm；发电机：输出功率：≥700W；输出电压：AC220V、50Hz；油箱容积：≥2L；使用时间：≥5.5h；</w:t>
            </w:r>
            <w:r>
              <w:rPr>
                <w:rFonts w:hint="eastAsia" w:ascii="宋体" w:hAnsi="宋体" w:eastAsia="宋体" w:cs="宋体"/>
                <w:color w:val="000000"/>
                <w:sz w:val="21"/>
                <w:szCs w:val="21"/>
                <w:lang w:eastAsia="zh-CN"/>
              </w:rPr>
              <w:t>（</w:t>
            </w:r>
            <w:r>
              <w:rPr>
                <w:rFonts w:hint="eastAsia" w:ascii="宋体" w:hAnsi="宋体" w:eastAsia="宋体" w:cs="宋体"/>
                <w:sz w:val="21"/>
                <w:szCs w:val="21"/>
                <w:lang w:eastAsia="zh-CN"/>
              </w:rPr>
              <w:t>提供具有相关检测资质的第三方检测机构出具的检测报告复印件</w:t>
            </w:r>
            <w:r>
              <w:rPr>
                <w:rFonts w:hint="eastAsia" w:ascii="宋体" w:hAnsi="宋体" w:eastAsia="宋体" w:cs="宋体"/>
                <w:sz w:val="21"/>
                <w:szCs w:val="21"/>
              </w:rPr>
              <w:t>）</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43</w:t>
            </w:r>
            <w:r>
              <w:rPr>
                <w:rFonts w:hint="eastAsia" w:ascii="宋体" w:hAnsi="宋体" w:eastAsia="宋体" w:cs="宋体"/>
                <w:kern w:val="0"/>
                <w:sz w:val="21"/>
                <w:szCs w:val="21"/>
              </w:rPr>
              <w:t>、7m处噪音：≤75dB；</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sz w:val="21"/>
                <w:szCs w:val="21"/>
              </w:rPr>
            </w:pP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44</w:t>
            </w:r>
            <w:r>
              <w:rPr>
                <w:rFonts w:hint="eastAsia" w:ascii="宋体" w:hAnsi="宋体" w:eastAsia="宋体" w:cs="宋体"/>
                <w:kern w:val="0"/>
                <w:sz w:val="21"/>
                <w:szCs w:val="21"/>
              </w:rPr>
              <w:t>、灯具具备不低于6级抗风等级；灯具整体重量≤52Kg；</w:t>
            </w:r>
            <w:r>
              <w:rPr>
                <w:rFonts w:hint="eastAsia" w:ascii="宋体" w:hAnsi="宋体" w:eastAsia="宋体" w:cs="宋体"/>
                <w:color w:val="000000"/>
                <w:sz w:val="21"/>
                <w:szCs w:val="21"/>
                <w:lang w:eastAsia="zh-CN"/>
              </w:rPr>
              <w:t>（</w:t>
            </w:r>
            <w:r>
              <w:rPr>
                <w:rFonts w:hint="eastAsia" w:ascii="宋体" w:hAnsi="宋体" w:eastAsia="宋体" w:cs="宋体"/>
                <w:sz w:val="21"/>
                <w:szCs w:val="21"/>
                <w:lang w:eastAsia="zh-CN"/>
              </w:rPr>
              <w:t>提供具有相关检测资质的第三方检测机构出具的检测报告复印件</w:t>
            </w:r>
            <w:r>
              <w:rPr>
                <w:rFonts w:hint="eastAsia" w:ascii="宋体" w:hAnsi="宋体" w:eastAsia="宋体" w:cs="宋体"/>
                <w:sz w:val="21"/>
                <w:szCs w:val="21"/>
              </w:rPr>
              <w:t>）</w:t>
            </w:r>
          </w:p>
        </w:tc>
        <w:tc>
          <w:tcPr>
            <w:tcW w:w="67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65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109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红外热像仪</w:t>
            </w:r>
          </w:p>
        </w:tc>
        <w:tc>
          <w:tcPr>
            <w:tcW w:w="696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45</w:t>
            </w:r>
            <w:r>
              <w:rPr>
                <w:rFonts w:hint="eastAsia" w:ascii="宋体" w:hAnsi="宋体" w:eastAsia="宋体" w:cs="宋体"/>
                <w:kern w:val="0"/>
                <w:sz w:val="21"/>
                <w:szCs w:val="21"/>
              </w:rPr>
              <w:t>、显示屏≥4英寸；具有自动旋转功能；</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46</w:t>
            </w:r>
            <w:r>
              <w:rPr>
                <w:rFonts w:hint="eastAsia" w:ascii="宋体" w:hAnsi="宋体" w:eastAsia="宋体" w:cs="宋体"/>
                <w:kern w:val="0"/>
                <w:sz w:val="21"/>
                <w:szCs w:val="21"/>
              </w:rPr>
              <w:t>、红外图像分辨率：≧320*240；显示屏分辨率 ：≧640×480；</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47</w:t>
            </w:r>
            <w:r>
              <w:rPr>
                <w:rFonts w:hint="eastAsia" w:ascii="宋体" w:hAnsi="宋体" w:eastAsia="宋体" w:cs="宋体"/>
                <w:kern w:val="0"/>
                <w:sz w:val="21"/>
                <w:szCs w:val="21"/>
              </w:rPr>
              <w:t>、测量模式：红外焦平面测温；测量范围：--20℃~120℃；0℃~650℃；测温精度：≤±2%或±2℃；具有拍照和存储等功能；</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4</w:t>
            </w: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、防水等级：≥IP67；</w:t>
            </w:r>
          </w:p>
          <w:p>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1"/>
                <w:szCs w:val="21"/>
              </w:rPr>
            </w:pPr>
            <w:r>
              <w:rPr>
                <w:rFonts w:hint="eastAsia" w:ascii="宋体" w:hAnsi="宋体" w:eastAsia="宋体" w:cs="宋体"/>
                <w:kern w:val="0"/>
                <w:sz w:val="21"/>
                <w:szCs w:val="21"/>
                <w:lang w:val="en-US" w:eastAsia="zh-CN"/>
              </w:rPr>
              <w:t>49</w:t>
            </w:r>
            <w:r>
              <w:rPr>
                <w:rFonts w:hint="eastAsia" w:ascii="宋体" w:hAnsi="宋体" w:eastAsia="宋体" w:cs="宋体"/>
                <w:kern w:val="0"/>
                <w:sz w:val="21"/>
                <w:szCs w:val="21"/>
              </w:rPr>
              <w:t>、工作时间：≥4小时。</w:t>
            </w:r>
          </w:p>
        </w:tc>
        <w:tc>
          <w:tcPr>
            <w:tcW w:w="67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65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09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有毒气体探测仪</w:t>
            </w:r>
          </w:p>
        </w:tc>
        <w:tc>
          <w:tcPr>
            <w:tcW w:w="696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50</w:t>
            </w:r>
            <w:r>
              <w:rPr>
                <w:rFonts w:hint="eastAsia" w:ascii="宋体" w:hAnsi="宋体" w:eastAsia="宋体" w:cs="宋体"/>
                <w:kern w:val="0"/>
                <w:sz w:val="21"/>
                <w:szCs w:val="21"/>
              </w:rPr>
              <w:t>.检测空气中的可燃气体（EX）：硫化氢H2S 一氧化碳CO 可燃气EX 氧气O2等。</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51</w:t>
            </w:r>
            <w:r>
              <w:rPr>
                <w:rFonts w:hint="eastAsia" w:ascii="宋体" w:hAnsi="宋体" w:eastAsia="宋体" w:cs="宋体"/>
                <w:kern w:val="0"/>
                <w:sz w:val="21"/>
                <w:szCs w:val="21"/>
              </w:rPr>
              <w:t>.显示屏尺寸≥2.0</w:t>
            </w:r>
            <w:r>
              <w:rPr>
                <w:rFonts w:hint="eastAsia" w:ascii="宋体" w:hAnsi="宋体" w:eastAsia="宋体" w:cs="宋体"/>
                <w:kern w:val="0"/>
                <w:sz w:val="21"/>
                <w:szCs w:val="21"/>
                <w:lang w:eastAsia="zh-CN"/>
              </w:rPr>
              <w:t>英寸</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52</w:t>
            </w:r>
            <w:r>
              <w:rPr>
                <w:rFonts w:hint="eastAsia" w:ascii="宋体" w:hAnsi="宋体" w:eastAsia="宋体" w:cs="宋体"/>
                <w:kern w:val="0"/>
                <w:sz w:val="21"/>
                <w:szCs w:val="21"/>
              </w:rPr>
              <w:t>.支持PPM和mg/m3，%VOL和mg/L浓度单位自由切换，</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53</w:t>
            </w:r>
            <w:r>
              <w:rPr>
                <w:rFonts w:hint="eastAsia" w:ascii="宋体" w:hAnsi="宋体" w:eastAsia="宋体" w:cs="宋体"/>
                <w:kern w:val="0"/>
                <w:sz w:val="21"/>
                <w:szCs w:val="21"/>
              </w:rPr>
              <w:t>.内置≥2000毫安锂电池</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54</w:t>
            </w:r>
            <w:r>
              <w:rPr>
                <w:rFonts w:hint="eastAsia" w:ascii="宋体" w:hAnsi="宋体" w:eastAsia="宋体" w:cs="宋体"/>
                <w:kern w:val="0"/>
                <w:sz w:val="21"/>
                <w:szCs w:val="21"/>
              </w:rPr>
              <w:t>.支持移动电源供电及充电，兼容通用的USB端口手机充电器</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55</w:t>
            </w:r>
            <w:r>
              <w:rPr>
                <w:rFonts w:hint="eastAsia" w:ascii="宋体" w:hAnsi="宋体" w:eastAsia="宋体" w:cs="宋体"/>
                <w:kern w:val="0"/>
                <w:sz w:val="21"/>
                <w:szCs w:val="21"/>
              </w:rPr>
              <w:t xml:space="preserve">.机身≤1.5Kg， </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56</w:t>
            </w:r>
            <w:r>
              <w:rPr>
                <w:rFonts w:hint="eastAsia" w:ascii="宋体" w:hAnsi="宋体" w:eastAsia="宋体" w:cs="宋体"/>
                <w:kern w:val="0"/>
                <w:sz w:val="21"/>
                <w:szCs w:val="21"/>
              </w:rPr>
              <w:t>.存储方式：自动存储，手动存储，单点存储</w:t>
            </w:r>
          </w:p>
        </w:tc>
        <w:tc>
          <w:tcPr>
            <w:tcW w:w="67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65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109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可燃气体探测仪</w:t>
            </w:r>
          </w:p>
        </w:tc>
        <w:tc>
          <w:tcPr>
            <w:tcW w:w="696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57</w:t>
            </w:r>
            <w:r>
              <w:rPr>
                <w:rFonts w:hint="eastAsia" w:ascii="宋体" w:hAnsi="宋体" w:eastAsia="宋体" w:cs="宋体"/>
                <w:kern w:val="0"/>
                <w:sz w:val="21"/>
                <w:szCs w:val="21"/>
              </w:rPr>
              <w:t>.检测空气中的可燃气体（EX）：氢气（H2）、一氧化碳（CO）、甲烷（CH4）、乙烷（C2H6）、丙烷（C3H8）、丁烷（C4H10）、乙烯（C2H4）、丙烯（C3H6）、丁烯（C4H8）、乙炔（C2H2）、丙炔（C3H4）、丁炔（C4H6）等。</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58</w:t>
            </w:r>
            <w:r>
              <w:rPr>
                <w:rFonts w:hint="eastAsia" w:ascii="宋体" w:hAnsi="宋体" w:eastAsia="宋体" w:cs="宋体"/>
                <w:kern w:val="0"/>
                <w:sz w:val="21"/>
                <w:szCs w:val="21"/>
              </w:rPr>
              <w:t>.采用智能的温湿度和零点补偿算法</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59</w:t>
            </w:r>
            <w:r>
              <w:rPr>
                <w:rFonts w:hint="eastAsia" w:ascii="宋体" w:hAnsi="宋体" w:eastAsia="宋体" w:cs="宋体"/>
                <w:kern w:val="0"/>
                <w:sz w:val="21"/>
                <w:szCs w:val="21"/>
              </w:rPr>
              <w:t>. 显示屏尺寸≥2.0</w:t>
            </w:r>
            <w:r>
              <w:rPr>
                <w:rFonts w:hint="eastAsia" w:ascii="宋体" w:hAnsi="宋体" w:eastAsia="宋体" w:cs="宋体"/>
                <w:kern w:val="0"/>
                <w:sz w:val="21"/>
                <w:szCs w:val="21"/>
                <w:lang w:eastAsia="zh-CN"/>
              </w:rPr>
              <w:t>英寸</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60</w:t>
            </w:r>
            <w:r>
              <w:rPr>
                <w:rFonts w:hint="eastAsia" w:ascii="宋体" w:hAnsi="宋体" w:eastAsia="宋体" w:cs="宋体"/>
                <w:kern w:val="0"/>
                <w:sz w:val="21"/>
                <w:szCs w:val="21"/>
              </w:rPr>
              <w:t>. 支持PPM和mg/m3，%VOL和mg/L浓度单位自由切换；</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61</w:t>
            </w:r>
            <w:r>
              <w:rPr>
                <w:rFonts w:hint="eastAsia" w:ascii="宋体" w:hAnsi="宋体" w:eastAsia="宋体" w:cs="宋体"/>
                <w:kern w:val="0"/>
                <w:sz w:val="21"/>
                <w:szCs w:val="21"/>
              </w:rPr>
              <w:t>. 内置≥2000毫安锂电池</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62</w:t>
            </w:r>
            <w:r>
              <w:rPr>
                <w:rFonts w:hint="eastAsia" w:ascii="宋体" w:hAnsi="宋体" w:eastAsia="宋体" w:cs="宋体"/>
                <w:kern w:val="0"/>
                <w:sz w:val="21"/>
                <w:szCs w:val="21"/>
              </w:rPr>
              <w:t>.支持移动电源供电及充电，兼容通用的USB端口手机充电器</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63</w:t>
            </w:r>
            <w:r>
              <w:rPr>
                <w:rFonts w:hint="eastAsia" w:ascii="宋体" w:hAnsi="宋体" w:eastAsia="宋体" w:cs="宋体"/>
                <w:kern w:val="0"/>
                <w:sz w:val="21"/>
                <w:szCs w:val="21"/>
              </w:rPr>
              <w:t xml:space="preserve">.机身≤1.5Kg， </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64</w:t>
            </w:r>
            <w:r>
              <w:rPr>
                <w:rFonts w:hint="eastAsia" w:ascii="宋体" w:hAnsi="宋体" w:eastAsia="宋体" w:cs="宋体"/>
                <w:kern w:val="0"/>
                <w:sz w:val="21"/>
                <w:szCs w:val="21"/>
              </w:rPr>
              <w:t>.存储方式，自动存储，手动存储，单点存储。</w:t>
            </w:r>
          </w:p>
        </w:tc>
        <w:tc>
          <w:tcPr>
            <w:tcW w:w="67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65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109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漏电探测仪</w:t>
            </w:r>
          </w:p>
        </w:tc>
        <w:tc>
          <w:tcPr>
            <w:tcW w:w="6960"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65</w:t>
            </w:r>
            <w:r>
              <w:rPr>
                <w:rFonts w:hint="eastAsia" w:ascii="宋体" w:hAnsi="宋体" w:eastAsia="宋体" w:cs="宋体"/>
                <w:sz w:val="21"/>
                <w:szCs w:val="21"/>
              </w:rPr>
              <w:t>.频率范围交流电压：20Hz 到 100Hz</w:t>
            </w:r>
          </w:p>
          <w:p>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66</w:t>
            </w:r>
            <w:r>
              <w:rPr>
                <w:rFonts w:hint="eastAsia" w:ascii="宋体" w:hAnsi="宋体" w:eastAsia="宋体" w:cs="宋体"/>
                <w:sz w:val="21"/>
                <w:szCs w:val="21"/>
              </w:rPr>
              <w:t xml:space="preserve">.绝缘： PVC 塑料架构 注意：避免直接接触电线缆。 </w:t>
            </w:r>
          </w:p>
          <w:p>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1"/>
                <w:szCs w:val="21"/>
              </w:rPr>
            </w:pP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67</w:t>
            </w:r>
            <w:r>
              <w:rPr>
                <w:rFonts w:hint="eastAsia" w:ascii="宋体" w:hAnsi="宋体" w:eastAsia="宋体" w:cs="宋体"/>
                <w:sz w:val="21"/>
                <w:szCs w:val="21"/>
              </w:rPr>
              <w:t>. 连续工作时间：开启状态下连续待机时间</w:t>
            </w:r>
            <w:r>
              <w:rPr>
                <w:rFonts w:hint="eastAsia" w:ascii="宋体" w:hAnsi="宋体" w:eastAsia="宋体" w:cs="宋体"/>
                <w:kern w:val="0"/>
                <w:sz w:val="21"/>
                <w:szCs w:val="21"/>
              </w:rPr>
              <w:t>≥</w:t>
            </w:r>
            <w:r>
              <w:rPr>
                <w:rFonts w:hint="eastAsia" w:ascii="宋体" w:hAnsi="宋体" w:eastAsia="宋体" w:cs="宋体"/>
                <w:sz w:val="21"/>
                <w:szCs w:val="21"/>
              </w:rPr>
              <w:t>200小时</w:t>
            </w:r>
            <w:r>
              <w:rPr>
                <w:rFonts w:hint="eastAsia" w:ascii="宋体" w:hAnsi="宋体" w:eastAsia="宋体" w:cs="宋体"/>
                <w:color w:val="000000"/>
                <w:sz w:val="21"/>
                <w:szCs w:val="21"/>
                <w:lang w:eastAsia="zh-CN"/>
              </w:rPr>
              <w:t>（</w:t>
            </w:r>
            <w:r>
              <w:rPr>
                <w:rFonts w:hint="eastAsia" w:ascii="宋体" w:hAnsi="宋体" w:eastAsia="宋体" w:cs="宋体"/>
                <w:sz w:val="21"/>
                <w:szCs w:val="21"/>
                <w:lang w:eastAsia="zh-CN"/>
              </w:rPr>
              <w:t>提供具有相关检测资质的第三方检测机构出具的检测报告复印件</w:t>
            </w:r>
            <w:r>
              <w:rPr>
                <w:rFonts w:hint="eastAsia" w:ascii="宋体" w:hAnsi="宋体" w:eastAsia="宋体" w:cs="宋体"/>
                <w:sz w:val="21"/>
                <w:szCs w:val="21"/>
              </w:rPr>
              <w:t>）；</w:t>
            </w:r>
          </w:p>
          <w:p>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68</w:t>
            </w:r>
            <w:r>
              <w:rPr>
                <w:rFonts w:hint="eastAsia" w:ascii="宋体" w:hAnsi="宋体" w:eastAsia="宋体" w:cs="宋体"/>
                <w:sz w:val="21"/>
                <w:szCs w:val="21"/>
              </w:rPr>
              <w:t>.温度范围： 操作： -30 至+50 摄氏度,存放和运输： -40 至+70 摄氏度氏度）</w:t>
            </w:r>
          </w:p>
          <w:p>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69</w:t>
            </w:r>
            <w:r>
              <w:rPr>
                <w:rFonts w:hint="eastAsia" w:ascii="宋体" w:hAnsi="宋体" w:eastAsia="宋体" w:cs="宋体"/>
                <w:sz w:val="21"/>
                <w:szCs w:val="21"/>
              </w:rPr>
              <w:t>. 尺寸：</w:t>
            </w:r>
            <w:r>
              <w:rPr>
                <w:rFonts w:hint="eastAsia" w:ascii="宋体" w:hAnsi="宋体" w:eastAsia="宋体" w:cs="宋体"/>
                <w:kern w:val="0"/>
                <w:sz w:val="21"/>
                <w:szCs w:val="21"/>
              </w:rPr>
              <w:t>≤</w:t>
            </w:r>
            <w:r>
              <w:rPr>
                <w:rFonts w:hint="eastAsia" w:ascii="宋体" w:hAnsi="宋体" w:eastAsia="宋体" w:cs="宋体"/>
                <w:sz w:val="21"/>
                <w:szCs w:val="21"/>
              </w:rPr>
              <w:t xml:space="preserve"> 45mm直径×5</w:t>
            </w:r>
            <w:r>
              <w:rPr>
                <w:rFonts w:hint="eastAsia" w:ascii="宋体" w:hAnsi="宋体" w:eastAsia="宋体" w:cs="宋体"/>
                <w:sz w:val="21"/>
                <w:szCs w:val="21"/>
                <w:lang w:val="en-US" w:eastAsia="zh-CN"/>
              </w:rPr>
              <w:t>30</w:t>
            </w:r>
            <w:r>
              <w:rPr>
                <w:rFonts w:hint="eastAsia" w:ascii="宋体" w:hAnsi="宋体" w:eastAsia="宋体" w:cs="宋体"/>
                <w:sz w:val="21"/>
                <w:szCs w:val="21"/>
              </w:rPr>
              <w:t xml:space="preserve">mm长度 </w:t>
            </w:r>
          </w:p>
          <w:p>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70</w:t>
            </w:r>
            <w:r>
              <w:rPr>
                <w:rFonts w:hint="eastAsia" w:ascii="宋体" w:hAnsi="宋体" w:eastAsia="宋体" w:cs="宋体"/>
                <w:sz w:val="21"/>
                <w:szCs w:val="21"/>
              </w:rPr>
              <w:t>.重量(含电池)：</w:t>
            </w:r>
            <w:r>
              <w:rPr>
                <w:rFonts w:hint="eastAsia" w:ascii="宋体" w:hAnsi="宋体" w:eastAsia="宋体" w:cs="宋体"/>
                <w:kern w:val="0"/>
                <w:sz w:val="21"/>
                <w:szCs w:val="21"/>
              </w:rPr>
              <w:t>≤</w:t>
            </w:r>
            <w:r>
              <w:rPr>
                <w:rFonts w:hint="eastAsia" w:ascii="宋体" w:hAnsi="宋体" w:eastAsia="宋体" w:cs="宋体"/>
                <w:sz w:val="21"/>
                <w:szCs w:val="21"/>
              </w:rPr>
              <w:t xml:space="preserve">600 </w:t>
            </w:r>
            <w:r>
              <w:rPr>
                <w:rFonts w:hint="eastAsia" w:ascii="宋体" w:hAnsi="宋体" w:eastAsia="宋体" w:cs="宋体"/>
                <w:sz w:val="21"/>
                <w:szCs w:val="21"/>
                <w:lang w:val="en-US" w:eastAsia="zh-CN"/>
              </w:rPr>
              <w:t>g</w:t>
            </w:r>
          </w:p>
        </w:tc>
        <w:tc>
          <w:tcPr>
            <w:tcW w:w="67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支</w:t>
            </w:r>
          </w:p>
        </w:tc>
        <w:tc>
          <w:tcPr>
            <w:tcW w:w="65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14</w:t>
            </w:r>
          </w:p>
        </w:tc>
        <w:tc>
          <w:tcPr>
            <w:tcW w:w="109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highlight w:val="none"/>
              </w:rPr>
              <w:t>救生抛投器</w:t>
            </w:r>
          </w:p>
        </w:tc>
        <w:tc>
          <w:tcPr>
            <w:tcW w:w="696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71</w:t>
            </w:r>
            <w:r>
              <w:rPr>
                <w:rFonts w:hint="eastAsia" w:ascii="宋体" w:hAnsi="宋体" w:eastAsia="宋体" w:cs="宋体"/>
                <w:kern w:val="0"/>
                <w:sz w:val="21"/>
                <w:szCs w:val="21"/>
              </w:rPr>
              <w:t>.陆用救援弹、水用救援弹和自动充气救生圈可重复使用，救援弹入水 5 秒内自动充气成为救生圈，救生圈浮力 ≥8kg。。</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7</w:t>
            </w:r>
            <w:r>
              <w:rPr>
                <w:rFonts w:hint="eastAsia" w:ascii="宋体" w:hAnsi="宋体" w:eastAsia="宋体" w:cs="宋体"/>
                <w:kern w:val="0"/>
                <w:sz w:val="21"/>
                <w:szCs w:val="21"/>
              </w:rPr>
              <w:t>2.发射主机（含折叠枪托）：工作压力 ≥7.0MP ；发射主机重量≤3KG。</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7</w:t>
            </w:r>
            <w:r>
              <w:rPr>
                <w:rFonts w:hint="eastAsia" w:ascii="宋体" w:hAnsi="宋体" w:eastAsia="宋体" w:cs="宋体"/>
                <w:kern w:val="0"/>
                <w:sz w:val="21"/>
                <w:szCs w:val="21"/>
              </w:rPr>
              <w:t>3.动力源标配:普通压缩空气充气装置及便携式 CO2 气瓶充气装置CO2</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 xml:space="preserve"> 气瓶容量≥33g。</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7</w:t>
            </w:r>
            <w:r>
              <w:rPr>
                <w:rFonts w:hint="eastAsia" w:ascii="宋体" w:hAnsi="宋体" w:eastAsia="宋体" w:cs="宋体"/>
                <w:kern w:val="0"/>
                <w:sz w:val="21"/>
                <w:szCs w:val="21"/>
              </w:rPr>
              <w:t>4.可利用外接气瓶连续发射，充气接头规格≥7.8 mm快接头。</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7</w:t>
            </w:r>
            <w:r>
              <w:rPr>
                <w:rFonts w:hint="eastAsia" w:ascii="宋体" w:hAnsi="宋体" w:eastAsia="宋体" w:cs="宋体"/>
                <w:kern w:val="0"/>
                <w:sz w:val="21"/>
                <w:szCs w:val="21"/>
              </w:rPr>
              <w:t>5.救援绳尺寸 ：≥Φ 3mm*180 米，最大破断拉力≥2000N。</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7</w:t>
            </w:r>
            <w:r>
              <w:rPr>
                <w:rFonts w:hint="eastAsia" w:ascii="宋体" w:hAnsi="宋体" w:eastAsia="宋体" w:cs="宋体"/>
                <w:kern w:val="0"/>
                <w:sz w:val="21"/>
                <w:szCs w:val="21"/>
              </w:rPr>
              <w:t>6.陆用救援弹投射距离≥170m，水用救援弹投射距离≥120m 。</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7</w:t>
            </w:r>
            <w:r>
              <w:rPr>
                <w:rFonts w:hint="eastAsia" w:ascii="宋体" w:hAnsi="宋体" w:eastAsia="宋体" w:cs="宋体"/>
                <w:kern w:val="0"/>
                <w:sz w:val="21"/>
                <w:szCs w:val="21"/>
                <w:lang w:val="en-US" w:eastAsia="zh-CN"/>
              </w:rPr>
              <w:t>7</w:t>
            </w:r>
            <w:r>
              <w:rPr>
                <w:rFonts w:hint="eastAsia" w:ascii="宋体" w:hAnsi="宋体" w:eastAsia="宋体" w:cs="宋体"/>
                <w:kern w:val="0"/>
                <w:sz w:val="21"/>
                <w:szCs w:val="21"/>
              </w:rPr>
              <w:t>.救生抛投器基本配件：一个内置气缸带折叠枪托的发射体1个；陆用抛绳救援弹2个，水用救援弹2个（带自动充气救生圈），训练弹1个，训练绳包1个（装有150米救援绳），吹绳枪1个，33gCO2压缩气瓶8个，16克CO2压缩气瓶4个，触发剂4个，保护套2个，空绳包1个，充气管1根，铝合金箱包装。</w:t>
            </w:r>
          </w:p>
        </w:tc>
        <w:tc>
          <w:tcPr>
            <w:tcW w:w="67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c>
          <w:tcPr>
            <w:tcW w:w="65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15</w:t>
            </w:r>
          </w:p>
        </w:tc>
        <w:tc>
          <w:tcPr>
            <w:tcW w:w="109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无火花工具</w:t>
            </w:r>
          </w:p>
        </w:tc>
        <w:tc>
          <w:tcPr>
            <w:tcW w:w="696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78.</w:t>
            </w:r>
            <w:r>
              <w:rPr>
                <w:rFonts w:hint="eastAsia" w:ascii="宋体" w:hAnsi="宋体" w:eastAsia="宋体" w:cs="宋体"/>
                <w:kern w:val="0"/>
                <w:sz w:val="21"/>
                <w:szCs w:val="21"/>
              </w:rPr>
              <w:t>无火花工具采用优质铍青铜材料精制而成；</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79</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抗拉强度≥105kgf/mm2 ，硬度HRC≥35；</w:t>
            </w:r>
          </w:p>
        </w:tc>
        <w:tc>
          <w:tcPr>
            <w:tcW w:w="67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c>
          <w:tcPr>
            <w:tcW w:w="65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16</w:t>
            </w:r>
          </w:p>
        </w:tc>
        <w:tc>
          <w:tcPr>
            <w:tcW w:w="109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highlight w:val="none"/>
              </w:rPr>
              <w:t>救生缓降器</w:t>
            </w:r>
          </w:p>
        </w:tc>
        <w:tc>
          <w:tcPr>
            <w:tcW w:w="696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80</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铝合金箱包装，具有上下往复使用功能，滑降绳索采用航空用钢丝绳内芯，外表编织护层组成。</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81</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组成部分：由调速器、缓降绳索、安全带、安全钩、绳索卷盘、辅助绳索。</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sz w:val="21"/>
                <w:szCs w:val="21"/>
              </w:rPr>
            </w:pPr>
            <w:r>
              <w:rPr>
                <w:rFonts w:hint="eastAsia" w:ascii="宋体" w:hAnsi="宋体" w:eastAsia="宋体" w:cs="宋体"/>
                <w:kern w:val="0"/>
                <w:sz w:val="21"/>
                <w:szCs w:val="21"/>
                <w:lang w:val="en-US" w:eastAsia="zh-CN"/>
              </w:rPr>
              <w:t>82</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使用高度≥30m；标准负荷≥630N；缓降速度：0.16-1.5m/s。</w:t>
            </w:r>
          </w:p>
        </w:tc>
        <w:tc>
          <w:tcPr>
            <w:tcW w:w="67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65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trPr>
        <w:tc>
          <w:tcPr>
            <w:tcW w:w="66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17</w:t>
            </w:r>
          </w:p>
        </w:tc>
        <w:tc>
          <w:tcPr>
            <w:tcW w:w="109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消防过滤式自救呼吸器</w:t>
            </w:r>
          </w:p>
        </w:tc>
        <w:tc>
          <w:tcPr>
            <w:tcW w:w="696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83</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面罩由天然橡胶制成，适合各种头型，与面部密封性好。</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84</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单眼式大眼窗镜片。表面经特殊处理，具有开阔的视野 ,耐磨、阻燃。</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85</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滤毒罐与半面罩连接牢靠处气密性可靠,呼吸器采用真空密封包装。</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86</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防护时间：≥30min</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87</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防毒对象：氰氢酸、氯化氢、一氧化碳（煤气）、毒烟、毒雾等。</w:t>
            </w:r>
          </w:p>
        </w:tc>
        <w:tc>
          <w:tcPr>
            <w:tcW w:w="67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具</w:t>
            </w:r>
          </w:p>
        </w:tc>
        <w:tc>
          <w:tcPr>
            <w:tcW w:w="65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18</w:t>
            </w:r>
          </w:p>
        </w:tc>
        <w:tc>
          <w:tcPr>
            <w:tcW w:w="109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婴儿呼吸袋</w:t>
            </w:r>
          </w:p>
        </w:tc>
        <w:tc>
          <w:tcPr>
            <w:tcW w:w="696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88</w:t>
            </w:r>
            <w:r>
              <w:rPr>
                <w:rFonts w:hint="eastAsia" w:ascii="宋体" w:hAnsi="宋体" w:eastAsia="宋体" w:cs="宋体"/>
                <w:kern w:val="0"/>
                <w:sz w:val="21"/>
                <w:szCs w:val="21"/>
              </w:rPr>
              <w:t>、主要部件：头罩、滤毒罐、送风机等</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89</w:t>
            </w:r>
            <w:r>
              <w:rPr>
                <w:rFonts w:hint="eastAsia" w:ascii="宋体" w:hAnsi="宋体" w:eastAsia="宋体" w:cs="宋体"/>
                <w:kern w:val="0"/>
                <w:sz w:val="21"/>
                <w:szCs w:val="21"/>
              </w:rPr>
              <w:t>、电    源：充电锂电池</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90</w:t>
            </w:r>
            <w:r>
              <w:rPr>
                <w:rFonts w:hint="eastAsia" w:ascii="宋体" w:hAnsi="宋体" w:eastAsia="宋体" w:cs="宋体"/>
                <w:kern w:val="0"/>
                <w:sz w:val="21"/>
                <w:szCs w:val="21"/>
              </w:rPr>
              <w:t>、额定电压：9VDC</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91</w:t>
            </w:r>
            <w:r>
              <w:rPr>
                <w:rFonts w:hint="eastAsia" w:ascii="宋体" w:hAnsi="宋体" w:eastAsia="宋体" w:cs="宋体"/>
                <w:kern w:val="0"/>
                <w:sz w:val="21"/>
                <w:szCs w:val="21"/>
              </w:rPr>
              <w:t>、使用时间：≥4h</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92</w:t>
            </w:r>
            <w:r>
              <w:rPr>
                <w:rFonts w:hint="eastAsia" w:ascii="宋体" w:hAnsi="宋体" w:eastAsia="宋体" w:cs="宋体"/>
                <w:kern w:val="0"/>
                <w:sz w:val="21"/>
                <w:szCs w:val="21"/>
              </w:rPr>
              <w:t>、送 风 量：0-90L/MIN</w:t>
            </w:r>
          </w:p>
        </w:tc>
        <w:tc>
          <w:tcPr>
            <w:tcW w:w="67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65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19</w:t>
            </w:r>
          </w:p>
        </w:tc>
        <w:tc>
          <w:tcPr>
            <w:tcW w:w="109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救援支架</w:t>
            </w:r>
          </w:p>
        </w:tc>
        <w:tc>
          <w:tcPr>
            <w:tcW w:w="696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93.</w:t>
            </w:r>
            <w:r>
              <w:rPr>
                <w:rFonts w:hint="eastAsia" w:ascii="宋体" w:hAnsi="宋体" w:eastAsia="宋体" w:cs="宋体"/>
                <w:kern w:val="0"/>
                <w:sz w:val="21"/>
                <w:szCs w:val="21"/>
              </w:rPr>
              <w:t>工作负荷：≥300kg，钢缆：30M</w:t>
            </w:r>
            <w:r>
              <w:rPr>
                <w:rFonts w:hint="eastAsia" w:ascii="宋体" w:hAnsi="宋体" w:eastAsia="宋体" w:cs="宋体"/>
                <w:kern w:val="0"/>
                <w:sz w:val="21"/>
                <w:szCs w:val="21"/>
                <w:lang w:eastAsia="zh-CN"/>
              </w:rPr>
              <w:t>以上</w:t>
            </w:r>
            <w:r>
              <w:rPr>
                <w:rFonts w:hint="eastAsia" w:ascii="宋体" w:hAnsi="宋体" w:eastAsia="宋体" w:cs="宋体"/>
                <w:kern w:val="0"/>
                <w:sz w:val="21"/>
                <w:szCs w:val="21"/>
              </w:rPr>
              <w:t>， 阻断力：≥22kN，</w:t>
            </w:r>
          </w:p>
          <w:p>
            <w:pPr>
              <w:keepNext w:val="0"/>
              <w:keepLines w:val="0"/>
              <w:pageBreakBefore w:val="0"/>
              <w:widowControl/>
              <w:kinsoku/>
              <w:wordWrap/>
              <w:overflowPunct/>
              <w:topLinePunct w:val="0"/>
              <w:autoSpaceDE/>
              <w:autoSpaceDN/>
              <w:bidi w:val="0"/>
              <w:adjustRightInd/>
              <w:snapToGrid/>
              <w:spacing w:line="360" w:lineRule="auto"/>
              <w:ind w:firstLine="210" w:firstLineChars="100"/>
              <w:rPr>
                <w:rFonts w:hint="eastAsia" w:ascii="宋体" w:hAnsi="宋体" w:eastAsia="宋体" w:cs="宋体"/>
                <w:kern w:val="0"/>
                <w:sz w:val="21"/>
                <w:szCs w:val="21"/>
              </w:rPr>
            </w:pPr>
            <w:r>
              <w:rPr>
                <w:rFonts w:hint="eastAsia" w:ascii="宋体" w:hAnsi="宋体" w:eastAsia="宋体" w:cs="宋体"/>
                <w:kern w:val="0"/>
                <w:sz w:val="21"/>
                <w:szCs w:val="21"/>
              </w:rPr>
              <w:t>齿轮比例8：1</w:t>
            </w:r>
          </w:p>
          <w:p>
            <w:pPr>
              <w:keepNext w:val="0"/>
              <w:keepLines w:val="0"/>
              <w:pageBreakBefore w:val="0"/>
              <w:widowControl/>
              <w:numPr>
                <w:ilvl w:val="0"/>
                <w:numId w:val="0"/>
              </w:numPr>
              <w:kinsoku/>
              <w:wordWrap/>
              <w:overflowPunct/>
              <w:topLinePunct w:val="0"/>
              <w:autoSpaceDE/>
              <w:autoSpaceDN/>
              <w:bidi w:val="0"/>
              <w:adjustRightInd/>
              <w:snapToGrid/>
              <w:spacing w:line="360"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94.</w:t>
            </w:r>
            <w:r>
              <w:rPr>
                <w:rFonts w:hint="eastAsia" w:ascii="宋体" w:hAnsi="宋体" w:eastAsia="宋体" w:cs="宋体"/>
                <w:kern w:val="0"/>
                <w:sz w:val="21"/>
                <w:szCs w:val="21"/>
              </w:rPr>
              <w:t>工作高度：完全展开 ≥210cm， 完全收缩：≤</w:t>
            </w:r>
            <w:r>
              <w:rPr>
                <w:rFonts w:hint="eastAsia" w:ascii="宋体" w:hAnsi="宋体" w:eastAsia="宋体" w:cs="宋体"/>
                <w:sz w:val="21"/>
                <w:szCs w:val="21"/>
              </w:rPr>
              <w:t xml:space="preserve"> </w:t>
            </w:r>
            <w:r>
              <w:rPr>
                <w:rFonts w:hint="eastAsia" w:ascii="宋体" w:hAnsi="宋体" w:eastAsia="宋体" w:cs="宋体"/>
                <w:kern w:val="0"/>
                <w:sz w:val="21"/>
                <w:szCs w:val="21"/>
              </w:rPr>
              <w:t>134cm，阻断力：1800kg，卷扬机带自制刹车装置</w:t>
            </w:r>
          </w:p>
          <w:p>
            <w:pPr>
              <w:keepNext w:val="0"/>
              <w:keepLines w:val="0"/>
              <w:pageBreakBefore w:val="0"/>
              <w:widowControl/>
              <w:numPr>
                <w:ilvl w:val="0"/>
                <w:numId w:val="0"/>
              </w:numPr>
              <w:kinsoku/>
              <w:wordWrap/>
              <w:overflowPunct/>
              <w:topLinePunct w:val="0"/>
              <w:autoSpaceDE/>
              <w:autoSpaceDN/>
              <w:bidi w:val="0"/>
              <w:adjustRightInd/>
              <w:snapToGrid/>
              <w:spacing w:line="360"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95.</w:t>
            </w:r>
            <w:r>
              <w:rPr>
                <w:rFonts w:hint="eastAsia" w:ascii="宋体" w:hAnsi="宋体" w:eastAsia="宋体" w:cs="宋体"/>
                <w:kern w:val="0"/>
                <w:sz w:val="21"/>
                <w:szCs w:val="21"/>
              </w:rPr>
              <w:t>重量：≤</w:t>
            </w:r>
            <w:r>
              <w:rPr>
                <w:rFonts w:hint="eastAsia" w:ascii="宋体" w:hAnsi="宋体" w:eastAsia="宋体" w:cs="宋体"/>
                <w:sz w:val="21"/>
                <w:szCs w:val="21"/>
              </w:rPr>
              <w:t xml:space="preserve"> </w:t>
            </w:r>
            <w:r>
              <w:rPr>
                <w:rFonts w:hint="eastAsia" w:ascii="宋体" w:hAnsi="宋体" w:eastAsia="宋体" w:cs="宋体"/>
                <w:kern w:val="0"/>
                <w:sz w:val="21"/>
                <w:szCs w:val="21"/>
              </w:rPr>
              <w:t>17kg。</w:t>
            </w:r>
          </w:p>
        </w:tc>
        <w:tc>
          <w:tcPr>
            <w:tcW w:w="67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组</w:t>
            </w:r>
          </w:p>
        </w:tc>
        <w:tc>
          <w:tcPr>
            <w:tcW w:w="65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109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医药急救箱</w:t>
            </w:r>
          </w:p>
        </w:tc>
        <w:tc>
          <w:tcPr>
            <w:tcW w:w="6960"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96</w:t>
            </w:r>
            <w:r>
              <w:rPr>
                <w:rFonts w:hint="eastAsia" w:ascii="宋体" w:hAnsi="宋体" w:eastAsia="宋体" w:cs="宋体"/>
                <w:sz w:val="21"/>
                <w:szCs w:val="21"/>
              </w:rPr>
              <w:t>、采用铝合金边框、铝塑板板材、金属包角、具有防震、抗摔、耐腐蚀、阻燃等特性。</w:t>
            </w:r>
          </w:p>
          <w:p>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97</w:t>
            </w:r>
            <w:r>
              <w:rPr>
                <w:rFonts w:hint="eastAsia" w:ascii="宋体" w:hAnsi="宋体" w:eastAsia="宋体" w:cs="宋体"/>
                <w:sz w:val="21"/>
                <w:szCs w:val="21"/>
              </w:rPr>
              <w:t>、产品配置包括：心肺复苏、消毒清创、冷敷降温、止血包扎、医疗器械等。</w:t>
            </w:r>
          </w:p>
        </w:tc>
        <w:tc>
          <w:tcPr>
            <w:tcW w:w="67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65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21</w:t>
            </w:r>
          </w:p>
        </w:tc>
        <w:tc>
          <w:tcPr>
            <w:tcW w:w="109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气动起重气垫</w:t>
            </w:r>
          </w:p>
        </w:tc>
        <w:tc>
          <w:tcPr>
            <w:tcW w:w="6960"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98.</w:t>
            </w:r>
            <w:r>
              <w:rPr>
                <w:rFonts w:hint="eastAsia" w:ascii="宋体" w:hAnsi="宋体" w:eastAsia="宋体" w:cs="宋体"/>
                <w:kern w:val="0"/>
                <w:sz w:val="21"/>
                <w:szCs w:val="21"/>
              </w:rPr>
              <w:t>具备抗静电、抗裂、耐磨、抗油、抗老化性能。</w:t>
            </w:r>
          </w:p>
          <w:p>
            <w:pPr>
              <w:keepNext w:val="0"/>
              <w:keepLines w:val="0"/>
              <w:pageBreakBefore w:val="0"/>
              <w:widowControl/>
              <w:numPr>
                <w:ilvl w:val="0"/>
                <w:numId w:val="0"/>
              </w:numPr>
              <w:kinsoku/>
              <w:wordWrap/>
              <w:overflowPunct/>
              <w:topLinePunct w:val="0"/>
              <w:autoSpaceDE/>
              <w:autoSpaceDN/>
              <w:bidi w:val="0"/>
              <w:adjustRightInd/>
              <w:snapToGrid/>
              <w:spacing w:line="360"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99.</w:t>
            </w:r>
            <w:r>
              <w:rPr>
                <w:rFonts w:hint="eastAsia" w:ascii="宋体" w:hAnsi="宋体" w:eastAsia="宋体" w:cs="宋体"/>
                <w:kern w:val="0"/>
                <w:sz w:val="21"/>
                <w:szCs w:val="21"/>
              </w:rPr>
              <w:t>材质为氯丁橡胶，内含加强型凯尔拉夫绳芯制成</w:t>
            </w:r>
            <w:r>
              <w:rPr>
                <w:rFonts w:hint="eastAsia" w:ascii="宋体" w:hAnsi="宋体" w:eastAsia="宋体" w:cs="宋体"/>
                <w:kern w:val="0"/>
                <w:sz w:val="21"/>
                <w:szCs w:val="21"/>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100.</w:t>
            </w:r>
            <w:r>
              <w:rPr>
                <w:rFonts w:hint="eastAsia" w:ascii="宋体" w:hAnsi="宋体" w:eastAsia="宋体" w:cs="宋体"/>
                <w:kern w:val="0"/>
                <w:sz w:val="21"/>
                <w:szCs w:val="21"/>
              </w:rPr>
              <w:t>包含10吨、20吨、32吨、42吨4块气垫，双充管路，两根5米气管，脚踏泵。</w:t>
            </w:r>
          </w:p>
        </w:tc>
        <w:tc>
          <w:tcPr>
            <w:tcW w:w="67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c>
          <w:tcPr>
            <w:tcW w:w="65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22</w:t>
            </w:r>
          </w:p>
        </w:tc>
        <w:tc>
          <w:tcPr>
            <w:tcW w:w="109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二节拉梯</w:t>
            </w:r>
          </w:p>
        </w:tc>
        <w:tc>
          <w:tcPr>
            <w:tcW w:w="696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01</w:t>
            </w:r>
            <w:r>
              <w:rPr>
                <w:rFonts w:hint="eastAsia" w:ascii="宋体" w:hAnsi="宋体" w:eastAsia="宋体" w:cs="宋体"/>
                <w:kern w:val="0"/>
                <w:sz w:val="21"/>
                <w:szCs w:val="21"/>
              </w:rPr>
              <w:t>、主体采用材质为竹料并经防腐、防蛀、干燥处理；</w:t>
            </w:r>
            <w:r>
              <w:rPr>
                <w:rFonts w:hint="eastAsia" w:ascii="宋体" w:hAnsi="宋体" w:eastAsia="宋体" w:cs="宋体"/>
                <w:kern w:val="0"/>
                <w:sz w:val="21"/>
                <w:szCs w:val="21"/>
              </w:rPr>
              <w:br w:type="textWrapping"/>
            </w:r>
            <w:r>
              <w:rPr>
                <w:rFonts w:hint="eastAsia" w:ascii="宋体" w:hAnsi="宋体" w:eastAsia="宋体" w:cs="宋体"/>
                <w:kern w:val="0"/>
                <w:sz w:val="21"/>
                <w:szCs w:val="21"/>
                <w:lang w:val="en-US" w:eastAsia="zh-CN"/>
              </w:rPr>
              <w:t>102</w:t>
            </w:r>
            <w:r>
              <w:rPr>
                <w:rFonts w:hint="eastAsia" w:ascii="宋体" w:hAnsi="宋体" w:eastAsia="宋体" w:cs="宋体"/>
                <w:kern w:val="0"/>
                <w:sz w:val="21"/>
                <w:szCs w:val="21"/>
              </w:rPr>
              <w:t>、工作长度:≧6m；最小梯宽:300±15mm；梯蹬间距:280±5mm；整梯质量：≦33kg；</w:t>
            </w:r>
            <w:r>
              <w:rPr>
                <w:rFonts w:hint="eastAsia" w:ascii="宋体" w:hAnsi="宋体" w:eastAsia="宋体" w:cs="宋体"/>
                <w:color w:val="000000"/>
                <w:sz w:val="21"/>
                <w:szCs w:val="21"/>
                <w:lang w:eastAsia="zh-CN"/>
              </w:rPr>
              <w:t>（</w:t>
            </w:r>
            <w:r>
              <w:rPr>
                <w:rFonts w:hint="eastAsia" w:ascii="宋体" w:hAnsi="宋体" w:eastAsia="宋体" w:cs="宋体"/>
                <w:sz w:val="21"/>
                <w:szCs w:val="21"/>
                <w:lang w:eastAsia="zh-CN"/>
              </w:rPr>
              <w:t>提供具有相关检测资质的第三方检测机构出具的检测报告复印件</w:t>
            </w:r>
            <w:r>
              <w:rPr>
                <w:rFonts w:hint="eastAsia" w:ascii="宋体" w:hAnsi="宋体" w:eastAsia="宋体" w:cs="宋体"/>
                <w:sz w:val="21"/>
                <w:szCs w:val="21"/>
              </w:rPr>
              <w:t>）</w:t>
            </w:r>
          </w:p>
        </w:tc>
        <w:tc>
          <w:tcPr>
            <w:tcW w:w="67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架</w:t>
            </w:r>
          </w:p>
        </w:tc>
        <w:tc>
          <w:tcPr>
            <w:tcW w:w="65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23</w:t>
            </w:r>
          </w:p>
        </w:tc>
        <w:tc>
          <w:tcPr>
            <w:tcW w:w="109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直流水枪</w:t>
            </w:r>
          </w:p>
        </w:tc>
        <w:tc>
          <w:tcPr>
            <w:tcW w:w="696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03</w:t>
            </w:r>
            <w:r>
              <w:rPr>
                <w:rFonts w:hint="eastAsia" w:ascii="宋体" w:hAnsi="宋体" w:eastAsia="宋体" w:cs="宋体"/>
                <w:kern w:val="0"/>
                <w:sz w:val="21"/>
                <w:szCs w:val="21"/>
              </w:rPr>
              <w:t>.额定喷射压力0.4MPa时，额定流量为7.5(±0.5)L/S；</w:t>
            </w:r>
            <w:r>
              <w:rPr>
                <w:rFonts w:hint="eastAsia" w:ascii="宋体" w:hAnsi="宋体" w:eastAsia="宋体" w:cs="宋体"/>
                <w:kern w:val="0"/>
                <w:sz w:val="21"/>
                <w:szCs w:val="21"/>
              </w:rPr>
              <w:br w:type="textWrapping"/>
            </w:r>
            <w:r>
              <w:rPr>
                <w:rFonts w:hint="eastAsia" w:ascii="宋体" w:hAnsi="宋体" w:eastAsia="宋体" w:cs="宋体"/>
                <w:kern w:val="0"/>
                <w:sz w:val="21"/>
                <w:szCs w:val="21"/>
                <w:lang w:val="en-US" w:eastAsia="zh-CN"/>
              </w:rPr>
              <w:t>104</w:t>
            </w:r>
            <w:r>
              <w:rPr>
                <w:rFonts w:hint="eastAsia" w:ascii="宋体" w:hAnsi="宋体" w:eastAsia="宋体" w:cs="宋体"/>
                <w:kern w:val="0"/>
                <w:sz w:val="21"/>
                <w:szCs w:val="21"/>
              </w:rPr>
              <w:t>.射程：≥28m。</w:t>
            </w:r>
          </w:p>
        </w:tc>
        <w:tc>
          <w:tcPr>
            <w:tcW w:w="67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支</w:t>
            </w:r>
          </w:p>
        </w:tc>
        <w:tc>
          <w:tcPr>
            <w:tcW w:w="65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24</w:t>
            </w:r>
          </w:p>
        </w:tc>
        <w:tc>
          <w:tcPr>
            <w:tcW w:w="109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多功能消防水枪</w:t>
            </w:r>
          </w:p>
        </w:tc>
        <w:tc>
          <w:tcPr>
            <w:tcW w:w="696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05</w:t>
            </w:r>
            <w:r>
              <w:rPr>
                <w:rFonts w:hint="eastAsia" w:ascii="宋体" w:hAnsi="宋体" w:eastAsia="宋体" w:cs="宋体"/>
                <w:kern w:val="0"/>
                <w:sz w:val="21"/>
                <w:szCs w:val="21"/>
              </w:rPr>
              <w:t>、进水端采用65mm口径卡式消防（雄）接口，可360度旋转防止水带打结；可开花、喷雾、直流；</w:t>
            </w:r>
            <w:r>
              <w:rPr>
                <w:rFonts w:hint="eastAsia" w:ascii="宋体" w:hAnsi="宋体" w:eastAsia="宋体" w:cs="宋体"/>
                <w:kern w:val="0"/>
                <w:sz w:val="21"/>
                <w:szCs w:val="21"/>
              </w:rPr>
              <w:br w:type="textWrapping"/>
            </w:r>
            <w:r>
              <w:rPr>
                <w:rFonts w:hint="eastAsia" w:ascii="宋体" w:hAnsi="宋体" w:eastAsia="宋体" w:cs="宋体"/>
                <w:kern w:val="0"/>
                <w:sz w:val="21"/>
                <w:szCs w:val="21"/>
                <w:lang w:val="en-US" w:eastAsia="zh-CN"/>
              </w:rPr>
              <w:t>106</w:t>
            </w:r>
            <w:r>
              <w:rPr>
                <w:rFonts w:hint="eastAsia" w:ascii="宋体" w:hAnsi="宋体" w:eastAsia="宋体" w:cs="宋体"/>
                <w:kern w:val="0"/>
                <w:sz w:val="21"/>
                <w:szCs w:val="21"/>
              </w:rPr>
              <w:t>.工作压力0.3MPA-0.8MPA；水枪直流射程：≧30m；喷雾射程：≧10m；工作流量约为2-8L/S；喷雾水流喷雾夹角0-120°；</w:t>
            </w:r>
          </w:p>
        </w:tc>
        <w:tc>
          <w:tcPr>
            <w:tcW w:w="67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支</w:t>
            </w:r>
          </w:p>
        </w:tc>
        <w:tc>
          <w:tcPr>
            <w:tcW w:w="65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25</w:t>
            </w:r>
          </w:p>
        </w:tc>
        <w:tc>
          <w:tcPr>
            <w:tcW w:w="109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移动消防炮</w:t>
            </w:r>
          </w:p>
        </w:tc>
        <w:tc>
          <w:tcPr>
            <w:tcW w:w="696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07</w:t>
            </w:r>
            <w:r>
              <w:rPr>
                <w:rFonts w:hint="eastAsia" w:ascii="宋体" w:hAnsi="宋体" w:eastAsia="宋体" w:cs="宋体"/>
                <w:kern w:val="0"/>
                <w:sz w:val="21"/>
                <w:szCs w:val="21"/>
              </w:rPr>
              <w:t>、额定工作压力：0.8Mpa；</w:t>
            </w:r>
            <w:r>
              <w:rPr>
                <w:rFonts w:hint="eastAsia" w:ascii="宋体" w:hAnsi="宋体" w:eastAsia="宋体" w:cs="宋体"/>
                <w:kern w:val="0"/>
                <w:sz w:val="21"/>
                <w:szCs w:val="21"/>
              </w:rPr>
              <w:br w:type="textWrapping"/>
            </w:r>
            <w:r>
              <w:rPr>
                <w:rFonts w:hint="eastAsia" w:ascii="宋体" w:hAnsi="宋体" w:eastAsia="宋体" w:cs="宋体"/>
                <w:kern w:val="0"/>
                <w:sz w:val="21"/>
                <w:szCs w:val="21"/>
                <w:lang w:val="en-US" w:eastAsia="zh-CN"/>
              </w:rPr>
              <w:t>108</w:t>
            </w:r>
            <w:r>
              <w:rPr>
                <w:rFonts w:hint="eastAsia" w:ascii="宋体" w:hAnsi="宋体" w:eastAsia="宋体" w:cs="宋体"/>
                <w:kern w:val="0"/>
                <w:sz w:val="21"/>
                <w:szCs w:val="21"/>
              </w:rPr>
              <w:t>、流量：≧30L/S；</w:t>
            </w:r>
            <w:r>
              <w:rPr>
                <w:rFonts w:hint="eastAsia" w:ascii="宋体" w:hAnsi="宋体" w:eastAsia="宋体" w:cs="宋体"/>
                <w:kern w:val="0"/>
                <w:sz w:val="21"/>
                <w:szCs w:val="21"/>
              </w:rPr>
              <w:br w:type="textWrapping"/>
            </w:r>
            <w:r>
              <w:rPr>
                <w:rFonts w:hint="eastAsia" w:ascii="宋体" w:hAnsi="宋体" w:eastAsia="宋体" w:cs="宋体"/>
                <w:kern w:val="0"/>
                <w:sz w:val="21"/>
                <w:szCs w:val="21"/>
                <w:lang w:val="en-US" w:eastAsia="zh-CN"/>
              </w:rPr>
              <w:t>109</w:t>
            </w:r>
            <w:r>
              <w:rPr>
                <w:rFonts w:hint="eastAsia" w:ascii="宋体" w:hAnsi="宋体" w:eastAsia="宋体" w:cs="宋体"/>
                <w:kern w:val="0"/>
                <w:sz w:val="21"/>
                <w:szCs w:val="21"/>
              </w:rPr>
              <w:t>、射程≥55m；俯仰角°＋30~＋70；水平回转角°：90°；进水水管接口：80/65，喷射角度＋30-＋70；</w:t>
            </w:r>
            <w:r>
              <w:rPr>
                <w:rFonts w:hint="eastAsia" w:ascii="宋体" w:hAnsi="宋体" w:eastAsia="宋体" w:cs="宋体"/>
                <w:kern w:val="0"/>
                <w:sz w:val="21"/>
                <w:szCs w:val="21"/>
              </w:rPr>
              <w:br w:type="textWrapping"/>
            </w:r>
            <w:r>
              <w:rPr>
                <w:rFonts w:hint="eastAsia" w:ascii="宋体" w:hAnsi="宋体" w:eastAsia="宋体" w:cs="宋体"/>
                <w:kern w:val="0"/>
                <w:sz w:val="21"/>
                <w:szCs w:val="21"/>
                <w:lang w:val="en-US" w:eastAsia="zh-CN"/>
              </w:rPr>
              <w:t>110</w:t>
            </w:r>
            <w:r>
              <w:rPr>
                <w:rFonts w:hint="eastAsia" w:ascii="宋体" w:hAnsi="宋体" w:eastAsia="宋体" w:cs="宋体"/>
                <w:kern w:val="0"/>
                <w:sz w:val="21"/>
                <w:szCs w:val="21"/>
              </w:rPr>
              <w:t>、可连接2条80或65水带接口；</w:t>
            </w:r>
            <w:r>
              <w:rPr>
                <w:rFonts w:hint="eastAsia" w:ascii="宋体" w:hAnsi="宋体" w:eastAsia="宋体" w:cs="宋体"/>
                <w:kern w:val="0"/>
                <w:sz w:val="21"/>
                <w:szCs w:val="21"/>
              </w:rPr>
              <w:br w:type="textWrapping"/>
            </w:r>
            <w:r>
              <w:rPr>
                <w:rFonts w:hint="eastAsia" w:ascii="宋体" w:hAnsi="宋体" w:eastAsia="宋体" w:cs="宋体"/>
                <w:kern w:val="0"/>
                <w:sz w:val="21"/>
                <w:szCs w:val="21"/>
                <w:lang w:val="en-US" w:eastAsia="zh-CN"/>
              </w:rPr>
              <w:t>111</w:t>
            </w:r>
            <w:r>
              <w:rPr>
                <w:rFonts w:hint="eastAsia" w:ascii="宋体" w:hAnsi="宋体" w:eastAsia="宋体" w:cs="宋体"/>
                <w:kern w:val="0"/>
                <w:sz w:val="21"/>
                <w:szCs w:val="21"/>
              </w:rPr>
              <w:t>、重量≤9KG。</w:t>
            </w:r>
          </w:p>
        </w:tc>
        <w:tc>
          <w:tcPr>
            <w:tcW w:w="67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门</w:t>
            </w:r>
          </w:p>
        </w:tc>
        <w:tc>
          <w:tcPr>
            <w:tcW w:w="65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26</w:t>
            </w:r>
          </w:p>
        </w:tc>
        <w:tc>
          <w:tcPr>
            <w:tcW w:w="109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水带25-65</w:t>
            </w:r>
          </w:p>
        </w:tc>
        <w:tc>
          <w:tcPr>
            <w:tcW w:w="696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112</w:t>
            </w:r>
            <w:r>
              <w:rPr>
                <w:rFonts w:hint="eastAsia" w:ascii="宋体" w:hAnsi="宋体" w:eastAsia="宋体" w:cs="宋体"/>
                <w:color w:val="000000"/>
                <w:kern w:val="0"/>
                <w:sz w:val="21"/>
                <w:szCs w:val="21"/>
              </w:rPr>
              <w:t>、用于运送高压水或泡沫等阻燃液体。外编织层材料为经线材质：涤纶长丝；纬线材质：涤纶长丝；内衬聚氨酯材料。每盘长度20米，</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113</w:t>
            </w:r>
            <w:r>
              <w:rPr>
                <w:rFonts w:hint="eastAsia" w:ascii="宋体" w:hAnsi="宋体" w:eastAsia="宋体" w:cs="宋体"/>
                <w:color w:val="000000"/>
                <w:kern w:val="0"/>
                <w:sz w:val="21"/>
                <w:szCs w:val="21"/>
              </w:rPr>
              <w:t>、水带内径：63mm（允差范围±2.0mm），爆破压力：≥8.9Mpa.单位长度质量≤385g/m</w:t>
            </w:r>
            <w:r>
              <w:rPr>
                <w:rFonts w:hint="eastAsia" w:ascii="宋体" w:hAnsi="宋体" w:eastAsia="宋体" w:cs="宋体"/>
                <w:color w:val="000000"/>
                <w:sz w:val="21"/>
                <w:szCs w:val="21"/>
                <w:lang w:eastAsia="zh-CN"/>
              </w:rPr>
              <w:t>（提供具有相关检测资质的第三方检测机构出具的检测报告复印件</w:t>
            </w:r>
            <w:r>
              <w:rPr>
                <w:rFonts w:hint="eastAsia" w:ascii="宋体" w:hAnsi="宋体" w:eastAsia="宋体" w:cs="宋体"/>
                <w:color w:val="000000"/>
                <w:sz w:val="21"/>
                <w:szCs w:val="21"/>
              </w:rPr>
              <w:t>）</w:t>
            </w:r>
            <w:r>
              <w:rPr>
                <w:rFonts w:hint="eastAsia" w:ascii="宋体" w:hAnsi="宋体" w:eastAsia="宋体" w:cs="宋体"/>
                <w:color w:val="000000"/>
                <w:kern w:val="0"/>
                <w:sz w:val="21"/>
                <w:szCs w:val="21"/>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114</w:t>
            </w:r>
            <w:r>
              <w:rPr>
                <w:rFonts w:hint="eastAsia" w:ascii="宋体" w:hAnsi="宋体" w:eastAsia="宋体" w:cs="宋体"/>
                <w:color w:val="000000"/>
                <w:kern w:val="0"/>
                <w:sz w:val="21"/>
                <w:szCs w:val="21"/>
              </w:rPr>
              <w:t>、</w:t>
            </w:r>
            <w:r>
              <w:rPr>
                <w:rFonts w:hint="eastAsia" w:ascii="宋体" w:hAnsi="宋体" w:eastAsia="宋体" w:cs="宋体"/>
                <w:color w:val="000000"/>
                <w:sz w:val="21"/>
                <w:szCs w:val="21"/>
              </w:rPr>
              <w:t>水带</w:t>
            </w:r>
            <w:r>
              <w:rPr>
                <w:rFonts w:hint="eastAsia" w:ascii="宋体" w:hAnsi="宋体" w:eastAsia="宋体" w:cs="宋体"/>
                <w:color w:val="000000"/>
                <w:kern w:val="0"/>
                <w:sz w:val="21"/>
                <w:szCs w:val="21"/>
              </w:rPr>
              <w:t>延伸率≤6％，膨胀率≤6％</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织物层与衬里的附着强度≥55N/25mm</w:t>
            </w:r>
            <w:r>
              <w:rPr>
                <w:rFonts w:hint="eastAsia" w:ascii="宋体" w:hAnsi="宋体" w:eastAsia="宋体" w:cs="宋体"/>
                <w:color w:val="000000"/>
                <w:sz w:val="21"/>
                <w:szCs w:val="21"/>
                <w:lang w:eastAsia="zh-CN"/>
              </w:rPr>
              <w:t>（提供具有相关检测资质的第三方检测机构出具的检测报告复印件</w:t>
            </w:r>
            <w:r>
              <w:rPr>
                <w:rFonts w:hint="eastAsia" w:ascii="宋体" w:hAnsi="宋体" w:eastAsia="宋体" w:cs="宋体"/>
                <w:color w:val="000000"/>
                <w:sz w:val="21"/>
                <w:szCs w:val="21"/>
              </w:rPr>
              <w:t>）</w:t>
            </w:r>
            <w:r>
              <w:rPr>
                <w:rFonts w:hint="eastAsia" w:ascii="宋体" w:hAnsi="宋体" w:eastAsia="宋体" w:cs="宋体"/>
                <w:color w:val="000000"/>
                <w:kern w:val="0"/>
                <w:sz w:val="21"/>
                <w:szCs w:val="21"/>
              </w:rPr>
              <w:t>。</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115</w:t>
            </w:r>
            <w:r>
              <w:rPr>
                <w:rFonts w:hint="eastAsia" w:ascii="宋体" w:hAnsi="宋体" w:eastAsia="宋体" w:cs="宋体"/>
                <w:color w:val="000000"/>
                <w:kern w:val="0"/>
                <w:sz w:val="21"/>
                <w:szCs w:val="21"/>
              </w:rPr>
              <w:t>、扯断伸长率≥450%，扯断强度≥45Mpa。</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116</w:t>
            </w:r>
            <w:r>
              <w:rPr>
                <w:rFonts w:hint="eastAsia" w:ascii="宋体" w:hAnsi="宋体" w:eastAsia="宋体" w:cs="宋体"/>
                <w:color w:val="000000"/>
                <w:kern w:val="0"/>
                <w:sz w:val="21"/>
                <w:szCs w:val="21"/>
              </w:rPr>
              <w:t>、水带的可弯曲型，黏附性，耐低温性能均需满足相关要求，经过热空气老化后，织物层与衬里的附着强度，爆破压力均需满足相关要求。</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117</w:t>
            </w:r>
            <w:r>
              <w:rPr>
                <w:rFonts w:hint="eastAsia" w:ascii="宋体" w:hAnsi="宋体" w:eastAsia="宋体" w:cs="宋体"/>
                <w:color w:val="000000"/>
                <w:kern w:val="0"/>
                <w:sz w:val="21"/>
                <w:szCs w:val="21"/>
              </w:rPr>
              <w:t>、水带两端应注明：厂名、编号、原料、公称内径、长度、生产日期、设计工作压力。供方须按采购人要求喷涂标识。</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color w:val="000000"/>
                <w:kern w:val="0"/>
                <w:sz w:val="21"/>
                <w:szCs w:val="21"/>
                <w:highlight w:val="yellow"/>
              </w:rPr>
            </w:pPr>
            <w:r>
              <w:rPr>
                <w:rFonts w:hint="eastAsia" w:ascii="宋体" w:hAnsi="宋体" w:eastAsia="宋体" w:cs="宋体"/>
                <w:color w:val="000000"/>
                <w:kern w:val="0"/>
                <w:sz w:val="21"/>
                <w:szCs w:val="21"/>
                <w:lang w:val="en-US" w:eastAsia="zh-CN"/>
              </w:rPr>
              <w:t>118</w:t>
            </w:r>
            <w:r>
              <w:rPr>
                <w:rFonts w:hint="eastAsia" w:ascii="宋体" w:hAnsi="宋体" w:eastAsia="宋体" w:cs="宋体"/>
                <w:color w:val="000000"/>
                <w:kern w:val="0"/>
                <w:sz w:val="21"/>
                <w:szCs w:val="21"/>
              </w:rPr>
              <w:t>、每盘水带配备接口，接口本体采用优质铝合金材料，成型铸造工艺为：压铸、浇铸或锻造等工艺。接口的基本尺寸、外观质量、标志、弹簧疲劳寿命、抗跌落性能、密封性能、水压强度等均符合技术标准要求。</w:t>
            </w:r>
          </w:p>
        </w:tc>
        <w:tc>
          <w:tcPr>
            <w:tcW w:w="67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盘</w:t>
            </w:r>
          </w:p>
        </w:tc>
        <w:tc>
          <w:tcPr>
            <w:tcW w:w="65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28</w:t>
            </w:r>
          </w:p>
        </w:tc>
        <w:tc>
          <w:tcPr>
            <w:tcW w:w="109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水带25-80</w:t>
            </w:r>
          </w:p>
        </w:tc>
        <w:tc>
          <w:tcPr>
            <w:tcW w:w="6960" w:type="dxa"/>
            <w:noWrap w:val="0"/>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119</w:t>
            </w:r>
            <w:r>
              <w:rPr>
                <w:rFonts w:hint="eastAsia" w:ascii="宋体" w:hAnsi="宋体" w:eastAsia="宋体" w:cs="宋体"/>
                <w:color w:val="000000"/>
                <w:sz w:val="21"/>
                <w:szCs w:val="21"/>
              </w:rPr>
              <w:t>、用于运送高压水或泡沫等阻燃液体。外编织层材料为经线材质：涤纶长丝；纬线材质：涤纶长丝；内衬聚氨酯材料。.每盘长度20米</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120</w:t>
            </w:r>
            <w:r>
              <w:rPr>
                <w:rFonts w:hint="eastAsia" w:ascii="宋体" w:hAnsi="宋体" w:eastAsia="宋体" w:cs="宋体"/>
                <w:color w:val="000000"/>
                <w:sz w:val="21"/>
                <w:szCs w:val="21"/>
              </w:rPr>
              <w:t>、水带内径：76.0mm（允差范围</w:t>
            </w:r>
            <w:r>
              <w:rPr>
                <w:rFonts w:hint="eastAsia" w:ascii="宋体" w:hAnsi="宋体" w:eastAsia="宋体" w:cs="宋体"/>
                <w:color w:val="000000"/>
                <w:kern w:val="0"/>
                <w:sz w:val="21"/>
                <w:szCs w:val="21"/>
              </w:rPr>
              <w:t>±</w:t>
            </w:r>
            <w:r>
              <w:rPr>
                <w:rFonts w:hint="eastAsia" w:ascii="宋体" w:hAnsi="宋体" w:eastAsia="宋体" w:cs="宋体"/>
                <w:color w:val="000000"/>
                <w:sz w:val="21"/>
                <w:szCs w:val="21"/>
              </w:rPr>
              <w:t>2.0mm），爆破压力：≥7.7Mpa，单位长度质量≤480g/m</w:t>
            </w:r>
            <w:r>
              <w:rPr>
                <w:rFonts w:hint="eastAsia" w:ascii="宋体" w:hAnsi="宋体" w:eastAsia="宋体" w:cs="宋体"/>
                <w:color w:val="000000"/>
                <w:sz w:val="21"/>
                <w:szCs w:val="21"/>
                <w:lang w:eastAsia="zh-CN"/>
              </w:rPr>
              <w:t>（提供具有相关检测资质的第三方检测机构出具的检测报告复印件</w:t>
            </w:r>
            <w:r>
              <w:rPr>
                <w:rFonts w:hint="eastAsia" w:ascii="宋体" w:hAnsi="宋体" w:eastAsia="宋体" w:cs="宋体"/>
                <w:color w:val="000000"/>
                <w:sz w:val="21"/>
                <w:szCs w:val="21"/>
              </w:rPr>
              <w:t xml:space="preserve">）； </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121</w:t>
            </w:r>
            <w:r>
              <w:rPr>
                <w:rFonts w:hint="eastAsia" w:ascii="宋体" w:hAnsi="宋体" w:eastAsia="宋体" w:cs="宋体"/>
                <w:color w:val="000000"/>
                <w:sz w:val="21"/>
                <w:szCs w:val="21"/>
              </w:rPr>
              <w:t>、水带延伸率≤8％，膨胀率≤6％，织物层与衬里的附着强度≥50N/25mm</w:t>
            </w:r>
            <w:r>
              <w:rPr>
                <w:rFonts w:hint="eastAsia" w:ascii="宋体" w:hAnsi="宋体" w:eastAsia="宋体" w:cs="宋体"/>
                <w:color w:val="000000"/>
                <w:sz w:val="21"/>
                <w:szCs w:val="21"/>
                <w:lang w:eastAsia="zh-CN"/>
              </w:rPr>
              <w:t>（提供具有相关检测资质的第三方检测机构出具的检测报告复印件</w:t>
            </w:r>
            <w:r>
              <w:rPr>
                <w:rFonts w:hint="eastAsia" w:ascii="宋体" w:hAnsi="宋体" w:eastAsia="宋体" w:cs="宋体"/>
                <w:color w:val="000000"/>
                <w:sz w:val="21"/>
                <w:szCs w:val="21"/>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122</w:t>
            </w:r>
            <w:r>
              <w:rPr>
                <w:rFonts w:hint="eastAsia" w:ascii="宋体" w:hAnsi="宋体" w:eastAsia="宋体" w:cs="宋体"/>
                <w:color w:val="000000"/>
                <w:sz w:val="21"/>
                <w:szCs w:val="21"/>
              </w:rPr>
              <w:t>、扯断伸长率≥450%，扯断强度≥45Mpa。</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123</w:t>
            </w:r>
            <w:r>
              <w:rPr>
                <w:rFonts w:hint="eastAsia" w:ascii="宋体" w:hAnsi="宋体" w:eastAsia="宋体" w:cs="宋体"/>
                <w:color w:val="000000"/>
                <w:sz w:val="21"/>
                <w:szCs w:val="21"/>
              </w:rPr>
              <w:t>、水带的可弯曲型，黏附性，耐低温性能均需满足相关要求，经过热空气老化后，织物层与衬里的附着强度，爆破压力均需满足相关要求。</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124</w:t>
            </w:r>
            <w:r>
              <w:rPr>
                <w:rFonts w:hint="eastAsia" w:ascii="宋体" w:hAnsi="宋体" w:eastAsia="宋体" w:cs="宋体"/>
                <w:color w:val="000000"/>
                <w:sz w:val="21"/>
                <w:szCs w:val="21"/>
              </w:rPr>
              <w:t>、水带两端应注明：厂名、编号、原料、公称内径、长度、生产日期、设计工作压力。供方须按采购人要求喷涂标识。</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000000"/>
                <w:kern w:val="0"/>
                <w:sz w:val="21"/>
                <w:szCs w:val="21"/>
                <w:highlight w:val="yellow"/>
              </w:rPr>
            </w:pPr>
            <w:r>
              <w:rPr>
                <w:rFonts w:hint="eastAsia" w:ascii="宋体" w:hAnsi="宋体" w:eastAsia="宋体" w:cs="宋体"/>
                <w:color w:val="000000"/>
                <w:sz w:val="21"/>
                <w:szCs w:val="21"/>
                <w:lang w:val="en-US" w:eastAsia="zh-CN"/>
              </w:rPr>
              <w:t>125</w:t>
            </w:r>
            <w:r>
              <w:rPr>
                <w:rFonts w:hint="eastAsia" w:ascii="宋体" w:hAnsi="宋体" w:eastAsia="宋体" w:cs="宋体"/>
                <w:color w:val="000000"/>
                <w:sz w:val="21"/>
                <w:szCs w:val="21"/>
              </w:rPr>
              <w:t>、每盘水带配备接口，接口本体采用优质铝合金材料，成型铸造工艺为：压铸、浇铸或锻造等工艺。接口的基本尺寸、外观质量、标志、弹簧疲劳寿命、抗跌落性能、密封性能、水压强度等均符合技术标准要求。</w:t>
            </w:r>
          </w:p>
        </w:tc>
        <w:tc>
          <w:tcPr>
            <w:tcW w:w="67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盘</w:t>
            </w:r>
          </w:p>
        </w:tc>
        <w:tc>
          <w:tcPr>
            <w:tcW w:w="65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28</w:t>
            </w:r>
          </w:p>
        </w:tc>
        <w:tc>
          <w:tcPr>
            <w:tcW w:w="109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水带挂钩</w:t>
            </w:r>
          </w:p>
        </w:tc>
        <w:tc>
          <w:tcPr>
            <w:tcW w:w="6960"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126.</w:t>
            </w:r>
            <w:r>
              <w:rPr>
                <w:rFonts w:hint="eastAsia" w:ascii="宋体" w:hAnsi="宋体" w:eastAsia="宋体" w:cs="宋体"/>
                <w:kern w:val="0"/>
                <w:sz w:val="21"/>
                <w:szCs w:val="21"/>
              </w:rPr>
              <w:t>水带挂钩是由帆布带、金属钩和金属半环组成。</w:t>
            </w:r>
          </w:p>
          <w:p>
            <w:pPr>
              <w:keepNext w:val="0"/>
              <w:keepLines w:val="0"/>
              <w:pageBreakBefore w:val="0"/>
              <w:widowControl/>
              <w:numPr>
                <w:ilvl w:val="0"/>
                <w:numId w:val="0"/>
              </w:numPr>
              <w:kinsoku/>
              <w:wordWrap/>
              <w:overflowPunct/>
              <w:topLinePunct w:val="0"/>
              <w:autoSpaceDE/>
              <w:autoSpaceDN/>
              <w:bidi w:val="0"/>
              <w:adjustRightInd/>
              <w:snapToGrid/>
              <w:spacing w:line="360"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127.</w:t>
            </w:r>
            <w:r>
              <w:rPr>
                <w:rFonts w:hint="eastAsia" w:ascii="宋体" w:hAnsi="宋体" w:eastAsia="宋体" w:cs="宋体"/>
                <w:kern w:val="0"/>
                <w:sz w:val="21"/>
                <w:szCs w:val="21"/>
              </w:rPr>
              <w:t>长≥48mm，宽≥28mm，重量为：≤0.56kg.</w:t>
            </w:r>
          </w:p>
        </w:tc>
        <w:tc>
          <w:tcPr>
            <w:tcW w:w="67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65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29</w:t>
            </w:r>
          </w:p>
        </w:tc>
        <w:tc>
          <w:tcPr>
            <w:tcW w:w="109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水带包布</w:t>
            </w:r>
          </w:p>
        </w:tc>
        <w:tc>
          <w:tcPr>
            <w:tcW w:w="6960"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128.</w:t>
            </w:r>
            <w:r>
              <w:rPr>
                <w:rFonts w:hint="eastAsia" w:ascii="宋体" w:hAnsi="宋体" w:eastAsia="宋体" w:cs="宋体"/>
                <w:kern w:val="0"/>
                <w:sz w:val="21"/>
                <w:szCs w:val="21"/>
              </w:rPr>
              <w:t>水带包布由帆布带和金属夹钳等零件组成.</w:t>
            </w:r>
          </w:p>
          <w:p>
            <w:pPr>
              <w:keepNext w:val="0"/>
              <w:keepLines w:val="0"/>
              <w:pageBreakBefore w:val="0"/>
              <w:widowControl/>
              <w:numPr>
                <w:ilvl w:val="0"/>
                <w:numId w:val="0"/>
              </w:numPr>
              <w:kinsoku/>
              <w:wordWrap/>
              <w:overflowPunct/>
              <w:topLinePunct w:val="0"/>
              <w:autoSpaceDE/>
              <w:autoSpaceDN/>
              <w:bidi w:val="0"/>
              <w:adjustRightInd/>
              <w:snapToGrid/>
              <w:spacing w:line="360"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129.</w:t>
            </w:r>
            <w:r>
              <w:rPr>
                <w:rFonts w:hint="eastAsia" w:ascii="宋体" w:hAnsi="宋体" w:eastAsia="宋体" w:cs="宋体"/>
                <w:kern w:val="0"/>
                <w:sz w:val="21"/>
                <w:szCs w:val="21"/>
              </w:rPr>
              <w:t>长≥42mm，宽≥78mm，重量：≤0.55kg.</w:t>
            </w:r>
          </w:p>
        </w:tc>
        <w:tc>
          <w:tcPr>
            <w:tcW w:w="67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65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30</w:t>
            </w:r>
          </w:p>
        </w:tc>
        <w:tc>
          <w:tcPr>
            <w:tcW w:w="109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水带护桥</w:t>
            </w:r>
          </w:p>
        </w:tc>
        <w:tc>
          <w:tcPr>
            <w:tcW w:w="6960"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130.</w:t>
            </w:r>
            <w:r>
              <w:rPr>
                <w:rFonts w:hint="eastAsia" w:ascii="宋体" w:hAnsi="宋体" w:eastAsia="宋体" w:cs="宋体"/>
                <w:kern w:val="0"/>
                <w:sz w:val="21"/>
                <w:szCs w:val="21"/>
              </w:rPr>
              <w:t>护桥槽：宽度：≥88mm  深度≥74mm，外形尺寸：≥84*56cm 。</w:t>
            </w:r>
          </w:p>
          <w:p>
            <w:pPr>
              <w:keepNext w:val="0"/>
              <w:keepLines w:val="0"/>
              <w:pageBreakBefore w:val="0"/>
              <w:widowControl/>
              <w:numPr>
                <w:ilvl w:val="0"/>
                <w:numId w:val="0"/>
              </w:numPr>
              <w:kinsoku/>
              <w:wordWrap/>
              <w:overflowPunct/>
              <w:topLinePunct w:val="0"/>
              <w:autoSpaceDE/>
              <w:autoSpaceDN/>
              <w:bidi w:val="0"/>
              <w:adjustRightInd/>
              <w:snapToGrid/>
              <w:spacing w:line="360"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131.</w:t>
            </w:r>
            <w:r>
              <w:rPr>
                <w:rFonts w:hint="eastAsia" w:ascii="宋体" w:hAnsi="宋体" w:eastAsia="宋体" w:cs="宋体"/>
                <w:kern w:val="0"/>
                <w:sz w:val="21"/>
                <w:szCs w:val="21"/>
              </w:rPr>
              <w:t>高度：≥78mm  底板厚度： ≥5mm。</w:t>
            </w:r>
          </w:p>
        </w:tc>
        <w:tc>
          <w:tcPr>
            <w:tcW w:w="67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65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31</w:t>
            </w:r>
          </w:p>
        </w:tc>
        <w:tc>
          <w:tcPr>
            <w:tcW w:w="109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三分水器</w:t>
            </w:r>
          </w:p>
        </w:tc>
        <w:tc>
          <w:tcPr>
            <w:tcW w:w="696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132.</w:t>
            </w:r>
            <w:r>
              <w:rPr>
                <w:rFonts w:hint="eastAsia" w:ascii="宋体" w:hAnsi="宋体" w:eastAsia="宋体" w:cs="宋体"/>
                <w:kern w:val="0"/>
                <w:sz w:val="21"/>
                <w:szCs w:val="21"/>
              </w:rPr>
              <w:t>主体由铝硅合金，金属模浇铸制成，接口为合金材料；</w:t>
            </w:r>
            <w:r>
              <w:rPr>
                <w:rFonts w:hint="eastAsia" w:ascii="宋体" w:hAnsi="宋体" w:eastAsia="宋体" w:cs="宋体"/>
                <w:kern w:val="0"/>
                <w:sz w:val="21"/>
                <w:szCs w:val="21"/>
              </w:rPr>
              <w:br w:type="textWrapping"/>
            </w:r>
            <w:r>
              <w:rPr>
                <w:rFonts w:hint="eastAsia" w:ascii="宋体" w:hAnsi="宋体" w:eastAsia="宋体" w:cs="宋体"/>
                <w:kern w:val="0"/>
                <w:sz w:val="21"/>
                <w:szCs w:val="21"/>
                <w:lang w:val="en-US" w:eastAsia="zh-CN"/>
              </w:rPr>
              <w:t>133.</w:t>
            </w:r>
            <w:r>
              <w:rPr>
                <w:rFonts w:hint="eastAsia" w:ascii="宋体" w:hAnsi="宋体" w:eastAsia="宋体" w:cs="宋体"/>
                <w:kern w:val="0"/>
                <w:sz w:val="21"/>
                <w:szCs w:val="21"/>
              </w:rPr>
              <w:t>进水口为尺寸80mm，出水口尺寸为3个65mm接口，每个出水口有相应流量控制开关，可以同时使用，也可以分别使用。</w:t>
            </w:r>
          </w:p>
        </w:tc>
        <w:tc>
          <w:tcPr>
            <w:tcW w:w="67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65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32</w:t>
            </w:r>
          </w:p>
        </w:tc>
        <w:tc>
          <w:tcPr>
            <w:tcW w:w="109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异型接口</w:t>
            </w:r>
          </w:p>
        </w:tc>
        <w:tc>
          <w:tcPr>
            <w:tcW w:w="696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134.</w:t>
            </w:r>
            <w:r>
              <w:rPr>
                <w:rFonts w:hint="eastAsia" w:ascii="宋体" w:hAnsi="宋体" w:eastAsia="宋体" w:cs="宋体"/>
                <w:kern w:val="0"/>
                <w:sz w:val="21"/>
                <w:szCs w:val="21"/>
              </w:rPr>
              <w:t>工作压力≥1.5MPa。适用介质：水、泡沫混合液。</w:t>
            </w:r>
          </w:p>
        </w:tc>
        <w:tc>
          <w:tcPr>
            <w:tcW w:w="67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65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33</w:t>
            </w:r>
          </w:p>
        </w:tc>
        <w:tc>
          <w:tcPr>
            <w:tcW w:w="109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异径接口</w:t>
            </w:r>
          </w:p>
        </w:tc>
        <w:tc>
          <w:tcPr>
            <w:tcW w:w="696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135.</w:t>
            </w:r>
            <w:r>
              <w:rPr>
                <w:rFonts w:hint="eastAsia" w:ascii="宋体" w:hAnsi="宋体" w:eastAsia="宋体" w:cs="宋体"/>
                <w:kern w:val="0"/>
                <w:sz w:val="21"/>
                <w:szCs w:val="21"/>
              </w:rPr>
              <w:t>工作压力≥1.5MPa。适用介质：水、泡沫混合液。</w:t>
            </w:r>
          </w:p>
        </w:tc>
        <w:tc>
          <w:tcPr>
            <w:tcW w:w="67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65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34</w:t>
            </w:r>
          </w:p>
        </w:tc>
        <w:tc>
          <w:tcPr>
            <w:tcW w:w="109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机动消防泵</w:t>
            </w:r>
          </w:p>
        </w:tc>
        <w:tc>
          <w:tcPr>
            <w:tcW w:w="696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136.</w:t>
            </w:r>
            <w:r>
              <w:rPr>
                <w:rFonts w:hint="eastAsia" w:ascii="宋体" w:hAnsi="宋体" w:eastAsia="宋体" w:cs="宋体"/>
                <w:kern w:val="0"/>
                <w:sz w:val="21"/>
                <w:szCs w:val="21"/>
              </w:rPr>
              <w:t xml:space="preserve">发动机型式 ：四冲程、风冷汽油机   </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137</w:t>
            </w:r>
            <w:r>
              <w:rPr>
                <w:rFonts w:hint="eastAsia" w:ascii="宋体" w:hAnsi="宋体" w:eastAsia="宋体" w:cs="宋体"/>
                <w:kern w:val="0"/>
                <w:sz w:val="21"/>
                <w:szCs w:val="21"/>
              </w:rPr>
              <w:t>额定功率 ：≥9.5kw</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138.</w:t>
            </w:r>
            <w:r>
              <w:rPr>
                <w:rFonts w:hint="eastAsia" w:ascii="宋体" w:hAnsi="宋体" w:eastAsia="宋体" w:cs="宋体"/>
                <w:kern w:val="0"/>
                <w:sz w:val="21"/>
                <w:szCs w:val="21"/>
              </w:rPr>
              <w:t xml:space="preserve">启动方式 ：自回式手拉绳启动 /电启动     </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139.</w:t>
            </w:r>
            <w:r>
              <w:rPr>
                <w:rFonts w:hint="eastAsia" w:ascii="宋体" w:hAnsi="宋体" w:eastAsia="宋体" w:cs="宋体"/>
                <w:kern w:val="0"/>
                <w:sz w:val="21"/>
                <w:szCs w:val="21"/>
              </w:rPr>
              <w:t xml:space="preserve">引水方式：旋片真空泵引水     </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140.</w:t>
            </w:r>
            <w:r>
              <w:rPr>
                <w:rFonts w:hint="eastAsia" w:ascii="宋体" w:hAnsi="宋体" w:eastAsia="宋体" w:cs="宋体"/>
                <w:kern w:val="0"/>
                <w:sz w:val="21"/>
                <w:szCs w:val="21"/>
              </w:rPr>
              <w:t>最大吸深：≥9m</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141.</w:t>
            </w:r>
            <w:r>
              <w:rPr>
                <w:rFonts w:hint="eastAsia" w:ascii="宋体" w:hAnsi="宋体" w:eastAsia="宋体" w:cs="宋体"/>
                <w:kern w:val="0"/>
                <w:sz w:val="21"/>
                <w:szCs w:val="21"/>
              </w:rPr>
              <w:t>额定流量 ：≥580L/min</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142.</w:t>
            </w:r>
            <w:r>
              <w:rPr>
                <w:rFonts w:hint="eastAsia" w:ascii="宋体" w:hAnsi="宋体" w:eastAsia="宋体" w:cs="宋体"/>
                <w:kern w:val="0"/>
                <w:sz w:val="21"/>
                <w:szCs w:val="21"/>
              </w:rPr>
              <w:t>额定压力 ：≥0.55 MPa</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143.</w:t>
            </w:r>
            <w:r>
              <w:rPr>
                <w:rFonts w:hint="eastAsia" w:ascii="宋体" w:hAnsi="宋体" w:eastAsia="宋体" w:cs="宋体"/>
                <w:kern w:val="0"/>
                <w:sz w:val="21"/>
                <w:szCs w:val="21"/>
              </w:rPr>
              <w:t>最大扬程 ：≥65 m</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144.</w:t>
            </w:r>
            <w:r>
              <w:rPr>
                <w:rFonts w:hint="eastAsia" w:ascii="宋体" w:hAnsi="宋体" w:eastAsia="宋体" w:cs="宋体"/>
                <w:kern w:val="0"/>
                <w:sz w:val="21"/>
                <w:szCs w:val="21"/>
              </w:rPr>
              <w:t>进、出水口径  ：65 mm±2.0mm</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145.</w:t>
            </w:r>
            <w:r>
              <w:rPr>
                <w:rFonts w:hint="eastAsia" w:ascii="宋体" w:hAnsi="宋体" w:eastAsia="宋体" w:cs="宋体"/>
                <w:kern w:val="0"/>
                <w:sz w:val="21"/>
                <w:szCs w:val="21"/>
              </w:rPr>
              <w:t>重量 ：≤ 60 kg</w:t>
            </w:r>
          </w:p>
        </w:tc>
        <w:tc>
          <w:tcPr>
            <w:tcW w:w="67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65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35</w:t>
            </w:r>
          </w:p>
        </w:tc>
        <w:tc>
          <w:tcPr>
            <w:tcW w:w="109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集水器</w:t>
            </w:r>
          </w:p>
        </w:tc>
        <w:tc>
          <w:tcPr>
            <w:tcW w:w="696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146</w:t>
            </w:r>
            <w:r>
              <w:rPr>
                <w:rFonts w:hint="eastAsia" w:ascii="宋体" w:hAnsi="宋体" w:eastAsia="宋体" w:cs="宋体"/>
                <w:kern w:val="0"/>
                <w:sz w:val="21"/>
                <w:szCs w:val="21"/>
              </w:rPr>
              <w:t>、工作压力：1.6MPa,</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147</w:t>
            </w:r>
            <w:r>
              <w:rPr>
                <w:rFonts w:hint="eastAsia" w:ascii="宋体" w:hAnsi="宋体" w:eastAsia="宋体" w:cs="宋体"/>
                <w:kern w:val="0"/>
                <w:sz w:val="21"/>
                <w:szCs w:val="21"/>
              </w:rPr>
              <w:t>、进水口通径为：65MM±2.0mm，</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148</w:t>
            </w:r>
            <w:r>
              <w:rPr>
                <w:rFonts w:hint="eastAsia" w:ascii="宋体" w:hAnsi="宋体" w:eastAsia="宋体" w:cs="宋体"/>
                <w:kern w:val="0"/>
                <w:sz w:val="21"/>
                <w:szCs w:val="21"/>
              </w:rPr>
              <w:t>、出水口为125MM±2.0mm等</w:t>
            </w:r>
          </w:p>
        </w:tc>
        <w:tc>
          <w:tcPr>
            <w:tcW w:w="67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65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36</w:t>
            </w:r>
          </w:p>
        </w:tc>
        <w:tc>
          <w:tcPr>
            <w:tcW w:w="109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吸水管扳手</w:t>
            </w:r>
          </w:p>
        </w:tc>
        <w:tc>
          <w:tcPr>
            <w:tcW w:w="696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149</w:t>
            </w:r>
            <w:r>
              <w:rPr>
                <w:rFonts w:hint="eastAsia" w:ascii="宋体" w:hAnsi="宋体" w:eastAsia="宋体" w:cs="宋体"/>
                <w:kern w:val="0"/>
                <w:sz w:val="21"/>
                <w:szCs w:val="21"/>
              </w:rPr>
              <w:t xml:space="preserve">、吸水管扳手为月牙型状， 铸钢制造； </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150</w:t>
            </w:r>
            <w:r>
              <w:rPr>
                <w:rFonts w:hint="eastAsia" w:ascii="宋体" w:hAnsi="宋体" w:eastAsia="宋体" w:cs="宋体"/>
                <w:kern w:val="0"/>
                <w:sz w:val="21"/>
                <w:szCs w:val="21"/>
              </w:rPr>
              <w:t>、结构稳定、材质密度高、产品精度高；</w:t>
            </w:r>
          </w:p>
        </w:tc>
        <w:tc>
          <w:tcPr>
            <w:tcW w:w="67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把</w:t>
            </w:r>
          </w:p>
        </w:tc>
        <w:tc>
          <w:tcPr>
            <w:tcW w:w="65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37</w:t>
            </w:r>
          </w:p>
        </w:tc>
        <w:tc>
          <w:tcPr>
            <w:tcW w:w="109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消火栓扳手</w:t>
            </w:r>
          </w:p>
        </w:tc>
        <w:tc>
          <w:tcPr>
            <w:tcW w:w="696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51</w:t>
            </w:r>
            <w:r>
              <w:rPr>
                <w:rFonts w:hint="eastAsia" w:ascii="宋体" w:hAnsi="宋体" w:eastAsia="宋体" w:cs="宋体"/>
                <w:kern w:val="0"/>
                <w:sz w:val="21"/>
                <w:szCs w:val="21"/>
              </w:rPr>
              <w:t>、铸铁材质，采用红色防锈涂，防锈耐用。</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152</w:t>
            </w:r>
            <w:r>
              <w:rPr>
                <w:rFonts w:hint="eastAsia" w:ascii="宋体" w:hAnsi="宋体" w:eastAsia="宋体" w:cs="宋体"/>
                <w:kern w:val="0"/>
                <w:sz w:val="21"/>
                <w:szCs w:val="21"/>
              </w:rPr>
              <w:t>、重量：≤2KG</w:t>
            </w:r>
          </w:p>
        </w:tc>
        <w:tc>
          <w:tcPr>
            <w:tcW w:w="67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把</w:t>
            </w:r>
          </w:p>
        </w:tc>
        <w:tc>
          <w:tcPr>
            <w:tcW w:w="65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38</w:t>
            </w:r>
          </w:p>
        </w:tc>
        <w:tc>
          <w:tcPr>
            <w:tcW w:w="109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多功能挠钩</w:t>
            </w:r>
          </w:p>
        </w:tc>
        <w:tc>
          <w:tcPr>
            <w:tcW w:w="696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153</w:t>
            </w:r>
            <w:r>
              <w:rPr>
                <w:rFonts w:hint="eastAsia" w:ascii="宋体" w:hAnsi="宋体" w:eastAsia="宋体" w:cs="宋体"/>
                <w:kern w:val="0"/>
                <w:sz w:val="21"/>
                <w:szCs w:val="21"/>
              </w:rPr>
              <w:t>、杆柄绝缘材料制成，多节组合式，杆柄可以组装出十余种破拆救援工具。</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154</w:t>
            </w:r>
            <w:r>
              <w:rPr>
                <w:rFonts w:hint="eastAsia" w:ascii="宋体" w:hAnsi="宋体" w:eastAsia="宋体" w:cs="宋体"/>
                <w:kern w:val="0"/>
                <w:sz w:val="21"/>
                <w:szCs w:val="21"/>
              </w:rPr>
              <w:t>、不少于10种杆头、2根杆柄组成。</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155</w:t>
            </w:r>
            <w:r>
              <w:rPr>
                <w:rFonts w:hint="eastAsia" w:ascii="宋体" w:hAnsi="宋体" w:eastAsia="宋体" w:cs="宋体"/>
                <w:kern w:val="0"/>
                <w:sz w:val="21"/>
                <w:szCs w:val="21"/>
              </w:rPr>
              <w:t>、杆头包括：六齿耙、镰刀、木锤、剪刀组件、双钩、钢叉、单钩枪、双钩枪、劈刀、钢锹等组成。</w:t>
            </w:r>
          </w:p>
        </w:tc>
        <w:tc>
          <w:tcPr>
            <w:tcW w:w="67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c>
          <w:tcPr>
            <w:tcW w:w="65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39</w:t>
            </w:r>
          </w:p>
        </w:tc>
        <w:tc>
          <w:tcPr>
            <w:tcW w:w="109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消防斧</w:t>
            </w:r>
          </w:p>
        </w:tc>
        <w:tc>
          <w:tcPr>
            <w:tcW w:w="696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56</w:t>
            </w:r>
            <w:r>
              <w:rPr>
                <w:rFonts w:hint="eastAsia" w:ascii="宋体" w:hAnsi="宋体" w:eastAsia="宋体" w:cs="宋体"/>
                <w:kern w:val="0"/>
                <w:sz w:val="21"/>
                <w:szCs w:val="21"/>
              </w:rPr>
              <w:t>、腰斧表面粗糙度Ra值≤6.3μm。质量≤1kg。</w:t>
            </w:r>
            <w:r>
              <w:rPr>
                <w:rFonts w:hint="eastAsia" w:ascii="宋体" w:hAnsi="宋体" w:eastAsia="宋体" w:cs="宋体"/>
                <w:kern w:val="0"/>
                <w:sz w:val="21"/>
                <w:szCs w:val="21"/>
              </w:rPr>
              <w:br w:type="textWrapping"/>
            </w:r>
            <w:r>
              <w:rPr>
                <w:rFonts w:hint="eastAsia" w:ascii="宋体" w:hAnsi="宋体" w:eastAsia="宋体" w:cs="宋体"/>
                <w:kern w:val="0"/>
                <w:sz w:val="21"/>
                <w:szCs w:val="21"/>
                <w:lang w:val="en-US" w:eastAsia="zh-CN"/>
              </w:rPr>
              <w:t>157</w:t>
            </w:r>
            <w:r>
              <w:rPr>
                <w:rFonts w:hint="eastAsia" w:ascii="宋体" w:hAnsi="宋体" w:eastAsia="宋体" w:cs="宋体"/>
                <w:kern w:val="0"/>
                <w:sz w:val="21"/>
                <w:szCs w:val="21"/>
              </w:rPr>
              <w:t>、腰斧硬度均达到48HRC-56HRC，刃部长度≥20mm，且≤40mm，撬口长度≥5mm，且≤10mm。</w:t>
            </w:r>
          </w:p>
        </w:tc>
        <w:tc>
          <w:tcPr>
            <w:tcW w:w="67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把</w:t>
            </w:r>
          </w:p>
        </w:tc>
        <w:tc>
          <w:tcPr>
            <w:tcW w:w="65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40</w:t>
            </w:r>
          </w:p>
        </w:tc>
        <w:tc>
          <w:tcPr>
            <w:tcW w:w="109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单杠梯</w:t>
            </w:r>
          </w:p>
        </w:tc>
        <w:tc>
          <w:tcPr>
            <w:tcW w:w="696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158</w:t>
            </w:r>
            <w:r>
              <w:rPr>
                <w:rFonts w:hint="eastAsia" w:ascii="宋体" w:hAnsi="宋体" w:eastAsia="宋体" w:cs="宋体"/>
                <w:kern w:val="0"/>
                <w:sz w:val="21"/>
                <w:szCs w:val="21"/>
              </w:rPr>
              <w:t>.主体采用材质为竹料并经防腐、防蛀、干燥处理；</w:t>
            </w:r>
            <w:r>
              <w:rPr>
                <w:rFonts w:hint="eastAsia" w:ascii="宋体" w:hAnsi="宋体" w:eastAsia="宋体" w:cs="宋体"/>
                <w:kern w:val="0"/>
                <w:sz w:val="21"/>
                <w:szCs w:val="21"/>
              </w:rPr>
              <w:br w:type="textWrapping"/>
            </w:r>
            <w:r>
              <w:rPr>
                <w:rFonts w:hint="eastAsia" w:ascii="宋体" w:hAnsi="宋体" w:eastAsia="宋体" w:cs="宋体"/>
                <w:kern w:val="0"/>
                <w:sz w:val="21"/>
                <w:szCs w:val="21"/>
                <w:lang w:val="en-US" w:eastAsia="zh-CN"/>
              </w:rPr>
              <w:t>159</w:t>
            </w:r>
            <w:r>
              <w:rPr>
                <w:rFonts w:hint="eastAsia" w:ascii="宋体" w:hAnsi="宋体" w:eastAsia="宋体" w:cs="宋体"/>
                <w:kern w:val="0"/>
                <w:sz w:val="21"/>
                <w:szCs w:val="21"/>
              </w:rPr>
              <w:t>.工作长度:≧3m；最小梯宽:250±2mm；梯蹬间距:340±2mm；整梯质量:≦9kg。</w:t>
            </w:r>
            <w:r>
              <w:rPr>
                <w:rFonts w:hint="eastAsia" w:ascii="宋体" w:hAnsi="宋体" w:eastAsia="宋体" w:cs="宋体"/>
                <w:color w:val="000000"/>
                <w:sz w:val="21"/>
                <w:szCs w:val="21"/>
                <w:lang w:eastAsia="zh-CN"/>
              </w:rPr>
              <w:t>（</w:t>
            </w:r>
            <w:r>
              <w:rPr>
                <w:rFonts w:hint="eastAsia" w:ascii="宋体" w:hAnsi="宋体" w:eastAsia="宋体" w:cs="宋体"/>
                <w:sz w:val="21"/>
                <w:szCs w:val="21"/>
                <w:lang w:eastAsia="zh-CN"/>
              </w:rPr>
              <w:t>提供具有相关检测资质的第三方检测机构出具的检测报告复印件</w:t>
            </w:r>
            <w:r>
              <w:rPr>
                <w:rFonts w:hint="eastAsia" w:ascii="宋体" w:hAnsi="宋体" w:eastAsia="宋体" w:cs="宋体"/>
                <w:sz w:val="21"/>
                <w:szCs w:val="21"/>
              </w:rPr>
              <w:t>）</w:t>
            </w:r>
          </w:p>
        </w:tc>
        <w:tc>
          <w:tcPr>
            <w:tcW w:w="67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65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41</w:t>
            </w:r>
          </w:p>
        </w:tc>
        <w:tc>
          <w:tcPr>
            <w:tcW w:w="109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车载台</w:t>
            </w:r>
          </w:p>
        </w:tc>
        <w:tc>
          <w:tcPr>
            <w:tcW w:w="6960"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1"/>
                <w:szCs w:val="21"/>
              </w:rPr>
            </w:pPr>
            <w:r>
              <w:rPr>
                <w:rFonts w:hint="eastAsia" w:ascii="宋体" w:hAnsi="宋体" w:eastAsia="宋体" w:cs="宋体"/>
                <w:kern w:val="0"/>
                <w:sz w:val="21"/>
                <w:szCs w:val="21"/>
              </w:rPr>
              <w:t>★</w:t>
            </w:r>
            <w:r>
              <w:rPr>
                <w:rFonts w:hint="eastAsia" w:ascii="宋体" w:hAnsi="宋体" w:eastAsia="宋体" w:cs="宋体"/>
                <w:sz w:val="21"/>
                <w:szCs w:val="21"/>
              </w:rPr>
              <w:t>提供中华人民共和国工业和信息化部颁发的无线电设备型号核准证书复印件；</w:t>
            </w:r>
          </w:p>
          <w:p>
            <w:pPr>
              <w:keepNext w:val="0"/>
              <w:keepLines w:val="0"/>
              <w:pageBreakBefore w:val="0"/>
              <w:kinsoku/>
              <w:wordWrap/>
              <w:overflowPunct/>
              <w:topLinePunct w:val="0"/>
              <w:autoSpaceDE/>
              <w:autoSpaceDN/>
              <w:bidi w:val="0"/>
              <w:adjustRightInd/>
              <w:snapToGrid/>
              <w:spacing w:line="360" w:lineRule="auto"/>
              <w:ind w:leftChars="-51" w:hanging="107" w:hangingChars="51"/>
              <w:rPr>
                <w:rFonts w:hint="eastAsia" w:ascii="宋体" w:hAnsi="宋体" w:eastAsia="宋体" w:cs="宋体"/>
                <w:sz w:val="21"/>
                <w:szCs w:val="21"/>
              </w:rPr>
            </w:pPr>
            <w:r>
              <w:rPr>
                <w:rFonts w:hint="eastAsia" w:ascii="宋体" w:hAnsi="宋体" w:eastAsia="宋体" w:cs="宋体"/>
                <w:sz w:val="21"/>
                <w:szCs w:val="21"/>
                <w:lang w:val="en-US" w:eastAsia="zh-CN"/>
              </w:rPr>
              <w:t>160.</w:t>
            </w:r>
            <w:r>
              <w:rPr>
                <w:rFonts w:hint="eastAsia" w:ascii="宋体" w:hAnsi="宋体" w:eastAsia="宋体" w:cs="宋体"/>
                <w:sz w:val="21"/>
                <w:szCs w:val="21"/>
              </w:rPr>
              <w:t xml:space="preserve">频率范围：350-390MHz； </w:t>
            </w:r>
          </w:p>
          <w:p>
            <w:pPr>
              <w:pStyle w:val="11"/>
              <w:keepNext w:val="0"/>
              <w:keepLines w:val="0"/>
              <w:pageBreakBefore w:val="0"/>
              <w:kinsoku/>
              <w:wordWrap/>
              <w:overflowPunct/>
              <w:topLinePunct w:val="0"/>
              <w:autoSpaceDE/>
              <w:autoSpaceDN/>
              <w:bidi w:val="0"/>
              <w:adjustRightInd/>
              <w:snapToGrid/>
              <w:spacing w:line="360" w:lineRule="auto"/>
              <w:ind w:leftChars="-51" w:hanging="107" w:hangingChars="51"/>
              <w:rPr>
                <w:rFonts w:hint="eastAsia" w:ascii="宋体" w:hAnsi="宋体" w:eastAsia="宋体" w:cs="宋体"/>
                <w:sz w:val="21"/>
                <w:szCs w:val="21"/>
              </w:rPr>
            </w:pPr>
            <w:r>
              <w:rPr>
                <w:rFonts w:hint="eastAsia" w:ascii="宋体" w:hAnsi="宋体" w:eastAsia="宋体" w:cs="宋体"/>
                <w:sz w:val="21"/>
                <w:szCs w:val="21"/>
                <w:lang w:val="en-US" w:eastAsia="zh-CN"/>
              </w:rPr>
              <w:t>161.</w:t>
            </w:r>
            <w:r>
              <w:rPr>
                <w:rFonts w:hint="eastAsia" w:ascii="宋体" w:hAnsi="宋体" w:eastAsia="宋体" w:cs="宋体"/>
                <w:sz w:val="21"/>
                <w:szCs w:val="21"/>
              </w:rPr>
              <w:t>具备良好的防水防尘功能，防尘防水等级≥IP54；</w:t>
            </w:r>
          </w:p>
          <w:p>
            <w:pPr>
              <w:pStyle w:val="11"/>
              <w:keepNext w:val="0"/>
              <w:keepLines w:val="0"/>
              <w:pageBreakBefore w:val="0"/>
              <w:kinsoku/>
              <w:wordWrap/>
              <w:overflowPunct/>
              <w:topLinePunct w:val="0"/>
              <w:autoSpaceDE/>
              <w:autoSpaceDN/>
              <w:bidi w:val="0"/>
              <w:adjustRightInd/>
              <w:snapToGrid/>
              <w:spacing w:line="360" w:lineRule="auto"/>
              <w:ind w:leftChars="-51" w:hanging="107" w:hangingChars="51"/>
              <w:rPr>
                <w:rFonts w:hint="eastAsia" w:ascii="宋体" w:hAnsi="宋体" w:eastAsia="宋体" w:cs="宋体"/>
                <w:sz w:val="21"/>
                <w:szCs w:val="21"/>
              </w:rPr>
            </w:pPr>
            <w:r>
              <w:rPr>
                <w:rFonts w:hint="eastAsia" w:ascii="宋体" w:hAnsi="宋体" w:eastAsia="宋体" w:cs="宋体"/>
                <w:sz w:val="21"/>
                <w:szCs w:val="21"/>
                <w:lang w:val="en-US" w:eastAsia="zh-CN"/>
              </w:rPr>
              <w:t>162.</w:t>
            </w:r>
            <w:r>
              <w:rPr>
                <w:rFonts w:hint="eastAsia" w:ascii="宋体" w:hAnsi="宋体" w:eastAsia="宋体" w:cs="宋体"/>
                <w:sz w:val="21"/>
                <w:szCs w:val="21"/>
              </w:rPr>
              <w:t>车载台须内置蓝牙模块，能够支持蓝牙耳机、手咪等多种配件，蓝牙协议版本不低于Bluetooth V5.0；</w:t>
            </w:r>
          </w:p>
          <w:p>
            <w:pPr>
              <w:keepNext w:val="0"/>
              <w:keepLines w:val="0"/>
              <w:pageBreakBefore w:val="0"/>
              <w:kinsoku/>
              <w:wordWrap/>
              <w:overflowPunct/>
              <w:topLinePunct w:val="0"/>
              <w:autoSpaceDE/>
              <w:autoSpaceDN/>
              <w:bidi w:val="0"/>
              <w:adjustRightInd/>
              <w:snapToGrid/>
              <w:spacing w:line="360" w:lineRule="auto"/>
              <w:ind w:leftChars="-51" w:hanging="107" w:hangingChars="51"/>
              <w:rPr>
                <w:rFonts w:hint="eastAsia" w:ascii="宋体" w:hAnsi="宋体" w:eastAsia="宋体" w:cs="宋体"/>
                <w:b/>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163.</w:t>
            </w:r>
            <w:r>
              <w:rPr>
                <w:rFonts w:hint="eastAsia" w:ascii="宋体" w:hAnsi="宋体" w:eastAsia="宋体" w:cs="宋体"/>
                <w:sz w:val="21"/>
                <w:szCs w:val="21"/>
              </w:rPr>
              <w:t>车载台须支持智能降噪功能，不限于噪音源的方向，能保证对讲机在嘈杂环境下能提供清晰的语音，噪声抑制能力不小于25dB</w:t>
            </w:r>
            <w:r>
              <w:rPr>
                <w:rFonts w:hint="eastAsia" w:ascii="宋体" w:hAnsi="宋体" w:eastAsia="宋体" w:cs="宋体"/>
                <w:b/>
                <w:sz w:val="21"/>
                <w:szCs w:val="21"/>
              </w:rPr>
              <w:t>；</w:t>
            </w:r>
            <w:r>
              <w:rPr>
                <w:rFonts w:hint="eastAsia" w:ascii="宋体" w:hAnsi="宋体" w:eastAsia="宋体" w:cs="宋体"/>
                <w:color w:val="000000"/>
                <w:sz w:val="21"/>
                <w:szCs w:val="21"/>
                <w:lang w:eastAsia="zh-CN"/>
              </w:rPr>
              <w:t>（</w:t>
            </w:r>
            <w:r>
              <w:rPr>
                <w:rFonts w:hint="eastAsia" w:ascii="宋体" w:hAnsi="宋体" w:eastAsia="宋体" w:cs="宋体"/>
                <w:sz w:val="21"/>
                <w:szCs w:val="21"/>
                <w:lang w:eastAsia="zh-CN"/>
              </w:rPr>
              <w:t>提供具有相关检测资质的第三方检测机构出具的检测报告复印件</w:t>
            </w:r>
            <w:r>
              <w:rPr>
                <w:rFonts w:hint="eastAsia" w:ascii="宋体" w:hAnsi="宋体" w:eastAsia="宋体" w:cs="宋体"/>
                <w:sz w:val="21"/>
                <w:szCs w:val="21"/>
              </w:rPr>
              <w:t>）</w:t>
            </w:r>
          </w:p>
          <w:p>
            <w:pPr>
              <w:keepNext w:val="0"/>
              <w:keepLines w:val="0"/>
              <w:pageBreakBefore w:val="0"/>
              <w:kinsoku/>
              <w:wordWrap/>
              <w:overflowPunct/>
              <w:topLinePunct w:val="0"/>
              <w:autoSpaceDE/>
              <w:autoSpaceDN/>
              <w:bidi w:val="0"/>
              <w:adjustRightInd/>
              <w:snapToGrid/>
              <w:spacing w:line="360" w:lineRule="auto"/>
              <w:ind w:leftChars="-51" w:hanging="107" w:hangingChars="51"/>
              <w:rPr>
                <w:rFonts w:hint="eastAsia" w:ascii="宋体" w:hAnsi="宋体" w:eastAsia="宋体" w:cs="宋体"/>
                <w:b/>
                <w:sz w:val="21"/>
                <w:szCs w:val="21"/>
              </w:rPr>
            </w:pPr>
            <w:r>
              <w:rPr>
                <w:rFonts w:hint="eastAsia" w:ascii="宋体" w:hAnsi="宋体" w:eastAsia="宋体" w:cs="宋体"/>
                <w:sz w:val="21"/>
                <w:szCs w:val="21"/>
                <w:lang w:val="en-US" w:eastAsia="zh-CN"/>
              </w:rPr>
              <w:t>164.</w:t>
            </w:r>
            <w:r>
              <w:rPr>
                <w:rFonts w:hint="eastAsia" w:ascii="宋体" w:hAnsi="宋体" w:eastAsia="宋体" w:cs="宋体"/>
                <w:sz w:val="21"/>
                <w:szCs w:val="21"/>
              </w:rPr>
              <w:t>车载台通过信道切换旋钮/音量调节旋钮即可实现工作模式的切换</w:t>
            </w:r>
            <w:r>
              <w:rPr>
                <w:rFonts w:hint="eastAsia" w:ascii="宋体" w:hAnsi="宋体" w:eastAsia="宋体" w:cs="宋体"/>
                <w:b/>
                <w:sz w:val="21"/>
                <w:szCs w:val="21"/>
              </w:rPr>
              <w:t>；</w:t>
            </w:r>
          </w:p>
          <w:p>
            <w:pPr>
              <w:keepNext w:val="0"/>
              <w:keepLines w:val="0"/>
              <w:pageBreakBefore w:val="0"/>
              <w:kinsoku/>
              <w:wordWrap/>
              <w:overflowPunct/>
              <w:topLinePunct w:val="0"/>
              <w:autoSpaceDE/>
              <w:autoSpaceDN/>
              <w:bidi w:val="0"/>
              <w:adjustRightInd/>
              <w:snapToGrid/>
              <w:spacing w:line="360" w:lineRule="auto"/>
              <w:ind w:leftChars="-51" w:hanging="107" w:hangingChars="51"/>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165</w:t>
            </w:r>
            <w:r>
              <w:rPr>
                <w:rFonts w:hint="eastAsia" w:ascii="宋体" w:hAnsi="宋体" w:eastAsia="宋体" w:cs="宋体"/>
                <w:sz w:val="21"/>
                <w:szCs w:val="21"/>
              </w:rPr>
              <w:t>、支持350兆和370兆两个频段的PDT数字集群系统，可通过按键一键切换；</w:t>
            </w:r>
            <w:r>
              <w:rPr>
                <w:rFonts w:hint="eastAsia" w:ascii="宋体" w:hAnsi="宋体" w:eastAsia="宋体" w:cs="宋体"/>
                <w:color w:val="000000"/>
                <w:sz w:val="21"/>
                <w:szCs w:val="21"/>
                <w:lang w:eastAsia="zh-CN"/>
              </w:rPr>
              <w:t>（</w:t>
            </w:r>
            <w:r>
              <w:rPr>
                <w:rFonts w:hint="eastAsia" w:ascii="宋体" w:hAnsi="宋体" w:eastAsia="宋体" w:cs="宋体"/>
                <w:sz w:val="21"/>
                <w:szCs w:val="21"/>
                <w:lang w:eastAsia="zh-CN"/>
              </w:rPr>
              <w:t>提供具有相关检测资质的第三方检测机构出具的检测报告复印件</w:t>
            </w:r>
            <w:r>
              <w:rPr>
                <w:rFonts w:hint="eastAsia" w:ascii="宋体" w:hAnsi="宋体" w:eastAsia="宋体" w:cs="宋体"/>
                <w:sz w:val="21"/>
                <w:szCs w:val="21"/>
              </w:rPr>
              <w:t>）</w:t>
            </w:r>
          </w:p>
          <w:p>
            <w:pPr>
              <w:keepNext w:val="0"/>
              <w:keepLines w:val="0"/>
              <w:pageBreakBefore w:val="0"/>
              <w:kinsoku/>
              <w:wordWrap/>
              <w:overflowPunct/>
              <w:topLinePunct w:val="0"/>
              <w:autoSpaceDE/>
              <w:autoSpaceDN/>
              <w:bidi w:val="0"/>
              <w:adjustRightInd/>
              <w:snapToGrid/>
              <w:spacing w:line="360" w:lineRule="auto"/>
              <w:ind w:leftChars="-51" w:hanging="107" w:hangingChars="51"/>
              <w:rPr>
                <w:rFonts w:hint="eastAsia" w:ascii="宋体" w:hAnsi="宋体" w:eastAsia="宋体" w:cs="宋体"/>
                <w:b/>
                <w:sz w:val="21"/>
                <w:szCs w:val="21"/>
              </w:rPr>
            </w:pPr>
            <w:r>
              <w:rPr>
                <w:rFonts w:hint="eastAsia" w:ascii="宋体" w:hAnsi="宋体" w:eastAsia="宋体" w:cs="宋体"/>
                <w:sz w:val="21"/>
                <w:szCs w:val="21"/>
                <w:lang w:val="en-US" w:eastAsia="zh-CN"/>
              </w:rPr>
              <w:t>166</w:t>
            </w:r>
            <w:r>
              <w:rPr>
                <w:rFonts w:hint="eastAsia" w:ascii="宋体" w:hAnsi="宋体" w:eastAsia="宋体" w:cs="宋体"/>
                <w:sz w:val="21"/>
                <w:szCs w:val="21"/>
              </w:rPr>
              <w:t>、车载台须支持中文短信收发功能，短信收发界面呈现方式为连续对话形式，接收、发送的短信能在同一界面连续性的显示；短信息文本内容</w:t>
            </w:r>
            <w:r>
              <w:rPr>
                <w:rFonts w:hint="eastAsia" w:ascii="宋体" w:hAnsi="宋体" w:eastAsia="宋体" w:cs="宋体"/>
                <w:kern w:val="0"/>
                <w:sz w:val="21"/>
                <w:szCs w:val="21"/>
              </w:rPr>
              <w:t>≥</w:t>
            </w:r>
            <w:r>
              <w:rPr>
                <w:rFonts w:hint="eastAsia" w:ascii="宋体" w:hAnsi="宋体" w:eastAsia="宋体" w:cs="宋体"/>
                <w:sz w:val="21"/>
                <w:szCs w:val="21"/>
              </w:rPr>
              <w:t>500个汉字</w:t>
            </w:r>
            <w:r>
              <w:rPr>
                <w:rFonts w:hint="eastAsia" w:ascii="宋体" w:hAnsi="宋体" w:eastAsia="宋体" w:cs="宋体"/>
                <w:b/>
                <w:sz w:val="21"/>
                <w:szCs w:val="21"/>
              </w:rPr>
              <w:t>；</w:t>
            </w:r>
          </w:p>
          <w:p>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b/>
                <w:sz w:val="21"/>
                <w:szCs w:val="21"/>
              </w:rPr>
            </w:pPr>
            <w:r>
              <w:rPr>
                <w:rFonts w:hint="eastAsia" w:ascii="宋体" w:hAnsi="宋体" w:eastAsia="宋体" w:cs="宋体"/>
                <w:sz w:val="21"/>
                <w:szCs w:val="21"/>
                <w:lang w:val="en-US" w:eastAsia="zh-CN"/>
              </w:rPr>
              <w:t>167</w:t>
            </w:r>
            <w:r>
              <w:rPr>
                <w:rFonts w:hint="eastAsia" w:ascii="宋体" w:hAnsi="宋体" w:eastAsia="宋体" w:cs="宋体"/>
                <w:sz w:val="21"/>
                <w:szCs w:val="21"/>
              </w:rPr>
              <w:t>、车载台屏幕尺寸≥2.4英寸，分辨率≥320*240，显示屏文字显示≥6行</w:t>
            </w:r>
            <w:r>
              <w:rPr>
                <w:rFonts w:hint="eastAsia" w:ascii="宋体" w:hAnsi="宋体" w:eastAsia="宋体" w:cs="宋体"/>
                <w:b/>
                <w:sz w:val="21"/>
                <w:szCs w:val="21"/>
              </w:rPr>
              <w:t>；</w:t>
            </w:r>
          </w:p>
          <w:p>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b/>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168</w:t>
            </w:r>
            <w:r>
              <w:rPr>
                <w:rFonts w:hint="eastAsia" w:ascii="宋体" w:hAnsi="宋体" w:eastAsia="宋体" w:cs="宋体"/>
                <w:sz w:val="21"/>
                <w:szCs w:val="21"/>
              </w:rPr>
              <w:t>、兼容四川消防在用中转台、数字专网系统、PDT集群系统、PDT同播系统、PDT自组网系统；（提供承诺函）</w:t>
            </w:r>
          </w:p>
        </w:tc>
        <w:tc>
          <w:tcPr>
            <w:tcW w:w="67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c>
          <w:tcPr>
            <w:tcW w:w="65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42</w:t>
            </w:r>
          </w:p>
        </w:tc>
        <w:tc>
          <w:tcPr>
            <w:tcW w:w="109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消防浮艇泵</w:t>
            </w:r>
          </w:p>
        </w:tc>
        <w:tc>
          <w:tcPr>
            <w:tcW w:w="696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69</w:t>
            </w:r>
            <w:r>
              <w:rPr>
                <w:rFonts w:hint="eastAsia" w:ascii="宋体" w:hAnsi="宋体" w:eastAsia="宋体" w:cs="宋体"/>
                <w:sz w:val="21"/>
                <w:szCs w:val="21"/>
              </w:rPr>
              <w:t>、发动机：≧15马力。重量：≦65Kg。</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170</w:t>
            </w:r>
            <w:r>
              <w:rPr>
                <w:rFonts w:hint="eastAsia" w:ascii="宋体" w:hAnsi="宋体" w:eastAsia="宋体" w:cs="宋体"/>
                <w:sz w:val="21"/>
                <w:szCs w:val="21"/>
              </w:rPr>
              <w:t>、排水口：65mm。进水口：80mm。</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171</w:t>
            </w:r>
            <w:r>
              <w:rPr>
                <w:rFonts w:hint="eastAsia" w:ascii="宋体" w:hAnsi="宋体" w:eastAsia="宋体" w:cs="宋体"/>
                <w:sz w:val="21"/>
                <w:szCs w:val="21"/>
              </w:rPr>
              <w:t>、汽油箱：≥4L 。出水量：≧12（L/S）。</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172</w:t>
            </w:r>
            <w:r>
              <w:rPr>
                <w:rFonts w:hint="eastAsia" w:ascii="宋体" w:hAnsi="宋体" w:eastAsia="宋体" w:cs="宋体"/>
                <w:sz w:val="21"/>
                <w:szCs w:val="21"/>
              </w:rPr>
              <w:t>、额定转数最高可达20（L/S）。</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173</w:t>
            </w:r>
            <w:r>
              <w:rPr>
                <w:rFonts w:hint="eastAsia" w:ascii="宋体" w:hAnsi="宋体" w:eastAsia="宋体" w:cs="宋体"/>
                <w:sz w:val="21"/>
                <w:szCs w:val="21"/>
              </w:rPr>
              <w:t>、额定压力：≧0.4（Mpa）。</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174</w:t>
            </w:r>
            <w:r>
              <w:rPr>
                <w:rFonts w:hint="eastAsia" w:ascii="宋体" w:hAnsi="宋体" w:eastAsia="宋体" w:cs="宋体"/>
                <w:sz w:val="21"/>
                <w:szCs w:val="21"/>
              </w:rPr>
              <w:t>、启动时间：≦30S。</w:t>
            </w:r>
          </w:p>
        </w:tc>
        <w:tc>
          <w:tcPr>
            <w:tcW w:w="67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65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43</w:t>
            </w:r>
          </w:p>
        </w:tc>
        <w:tc>
          <w:tcPr>
            <w:tcW w:w="109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大功率手抬机动泵</w:t>
            </w:r>
          </w:p>
        </w:tc>
        <w:tc>
          <w:tcPr>
            <w:tcW w:w="696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175</w:t>
            </w:r>
            <w:r>
              <w:rPr>
                <w:rFonts w:hint="eastAsia" w:ascii="宋体" w:hAnsi="宋体" w:eastAsia="宋体" w:cs="宋体"/>
                <w:sz w:val="21"/>
                <w:szCs w:val="21"/>
              </w:rPr>
              <w:t xml:space="preserve">、发动机型式 ：四冲程、双缸、风冷汽油机   </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176</w:t>
            </w:r>
            <w:r>
              <w:rPr>
                <w:rFonts w:hint="eastAsia" w:ascii="宋体" w:hAnsi="宋体" w:eastAsia="宋体" w:cs="宋体"/>
                <w:sz w:val="21"/>
                <w:szCs w:val="21"/>
              </w:rPr>
              <w:t>、额定功率 ：</w:t>
            </w:r>
            <w:r>
              <w:rPr>
                <w:rFonts w:hint="eastAsia" w:ascii="宋体" w:hAnsi="宋体" w:eastAsia="宋体" w:cs="宋体"/>
                <w:kern w:val="0"/>
                <w:sz w:val="21"/>
                <w:szCs w:val="21"/>
              </w:rPr>
              <w:t>≥</w:t>
            </w:r>
            <w:r>
              <w:rPr>
                <w:rFonts w:hint="eastAsia" w:ascii="宋体" w:hAnsi="宋体" w:eastAsia="宋体" w:cs="宋体"/>
                <w:sz w:val="21"/>
                <w:szCs w:val="21"/>
              </w:rPr>
              <w:t>20kw(27PS)</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177</w:t>
            </w:r>
            <w:r>
              <w:rPr>
                <w:rFonts w:hint="eastAsia" w:ascii="宋体" w:hAnsi="宋体" w:eastAsia="宋体" w:cs="宋体"/>
                <w:sz w:val="21"/>
                <w:szCs w:val="21"/>
              </w:rPr>
              <w:t xml:space="preserve">、启动方式 ：手拉绳启动和电启动     </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178</w:t>
            </w:r>
            <w:r>
              <w:rPr>
                <w:rFonts w:hint="eastAsia" w:ascii="宋体" w:hAnsi="宋体" w:eastAsia="宋体" w:cs="宋体"/>
                <w:sz w:val="21"/>
                <w:szCs w:val="21"/>
              </w:rPr>
              <w:t xml:space="preserve">、引水方式：旋片真空泵引水     </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color w:val="000000"/>
                <w:sz w:val="21"/>
                <w:szCs w:val="21"/>
              </w:rPr>
            </w:pPr>
            <w:r>
              <w:rPr>
                <w:rFonts w:hint="eastAsia" w:ascii="宋体" w:hAnsi="宋体" w:eastAsia="宋体" w:cs="宋体"/>
                <w:sz w:val="21"/>
                <w:szCs w:val="21"/>
                <w:lang w:val="en-US" w:eastAsia="zh-CN"/>
              </w:rPr>
              <w:t>179</w:t>
            </w:r>
            <w:r>
              <w:rPr>
                <w:rFonts w:hint="eastAsia" w:ascii="宋体" w:hAnsi="宋体" w:eastAsia="宋体" w:cs="宋体"/>
                <w:sz w:val="21"/>
                <w:szCs w:val="21"/>
              </w:rPr>
              <w:t>、最</w:t>
            </w:r>
            <w:r>
              <w:rPr>
                <w:rFonts w:hint="eastAsia" w:ascii="宋体" w:hAnsi="宋体" w:eastAsia="宋体" w:cs="宋体"/>
                <w:color w:val="000000"/>
                <w:sz w:val="21"/>
                <w:szCs w:val="21"/>
              </w:rPr>
              <w:t>大吸深：</w:t>
            </w:r>
            <w:r>
              <w:rPr>
                <w:rFonts w:hint="eastAsia" w:ascii="宋体" w:hAnsi="宋体" w:eastAsia="宋体" w:cs="宋体"/>
                <w:color w:val="000000"/>
                <w:kern w:val="0"/>
                <w:sz w:val="21"/>
                <w:szCs w:val="21"/>
              </w:rPr>
              <w:t>≥</w:t>
            </w:r>
            <w:r>
              <w:rPr>
                <w:rFonts w:hint="eastAsia" w:ascii="宋体" w:hAnsi="宋体" w:eastAsia="宋体" w:cs="宋体"/>
                <w:color w:val="000000"/>
                <w:sz w:val="21"/>
                <w:szCs w:val="21"/>
              </w:rPr>
              <w:t>9m</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color w:val="auto"/>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180</w:t>
            </w:r>
            <w:r>
              <w:rPr>
                <w:rFonts w:hint="eastAsia" w:ascii="宋体" w:hAnsi="宋体" w:eastAsia="宋体" w:cs="宋体"/>
                <w:color w:val="000000"/>
                <w:sz w:val="21"/>
                <w:szCs w:val="21"/>
              </w:rPr>
              <w:t>、额定流量 ：</w:t>
            </w:r>
            <w:r>
              <w:rPr>
                <w:rFonts w:hint="eastAsia" w:ascii="宋体" w:hAnsi="宋体" w:eastAsia="宋体" w:cs="宋体"/>
                <w:color w:val="auto"/>
                <w:kern w:val="0"/>
                <w:sz w:val="21"/>
                <w:szCs w:val="21"/>
              </w:rPr>
              <w:t>≥</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L/s（吸深3m）</w:t>
            </w:r>
            <w:r>
              <w:rPr>
                <w:rFonts w:hint="eastAsia" w:ascii="宋体" w:hAnsi="宋体" w:eastAsia="宋体" w:cs="宋体"/>
                <w:color w:val="auto"/>
                <w:sz w:val="21"/>
                <w:szCs w:val="21"/>
                <w:lang w:eastAsia="zh-CN"/>
              </w:rPr>
              <w:t>（提供具有相关检测资质的第三方检测机构出具的检测报告复印件</w:t>
            </w:r>
            <w:r>
              <w:rPr>
                <w:rFonts w:hint="eastAsia" w:ascii="宋体" w:hAnsi="宋体" w:eastAsia="宋体" w:cs="宋体"/>
                <w:color w:val="auto"/>
                <w:sz w:val="21"/>
                <w:szCs w:val="21"/>
              </w:rPr>
              <w:t>）</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181</w:t>
            </w:r>
            <w:r>
              <w:rPr>
                <w:rFonts w:hint="eastAsia" w:ascii="宋体" w:hAnsi="宋体" w:eastAsia="宋体" w:cs="宋体"/>
                <w:color w:val="auto"/>
                <w:sz w:val="21"/>
                <w:szCs w:val="21"/>
              </w:rPr>
              <w:t>、额定压力 ：0.6 MPa</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182</w:t>
            </w:r>
            <w:r>
              <w:rPr>
                <w:rFonts w:hint="eastAsia" w:ascii="宋体" w:hAnsi="宋体" w:eastAsia="宋体" w:cs="宋体"/>
                <w:color w:val="auto"/>
                <w:sz w:val="21"/>
                <w:szCs w:val="21"/>
              </w:rPr>
              <w:t>、引水时间：≤15s</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183、</w:t>
            </w:r>
            <w:r>
              <w:rPr>
                <w:rFonts w:hint="eastAsia" w:ascii="宋体" w:hAnsi="宋体" w:eastAsia="宋体" w:cs="宋体"/>
                <w:color w:val="auto"/>
                <w:sz w:val="21"/>
                <w:szCs w:val="21"/>
              </w:rPr>
              <w:t>最大扬程 ：</w:t>
            </w:r>
            <w:r>
              <w:rPr>
                <w:rFonts w:hint="eastAsia" w:ascii="宋体" w:hAnsi="宋体" w:eastAsia="宋体" w:cs="宋体"/>
                <w:color w:val="auto"/>
                <w:kern w:val="0"/>
                <w:sz w:val="21"/>
                <w:szCs w:val="21"/>
              </w:rPr>
              <w:t>≥</w:t>
            </w:r>
            <w:r>
              <w:rPr>
                <w:rFonts w:hint="eastAsia" w:ascii="宋体" w:hAnsi="宋体" w:eastAsia="宋体" w:cs="宋体"/>
                <w:color w:val="auto"/>
                <w:sz w:val="21"/>
                <w:szCs w:val="21"/>
              </w:rPr>
              <w:t>8</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m</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184</w:t>
            </w:r>
            <w:r>
              <w:rPr>
                <w:rFonts w:hint="eastAsia" w:ascii="宋体" w:hAnsi="宋体" w:eastAsia="宋体" w:cs="宋体"/>
                <w:color w:val="000000"/>
                <w:sz w:val="21"/>
                <w:szCs w:val="21"/>
              </w:rPr>
              <w:t>、进、出水口径  ：80 mm /65mm（可选2个出水口）</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85</w:t>
            </w:r>
            <w:r>
              <w:rPr>
                <w:rFonts w:hint="eastAsia" w:ascii="宋体" w:hAnsi="宋体" w:eastAsia="宋体" w:cs="宋体"/>
                <w:color w:val="000000"/>
                <w:sz w:val="21"/>
                <w:szCs w:val="21"/>
              </w:rPr>
              <w:t>、重量 ：</w:t>
            </w:r>
            <w:r>
              <w:rPr>
                <w:rFonts w:hint="eastAsia" w:ascii="宋体" w:hAnsi="宋体" w:eastAsia="宋体" w:cs="宋体"/>
                <w:color w:val="000000"/>
                <w:kern w:val="0"/>
                <w:sz w:val="21"/>
                <w:szCs w:val="21"/>
              </w:rPr>
              <w:t>≤</w:t>
            </w:r>
            <w:r>
              <w:rPr>
                <w:rFonts w:hint="eastAsia" w:ascii="宋体" w:hAnsi="宋体" w:eastAsia="宋体" w:cs="宋体"/>
                <w:color w:val="000000"/>
                <w:sz w:val="21"/>
                <w:szCs w:val="21"/>
              </w:rPr>
              <w:t>96 kg</w:t>
            </w:r>
            <w:r>
              <w:rPr>
                <w:rFonts w:hint="eastAsia" w:ascii="宋体" w:hAnsi="宋体" w:eastAsia="宋体" w:cs="宋体"/>
                <w:color w:val="000000"/>
                <w:sz w:val="21"/>
                <w:szCs w:val="21"/>
                <w:lang w:eastAsia="zh-CN"/>
              </w:rPr>
              <w:t>（提供具有相关检测资质的第三方检测机构出具的检测报告复印件</w:t>
            </w:r>
            <w:r>
              <w:rPr>
                <w:rFonts w:hint="eastAsia" w:ascii="宋体" w:hAnsi="宋体" w:eastAsia="宋体" w:cs="宋体"/>
                <w:sz w:val="21"/>
                <w:szCs w:val="21"/>
              </w:rPr>
              <w:t>）</w:t>
            </w:r>
          </w:p>
        </w:tc>
        <w:tc>
          <w:tcPr>
            <w:tcW w:w="67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65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44</w:t>
            </w:r>
          </w:p>
        </w:tc>
        <w:tc>
          <w:tcPr>
            <w:tcW w:w="109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舷外机</w:t>
            </w:r>
          </w:p>
        </w:tc>
        <w:tc>
          <w:tcPr>
            <w:tcW w:w="696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86</w:t>
            </w:r>
            <w:r>
              <w:rPr>
                <w:rFonts w:hint="eastAsia" w:ascii="宋体" w:hAnsi="宋体" w:eastAsia="宋体" w:cs="宋体"/>
                <w:sz w:val="21"/>
                <w:szCs w:val="21"/>
              </w:rPr>
              <w:t>、功率：≥22KW；</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187</w:t>
            </w:r>
            <w:r>
              <w:rPr>
                <w:rFonts w:hint="eastAsia" w:ascii="宋体" w:hAnsi="宋体" w:eastAsia="宋体" w:cs="宋体"/>
                <w:sz w:val="21"/>
                <w:szCs w:val="21"/>
              </w:rPr>
              <w:t>、重量：≤54Kg；；</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188</w:t>
            </w:r>
            <w:r>
              <w:rPr>
                <w:rFonts w:hint="eastAsia" w:ascii="宋体" w:hAnsi="宋体" w:eastAsia="宋体" w:cs="宋体"/>
                <w:sz w:val="21"/>
                <w:szCs w:val="21"/>
              </w:rPr>
              <w:t>、燃油箱容积：≥24升；</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189</w:t>
            </w:r>
            <w:r>
              <w:rPr>
                <w:rFonts w:hint="eastAsia" w:ascii="宋体" w:hAnsi="宋体" w:eastAsia="宋体" w:cs="宋体"/>
                <w:sz w:val="21"/>
                <w:szCs w:val="21"/>
              </w:rPr>
              <w:t>、操控系统：手操舵；</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190</w:t>
            </w:r>
            <w:r>
              <w:rPr>
                <w:rFonts w:hint="eastAsia" w:ascii="宋体" w:hAnsi="宋体" w:eastAsia="宋体" w:cs="宋体"/>
                <w:sz w:val="21"/>
                <w:szCs w:val="21"/>
              </w:rPr>
              <w:t>、冷却系统：水冷；</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191</w:t>
            </w:r>
            <w:r>
              <w:rPr>
                <w:rFonts w:hint="eastAsia" w:ascii="宋体" w:hAnsi="宋体" w:eastAsia="宋体" w:cs="宋体"/>
                <w:sz w:val="21"/>
                <w:szCs w:val="21"/>
              </w:rPr>
              <w:t xml:space="preserve">、排气量：≥490CC  </w:t>
            </w:r>
          </w:p>
        </w:tc>
        <w:tc>
          <w:tcPr>
            <w:tcW w:w="67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65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45</w:t>
            </w:r>
          </w:p>
        </w:tc>
        <w:tc>
          <w:tcPr>
            <w:tcW w:w="109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橡皮艇</w:t>
            </w:r>
          </w:p>
        </w:tc>
        <w:tc>
          <w:tcPr>
            <w:tcW w:w="696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192</w:t>
            </w:r>
            <w:r>
              <w:rPr>
                <w:rFonts w:hint="eastAsia" w:ascii="宋体" w:hAnsi="宋体" w:eastAsia="宋体" w:cs="宋体"/>
                <w:sz w:val="21"/>
                <w:szCs w:val="21"/>
              </w:rPr>
              <w:t>.外长≥ 4200mm，外宽≥1850mm，舷直径 480mm，气室：4个，承员：8-9 人，艇重≤92kg， 船体周围有安全拉绳。</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193</w:t>
            </w:r>
            <w:r>
              <w:rPr>
                <w:rFonts w:hint="eastAsia" w:ascii="宋体" w:hAnsi="宋体" w:eastAsia="宋体" w:cs="宋体"/>
                <w:color w:val="000000"/>
                <w:sz w:val="21"/>
                <w:szCs w:val="21"/>
              </w:rPr>
              <w:t>.橡胶涂覆织物：经向拉伸强度≥80KN/m 、纬向拉伸强度 ≥65KN/m 经向梯形撕裂强度≥ 320N。</w:t>
            </w:r>
            <w:r>
              <w:rPr>
                <w:rFonts w:hint="eastAsia" w:ascii="宋体" w:hAnsi="宋体" w:eastAsia="宋体" w:cs="宋体"/>
                <w:color w:val="000000"/>
                <w:sz w:val="21"/>
                <w:szCs w:val="21"/>
                <w:lang w:eastAsia="zh-CN"/>
              </w:rPr>
              <w:t>（</w:t>
            </w:r>
            <w:r>
              <w:rPr>
                <w:rFonts w:hint="eastAsia" w:ascii="宋体" w:hAnsi="宋体" w:eastAsia="宋体" w:cs="宋体"/>
                <w:sz w:val="21"/>
                <w:szCs w:val="21"/>
                <w:lang w:eastAsia="zh-CN"/>
              </w:rPr>
              <w:t>提供具有相关检测资质的第三方检测机构出具的检测报告复印件</w:t>
            </w:r>
            <w:r>
              <w:rPr>
                <w:rFonts w:hint="eastAsia" w:ascii="宋体" w:hAnsi="宋体" w:eastAsia="宋体" w:cs="宋体"/>
                <w:sz w:val="21"/>
                <w:szCs w:val="21"/>
              </w:rPr>
              <w:t>）</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194</w:t>
            </w:r>
            <w:r>
              <w:rPr>
                <w:rFonts w:hint="eastAsia" w:ascii="宋体" w:hAnsi="宋体" w:eastAsia="宋体" w:cs="宋体"/>
                <w:sz w:val="21"/>
                <w:szCs w:val="21"/>
              </w:rPr>
              <w:t>.耐压性：浮囊充气 40kPa，静放 5min 无异常, 龙骨充气 40kPa，静放 5min 无异常。</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195</w:t>
            </w:r>
            <w:r>
              <w:rPr>
                <w:rFonts w:hint="eastAsia" w:ascii="宋体" w:hAnsi="宋体" w:eastAsia="宋体" w:cs="宋体"/>
                <w:sz w:val="21"/>
                <w:szCs w:val="21"/>
              </w:rPr>
              <w:t>.气密性：浮囊在充气 40kPa，静放 120min 时， 剩余压力≥ 39kPa；龙骨在充气 20kPa，静放 15min 时，剩余压力≥ 20kPa。</w:t>
            </w:r>
            <w:r>
              <w:rPr>
                <w:rFonts w:hint="eastAsia" w:ascii="宋体" w:hAnsi="宋体" w:eastAsia="宋体" w:cs="宋体"/>
                <w:color w:val="000000"/>
                <w:sz w:val="21"/>
                <w:szCs w:val="21"/>
                <w:lang w:eastAsia="zh-CN"/>
              </w:rPr>
              <w:t>（</w:t>
            </w:r>
            <w:r>
              <w:rPr>
                <w:rFonts w:hint="eastAsia" w:ascii="宋体" w:hAnsi="宋体" w:eastAsia="宋体" w:cs="宋体"/>
                <w:sz w:val="21"/>
                <w:szCs w:val="21"/>
                <w:lang w:eastAsia="zh-CN"/>
              </w:rPr>
              <w:t>提供具有相关检测资质的第三方检测机构出具的检测报告复印件</w:t>
            </w:r>
            <w:r>
              <w:rPr>
                <w:rFonts w:hint="eastAsia" w:ascii="宋体" w:hAnsi="宋体" w:eastAsia="宋体" w:cs="宋体"/>
                <w:sz w:val="21"/>
                <w:szCs w:val="21"/>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196</w:t>
            </w:r>
            <w:r>
              <w:rPr>
                <w:rFonts w:hint="eastAsia" w:ascii="宋体" w:hAnsi="宋体" w:eastAsia="宋体" w:cs="宋体"/>
                <w:sz w:val="21"/>
                <w:szCs w:val="21"/>
              </w:rPr>
              <w:t xml:space="preserve">. 底板材质：防滑铝合金材质，并由阳极氧化的铝合金纵梁加固。 </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197</w:t>
            </w:r>
            <w:r>
              <w:rPr>
                <w:rFonts w:hint="eastAsia" w:ascii="宋体" w:hAnsi="宋体" w:eastAsia="宋体" w:cs="宋体"/>
                <w:sz w:val="21"/>
                <w:szCs w:val="21"/>
              </w:rPr>
              <w:t xml:space="preserve">. 艇底结构：船底深 V 型设计。 </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198</w:t>
            </w:r>
            <w:r>
              <w:rPr>
                <w:rFonts w:hint="eastAsia" w:ascii="宋体" w:hAnsi="宋体" w:eastAsia="宋体" w:cs="宋体"/>
                <w:sz w:val="21"/>
                <w:szCs w:val="21"/>
              </w:rPr>
              <w:t>. 艇体工艺：热融合双侧热压技术。</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199</w:t>
            </w:r>
            <w:r>
              <w:rPr>
                <w:rFonts w:hint="eastAsia" w:ascii="宋体" w:hAnsi="宋体" w:eastAsia="宋体" w:cs="宋体"/>
                <w:sz w:val="21"/>
                <w:szCs w:val="21"/>
              </w:rPr>
              <w:t>.配置要求：铝合金底板 1 套、铝合金划桨 2 支、坐板 2 块、脚踏充气泵 1 个、船包 1 个、 维修工具 1 套（专用胶水 1 支、气阀扳手 1 个、维修材料 3 张），安全绳索 2 根，D 型钢制拉环 8 个，使用说明书 1 本，合格证 1 张。</w:t>
            </w:r>
          </w:p>
        </w:tc>
        <w:tc>
          <w:tcPr>
            <w:tcW w:w="67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艘</w:t>
            </w:r>
          </w:p>
        </w:tc>
        <w:tc>
          <w:tcPr>
            <w:tcW w:w="65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r>
    </w:tbl>
    <w:p>
      <w:pPr>
        <w:rPr>
          <w:rFonts w:hint="default"/>
          <w:color w:val="000000"/>
          <w:lang w:val="en-US" w:eastAsia="zh-CN"/>
        </w:rPr>
      </w:pPr>
    </w:p>
    <w:p>
      <w:pPr>
        <w:pStyle w:val="10"/>
        <w:rPr>
          <w:rFonts w:hint="eastAsia"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br w:type="page"/>
      </w:r>
      <w:r>
        <w:rPr>
          <w:rFonts w:hint="eastAsia" w:ascii="宋体" w:hAnsi="宋体" w:eastAsia="宋体" w:cs="宋体"/>
          <w:b/>
          <w:bCs/>
          <w:color w:val="000000"/>
          <w:kern w:val="2"/>
          <w:sz w:val="28"/>
          <w:szCs w:val="28"/>
          <w:lang w:val="en-US" w:eastAsia="zh-CN" w:bidi="ar-SA"/>
        </w:rPr>
        <w:t>第三包：破拆工具</w:t>
      </w:r>
    </w:p>
    <w:tbl>
      <w:tblPr>
        <w:tblStyle w:val="6"/>
        <w:tblW w:w="10106" w:type="dxa"/>
        <w:tblInd w:w="-6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105"/>
        <w:gridCol w:w="6975"/>
        <w:gridCol w:w="688"/>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noWrap w:val="0"/>
            <w:vAlign w:val="center"/>
          </w:tcPr>
          <w:p>
            <w:pPr>
              <w:spacing w:line="324" w:lineRule="auto"/>
              <w:ind w:left="0" w:leftChars="0" w:firstLine="0" w:firstLineChars="0"/>
              <w:jc w:val="both"/>
              <w:rPr>
                <w:rFonts w:hint="eastAsia" w:ascii="宋体" w:hAnsi="宋体" w:eastAsia="宋体" w:cs="宋体"/>
                <w:b/>
                <w:sz w:val="21"/>
                <w:szCs w:val="21"/>
              </w:rPr>
            </w:pPr>
            <w:r>
              <w:rPr>
                <w:rFonts w:hint="eastAsia" w:ascii="宋体" w:hAnsi="宋体" w:eastAsia="宋体" w:cs="宋体"/>
                <w:b/>
                <w:sz w:val="21"/>
                <w:szCs w:val="21"/>
              </w:rPr>
              <w:t>序号</w:t>
            </w:r>
          </w:p>
        </w:tc>
        <w:tc>
          <w:tcPr>
            <w:tcW w:w="1105" w:type="dxa"/>
            <w:noWrap w:val="0"/>
            <w:vAlign w:val="center"/>
          </w:tcPr>
          <w:p>
            <w:pPr>
              <w:spacing w:line="324" w:lineRule="auto"/>
              <w:ind w:left="0" w:leftChars="0" w:firstLine="0" w:firstLineChars="0"/>
              <w:jc w:val="both"/>
              <w:rPr>
                <w:rFonts w:hint="eastAsia" w:ascii="宋体" w:hAnsi="宋体" w:eastAsia="宋体" w:cs="宋体"/>
                <w:b/>
                <w:sz w:val="21"/>
                <w:szCs w:val="21"/>
              </w:rPr>
            </w:pPr>
            <w:r>
              <w:rPr>
                <w:rFonts w:hint="eastAsia" w:ascii="宋体" w:hAnsi="宋体" w:eastAsia="宋体" w:cs="宋体"/>
                <w:b/>
                <w:sz w:val="21"/>
                <w:szCs w:val="21"/>
              </w:rPr>
              <w:t>器材名称</w:t>
            </w:r>
          </w:p>
        </w:tc>
        <w:tc>
          <w:tcPr>
            <w:tcW w:w="6975" w:type="dxa"/>
            <w:noWrap w:val="0"/>
            <w:vAlign w:val="center"/>
          </w:tcPr>
          <w:p>
            <w:pPr>
              <w:spacing w:line="324" w:lineRule="auto"/>
              <w:jc w:val="center"/>
              <w:rPr>
                <w:rFonts w:hint="eastAsia" w:ascii="宋体" w:hAnsi="宋体" w:eastAsia="宋体" w:cs="宋体"/>
                <w:b/>
                <w:sz w:val="21"/>
                <w:szCs w:val="21"/>
                <w:lang w:val="en-US" w:eastAsia="zh-CN"/>
              </w:rPr>
            </w:pPr>
            <w:r>
              <w:rPr>
                <w:rFonts w:hint="eastAsia" w:ascii="宋体" w:hAnsi="宋体" w:eastAsia="宋体" w:cs="宋体"/>
                <w:b/>
                <w:sz w:val="21"/>
                <w:szCs w:val="21"/>
              </w:rPr>
              <w:t>技术参数</w:t>
            </w:r>
            <w:r>
              <w:rPr>
                <w:rFonts w:hint="eastAsia" w:ascii="宋体" w:hAnsi="宋体" w:eastAsia="宋体" w:cs="宋体"/>
                <w:b/>
                <w:sz w:val="21"/>
                <w:szCs w:val="21"/>
                <w:lang w:val="en-US" w:eastAsia="zh-CN"/>
              </w:rPr>
              <w:t>要求</w:t>
            </w:r>
          </w:p>
        </w:tc>
        <w:tc>
          <w:tcPr>
            <w:tcW w:w="688" w:type="dxa"/>
            <w:noWrap w:val="0"/>
            <w:vAlign w:val="center"/>
          </w:tcPr>
          <w:p>
            <w:pPr>
              <w:spacing w:line="324" w:lineRule="auto"/>
              <w:ind w:left="0" w:leftChars="0" w:firstLine="0" w:firstLineChars="0"/>
              <w:jc w:val="center"/>
              <w:rPr>
                <w:rFonts w:hint="default" w:ascii="宋体" w:hAnsi="宋体" w:eastAsia="宋体" w:cs="宋体"/>
                <w:b/>
                <w:sz w:val="21"/>
                <w:szCs w:val="21"/>
                <w:lang w:val="en-US" w:eastAsia="zh-CN"/>
              </w:rPr>
            </w:pPr>
            <w:r>
              <w:rPr>
                <w:rFonts w:hint="eastAsia" w:ascii="宋体" w:hAnsi="宋体" w:eastAsia="宋体" w:cs="宋体"/>
                <w:b/>
                <w:sz w:val="21"/>
                <w:szCs w:val="21"/>
                <w:lang w:val="en-US" w:eastAsia="zh-CN"/>
              </w:rPr>
              <w:t>单位</w:t>
            </w:r>
          </w:p>
        </w:tc>
        <w:tc>
          <w:tcPr>
            <w:tcW w:w="650" w:type="dxa"/>
            <w:noWrap w:val="0"/>
            <w:vAlign w:val="center"/>
          </w:tcPr>
          <w:p>
            <w:pPr>
              <w:spacing w:line="324" w:lineRule="auto"/>
              <w:ind w:left="0" w:leftChars="0" w:firstLine="0" w:firstLineChars="0"/>
              <w:jc w:val="both"/>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88" w:type="dxa"/>
            <w:noWrap w:val="0"/>
            <w:vAlign w:val="center"/>
          </w:tcPr>
          <w:p>
            <w:pPr>
              <w:spacing w:line="324"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105" w:type="dxa"/>
            <w:noWrap w:val="0"/>
            <w:vAlign w:val="center"/>
          </w:tcPr>
          <w:p>
            <w:pPr>
              <w:spacing w:line="324" w:lineRule="auto"/>
              <w:ind w:left="0" w:leftChars="0" w:firstLine="0" w:firstLineChars="0"/>
              <w:jc w:val="left"/>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液压破拆</w:t>
            </w:r>
          </w:p>
          <w:p>
            <w:pPr>
              <w:spacing w:line="324" w:lineRule="auto"/>
              <w:ind w:left="0" w:leftChars="0" w:firstLine="0" w:firstLineChars="0"/>
              <w:jc w:val="left"/>
              <w:rPr>
                <w:rFonts w:hint="eastAsia" w:ascii="宋体" w:hAnsi="宋体" w:eastAsia="宋体" w:cs="宋体"/>
                <w:b w:val="0"/>
                <w:bCs/>
                <w:sz w:val="21"/>
                <w:szCs w:val="21"/>
                <w:lang w:eastAsia="zh-CN"/>
              </w:rPr>
            </w:pPr>
            <w:r>
              <w:rPr>
                <w:rFonts w:hint="eastAsia" w:ascii="宋体" w:hAnsi="宋体" w:eastAsia="宋体" w:cs="宋体"/>
                <w:b w:val="0"/>
                <w:bCs/>
                <w:color w:val="auto"/>
                <w:sz w:val="21"/>
                <w:szCs w:val="21"/>
              </w:rPr>
              <w:t>工具组</w:t>
            </w:r>
            <w:r>
              <w:rPr>
                <w:rFonts w:hint="eastAsia" w:ascii="宋体" w:hAnsi="宋体" w:eastAsia="宋体" w:cs="宋体"/>
                <w:b w:val="0"/>
                <w:bCs/>
                <w:color w:val="auto"/>
                <w:sz w:val="21"/>
                <w:szCs w:val="21"/>
                <w:lang w:eastAsia="zh-CN"/>
              </w:rPr>
              <w:t>（核心产品）</w:t>
            </w:r>
          </w:p>
        </w:tc>
        <w:tc>
          <w:tcPr>
            <w:tcW w:w="6975" w:type="dxa"/>
            <w:noWrap w:val="0"/>
            <w:vAlign w:val="top"/>
          </w:tcPr>
          <w:p>
            <w:pPr>
              <w:spacing w:line="324" w:lineRule="auto"/>
              <w:ind w:left="47"/>
              <w:rPr>
                <w:rFonts w:hint="eastAsia" w:ascii="宋体" w:hAnsi="宋体" w:eastAsia="宋体" w:cs="宋体"/>
                <w:b/>
                <w:bCs/>
                <w:sz w:val="21"/>
                <w:szCs w:val="21"/>
              </w:rPr>
            </w:pPr>
            <w:r>
              <w:rPr>
                <w:rFonts w:hint="eastAsia" w:ascii="宋体" w:hAnsi="宋体" w:eastAsia="宋体" w:cs="宋体"/>
                <w:b/>
                <w:bCs/>
                <w:sz w:val="21"/>
                <w:szCs w:val="21"/>
                <w:lang w:val="en-US" w:eastAsia="zh-CN"/>
              </w:rPr>
              <w:t>一</w:t>
            </w:r>
            <w:r>
              <w:rPr>
                <w:rFonts w:hint="eastAsia" w:ascii="宋体" w:hAnsi="宋体" w:eastAsia="宋体" w:cs="宋体"/>
                <w:b/>
                <w:bCs/>
                <w:sz w:val="21"/>
                <w:szCs w:val="21"/>
              </w:rPr>
              <w:t>.液压机动泵：</w:t>
            </w:r>
          </w:p>
          <w:p>
            <w:pPr>
              <w:spacing w:line="324" w:lineRule="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四冲程汽油发动机，额定工作转速：≥3400rpm，额定功率：≥2.0kW。</w:t>
            </w:r>
          </w:p>
          <w:p>
            <w:pPr>
              <w:spacing w:line="324"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rPr>
              <w:t>额定工作压力：≥70MPa，额定流量：≥0.6 L/s，低压工作压力≤5MPa，低压流量：≥2.0 L/s，质量：≤30kg</w:t>
            </w:r>
            <w:r>
              <w:rPr>
                <w:rFonts w:hint="eastAsia" w:ascii="宋体" w:hAnsi="宋体" w:eastAsia="宋体" w:cs="宋体"/>
                <w:sz w:val="21"/>
                <w:szCs w:val="21"/>
                <w:lang w:eastAsia="zh-CN"/>
              </w:rPr>
              <w:t>。（提供具有相关检测资质的第三方检测机构出具的报告复印件）</w:t>
            </w:r>
          </w:p>
          <w:p>
            <w:pPr>
              <w:spacing w:line="324" w:lineRule="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配备专用单接口软管2根（5米一根）。</w:t>
            </w:r>
          </w:p>
          <w:p>
            <w:pPr>
              <w:spacing w:line="324" w:lineRule="auto"/>
              <w:rPr>
                <w:rFonts w:hint="eastAsia" w:ascii="宋体" w:hAnsi="宋体" w:eastAsia="宋体" w:cs="宋体"/>
                <w:b/>
                <w:bCs/>
                <w:sz w:val="21"/>
                <w:szCs w:val="21"/>
              </w:rPr>
            </w:pPr>
            <w:r>
              <w:rPr>
                <w:rFonts w:hint="eastAsia" w:ascii="宋体" w:hAnsi="宋体" w:eastAsia="宋体" w:cs="宋体"/>
                <w:b/>
                <w:bCs/>
                <w:sz w:val="21"/>
                <w:szCs w:val="21"/>
                <w:lang w:val="en-US" w:eastAsia="zh-CN"/>
              </w:rPr>
              <w:t>二</w:t>
            </w:r>
            <w:r>
              <w:rPr>
                <w:rFonts w:hint="eastAsia" w:ascii="宋体" w:hAnsi="宋体" w:eastAsia="宋体" w:cs="宋体"/>
                <w:b/>
                <w:bCs/>
                <w:sz w:val="21"/>
                <w:szCs w:val="21"/>
              </w:rPr>
              <w:t>.液压扩张器：</w:t>
            </w:r>
          </w:p>
          <w:p>
            <w:pPr>
              <w:spacing w:line="324" w:lineRule="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与液压机动泵配套使用，扩张器最小插入空间：≤50mm，扩张器空载张开闭合时间：≤20S。</w:t>
            </w:r>
          </w:p>
          <w:p>
            <w:pPr>
              <w:spacing w:line="324"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w:t>
            </w:r>
            <w:r>
              <w:rPr>
                <w:rFonts w:hint="eastAsia" w:ascii="宋体" w:hAnsi="宋体" w:eastAsia="宋体" w:cs="宋体"/>
                <w:sz w:val="21"/>
                <w:szCs w:val="21"/>
              </w:rPr>
              <w:t>扩张距离≥600 mm，扩张力≥49KN，质量≤30kg</w:t>
            </w:r>
            <w:r>
              <w:rPr>
                <w:rFonts w:hint="eastAsia" w:ascii="宋体" w:hAnsi="宋体" w:eastAsia="宋体" w:cs="宋体"/>
                <w:sz w:val="21"/>
                <w:szCs w:val="21"/>
                <w:lang w:eastAsia="zh-CN"/>
              </w:rPr>
              <w:t>。（提供具有相关检测资质的第三方检测机构出具的报告复印件）</w:t>
            </w:r>
          </w:p>
          <w:p>
            <w:pPr>
              <w:spacing w:line="324" w:lineRule="auto"/>
              <w:rPr>
                <w:rFonts w:hint="eastAsia" w:ascii="宋体" w:hAnsi="宋体" w:eastAsia="宋体" w:cs="宋体"/>
                <w:b/>
                <w:bCs/>
                <w:sz w:val="21"/>
                <w:szCs w:val="21"/>
              </w:rPr>
            </w:pPr>
            <w:r>
              <w:rPr>
                <w:rFonts w:hint="eastAsia" w:ascii="宋体" w:hAnsi="宋体" w:eastAsia="宋体" w:cs="宋体"/>
                <w:b/>
                <w:bCs/>
                <w:sz w:val="21"/>
                <w:szCs w:val="21"/>
                <w:lang w:val="en-US" w:eastAsia="zh-CN"/>
              </w:rPr>
              <w:t>三</w:t>
            </w:r>
            <w:r>
              <w:rPr>
                <w:rFonts w:hint="eastAsia" w:ascii="宋体" w:hAnsi="宋体" w:eastAsia="宋体" w:cs="宋体"/>
                <w:b/>
                <w:bCs/>
                <w:sz w:val="21"/>
                <w:szCs w:val="21"/>
              </w:rPr>
              <w:t>.液压剪切器：</w:t>
            </w:r>
          </w:p>
          <w:p>
            <w:pPr>
              <w:spacing w:line="324"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w:t>
            </w:r>
            <w:r>
              <w:rPr>
                <w:rFonts w:hint="eastAsia" w:ascii="宋体" w:hAnsi="宋体" w:eastAsia="宋体" w:cs="宋体"/>
                <w:sz w:val="21"/>
                <w:szCs w:val="21"/>
              </w:rPr>
              <w:t>开口距离≥160mm，剪切能力（圆钢）≥φ36 mm,质量≤16kg。</w:t>
            </w:r>
            <w:r>
              <w:rPr>
                <w:rFonts w:hint="eastAsia" w:ascii="宋体" w:hAnsi="宋体" w:eastAsia="宋体" w:cs="宋体"/>
                <w:sz w:val="21"/>
                <w:szCs w:val="21"/>
                <w:lang w:eastAsia="zh-CN"/>
              </w:rPr>
              <w:t>（提供具有相关检测资质的第三方检测机构出具的报告复印件）</w:t>
            </w:r>
          </w:p>
          <w:p>
            <w:pPr>
              <w:spacing w:line="324" w:lineRule="auto"/>
              <w:rPr>
                <w:rFonts w:hint="eastAsia" w:ascii="宋体" w:hAnsi="宋体" w:eastAsia="宋体" w:cs="宋体"/>
                <w:b/>
                <w:bCs/>
                <w:sz w:val="21"/>
                <w:szCs w:val="21"/>
              </w:rPr>
            </w:pPr>
            <w:r>
              <w:rPr>
                <w:rFonts w:hint="eastAsia" w:ascii="宋体" w:hAnsi="宋体" w:eastAsia="宋体" w:cs="宋体"/>
                <w:b/>
                <w:bCs/>
                <w:sz w:val="21"/>
                <w:szCs w:val="21"/>
                <w:lang w:val="en-US" w:eastAsia="zh-CN"/>
              </w:rPr>
              <w:t>四</w:t>
            </w:r>
            <w:r>
              <w:rPr>
                <w:rFonts w:hint="eastAsia" w:ascii="宋体" w:hAnsi="宋体" w:eastAsia="宋体" w:cs="宋体"/>
                <w:b/>
                <w:bCs/>
                <w:sz w:val="21"/>
                <w:szCs w:val="21"/>
              </w:rPr>
              <w:t xml:space="preserve">.多功能混凝土破碎钳： </w:t>
            </w:r>
          </w:p>
          <w:p>
            <w:pPr>
              <w:spacing w:line="324"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7.</w:t>
            </w:r>
            <w:r>
              <w:rPr>
                <w:rFonts w:hint="eastAsia" w:ascii="宋体" w:hAnsi="宋体" w:eastAsia="宋体" w:cs="宋体"/>
                <w:sz w:val="21"/>
                <w:szCs w:val="21"/>
              </w:rPr>
              <w:t>剪切力：≥423KN，最大开口距离：≥310mm，剪切Q235圆钢：≥φ32mm，破碎水泥板厚度：≥120mm，质量：≤16kg</w:t>
            </w:r>
            <w:r>
              <w:rPr>
                <w:rFonts w:hint="eastAsia" w:ascii="宋体" w:hAnsi="宋体" w:eastAsia="宋体" w:cs="宋体"/>
                <w:sz w:val="21"/>
                <w:szCs w:val="21"/>
                <w:lang w:eastAsia="zh-CN"/>
              </w:rPr>
              <w:t>。（提供具有相关检测资质的第三方检测机构出具的报告复印件）</w:t>
            </w:r>
          </w:p>
          <w:p>
            <w:pPr>
              <w:spacing w:line="324" w:lineRule="auto"/>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破碎钳连续动作 100 次,手控阀连续正反动作 6000 次，动作正常，无泄漏，无异常现象。</w:t>
            </w:r>
          </w:p>
          <w:p>
            <w:pPr>
              <w:spacing w:line="324" w:lineRule="auto"/>
              <w:rPr>
                <w:rFonts w:hint="eastAsia" w:ascii="宋体" w:hAnsi="宋体" w:eastAsia="宋体" w:cs="宋体"/>
                <w:b/>
                <w:bCs/>
                <w:sz w:val="21"/>
                <w:szCs w:val="21"/>
              </w:rPr>
            </w:pPr>
            <w:r>
              <w:rPr>
                <w:rFonts w:hint="eastAsia" w:ascii="宋体" w:hAnsi="宋体" w:eastAsia="宋体" w:cs="宋体"/>
                <w:b/>
                <w:bCs/>
                <w:sz w:val="21"/>
                <w:szCs w:val="21"/>
                <w:lang w:val="en-US" w:eastAsia="zh-CN"/>
              </w:rPr>
              <w:t>五</w:t>
            </w:r>
            <w:r>
              <w:rPr>
                <w:rFonts w:hint="eastAsia" w:ascii="宋体" w:hAnsi="宋体" w:eastAsia="宋体" w:cs="宋体"/>
                <w:b/>
                <w:bCs/>
                <w:sz w:val="21"/>
                <w:szCs w:val="21"/>
              </w:rPr>
              <w:t>.液压剪扩器：</w:t>
            </w:r>
          </w:p>
          <w:p>
            <w:pPr>
              <w:spacing w:line="324" w:lineRule="auto"/>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最大开孔距离≥370mm,</w:t>
            </w:r>
          </w:p>
          <w:p>
            <w:pPr>
              <w:spacing w:line="324"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10.</w:t>
            </w:r>
            <w:r>
              <w:rPr>
                <w:rFonts w:hint="eastAsia" w:ascii="宋体" w:hAnsi="宋体" w:eastAsia="宋体" w:cs="宋体"/>
                <w:sz w:val="21"/>
                <w:szCs w:val="21"/>
              </w:rPr>
              <w:t>剪切圆钢≥φ16mm，扩张力≥40KN，质量≤16kg</w:t>
            </w:r>
            <w:r>
              <w:rPr>
                <w:rFonts w:hint="eastAsia" w:ascii="宋体" w:hAnsi="宋体" w:eastAsia="宋体" w:cs="宋体"/>
                <w:sz w:val="21"/>
                <w:szCs w:val="21"/>
                <w:lang w:eastAsia="zh-CN"/>
              </w:rPr>
              <w:t>。（提供具有相关检测资质的第三方检测机构出具的报告复印件）</w:t>
            </w:r>
          </w:p>
          <w:p>
            <w:pPr>
              <w:spacing w:line="324" w:lineRule="auto"/>
              <w:rPr>
                <w:rFonts w:hint="eastAsia" w:ascii="宋体" w:hAnsi="宋体" w:eastAsia="宋体" w:cs="宋体"/>
                <w:sz w:val="21"/>
                <w:szCs w:val="21"/>
              </w:rPr>
            </w:pPr>
            <w:r>
              <w:rPr>
                <w:rFonts w:hint="eastAsia" w:ascii="宋体" w:hAnsi="宋体" w:eastAsia="宋体" w:cs="宋体"/>
                <w:b/>
                <w:bCs/>
                <w:sz w:val="21"/>
                <w:szCs w:val="21"/>
                <w:lang w:val="en-US" w:eastAsia="zh-CN"/>
              </w:rPr>
              <w:t>六.</w:t>
            </w:r>
            <w:r>
              <w:rPr>
                <w:rFonts w:hint="eastAsia" w:ascii="宋体" w:hAnsi="宋体" w:eastAsia="宋体" w:cs="宋体"/>
                <w:b/>
                <w:bCs/>
                <w:sz w:val="21"/>
                <w:szCs w:val="21"/>
              </w:rPr>
              <w:t xml:space="preserve">液压撑顶器 </w:t>
            </w:r>
            <w:r>
              <w:rPr>
                <w:rFonts w:hint="eastAsia" w:ascii="宋体" w:hAnsi="宋体" w:eastAsia="宋体" w:cs="宋体"/>
                <w:sz w:val="21"/>
                <w:szCs w:val="21"/>
              </w:rPr>
              <w:t xml:space="preserve"> </w:t>
            </w:r>
          </w:p>
          <w:p>
            <w:pPr>
              <w:spacing w:line="324"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11.</w:t>
            </w:r>
            <w:r>
              <w:rPr>
                <w:rFonts w:hint="eastAsia" w:ascii="宋体" w:hAnsi="宋体" w:eastAsia="宋体" w:cs="宋体"/>
                <w:sz w:val="21"/>
                <w:szCs w:val="21"/>
              </w:rPr>
              <w:t>撑顶力：≥100KN，撑顶长度：≥770mm，质量：≤15kg。</w:t>
            </w:r>
            <w:r>
              <w:rPr>
                <w:rFonts w:hint="eastAsia" w:ascii="宋体" w:hAnsi="宋体" w:eastAsia="宋体" w:cs="宋体"/>
                <w:sz w:val="21"/>
                <w:szCs w:val="21"/>
                <w:lang w:eastAsia="zh-CN"/>
              </w:rPr>
              <w:t>（提供具有相关检测资质的第三方检测机构出具的报告复印件）</w:t>
            </w:r>
          </w:p>
          <w:p>
            <w:pPr>
              <w:spacing w:line="324" w:lineRule="auto"/>
              <w:rPr>
                <w:rFonts w:hint="eastAsia" w:ascii="宋体" w:hAnsi="宋体" w:eastAsia="宋体" w:cs="宋体"/>
                <w:sz w:val="21"/>
                <w:szCs w:val="21"/>
              </w:rPr>
            </w:pPr>
            <w:r>
              <w:rPr>
                <w:rFonts w:hint="eastAsia" w:ascii="宋体" w:hAnsi="宋体" w:eastAsia="宋体" w:cs="宋体"/>
                <w:b/>
                <w:bCs/>
                <w:sz w:val="21"/>
                <w:szCs w:val="21"/>
                <w:lang w:val="en-US" w:eastAsia="zh-CN"/>
              </w:rPr>
              <w:t>七</w:t>
            </w:r>
            <w:r>
              <w:rPr>
                <w:rFonts w:hint="eastAsia" w:ascii="宋体" w:hAnsi="宋体" w:eastAsia="宋体" w:cs="宋体"/>
                <w:b/>
                <w:bCs/>
                <w:sz w:val="21"/>
                <w:szCs w:val="21"/>
              </w:rPr>
              <w:t>.液压双向顶杆：</w:t>
            </w:r>
          </w:p>
          <w:p>
            <w:pPr>
              <w:spacing w:line="324"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w:t>
            </w:r>
            <w:r>
              <w:rPr>
                <w:rFonts w:hint="eastAsia" w:ascii="宋体" w:hAnsi="宋体" w:eastAsia="宋体" w:cs="宋体"/>
                <w:sz w:val="21"/>
                <w:szCs w:val="21"/>
              </w:rPr>
              <w:t>工作压力：≥70Mpa 最大工作高度：≥1240mm，闭合高度：≤740mm，最大顶升力：≥171KN，质量：≤15kg</w:t>
            </w:r>
            <w:r>
              <w:rPr>
                <w:rFonts w:hint="eastAsia" w:ascii="宋体" w:hAnsi="宋体" w:eastAsia="宋体" w:cs="宋体"/>
                <w:sz w:val="21"/>
                <w:szCs w:val="21"/>
                <w:lang w:eastAsia="zh-CN"/>
              </w:rPr>
              <w:t>。（提供具有相关检测资质的第三方检测机构出具的报告复印件）</w:t>
            </w:r>
          </w:p>
          <w:p>
            <w:pPr>
              <w:spacing w:line="324" w:lineRule="auto"/>
              <w:rPr>
                <w:rFonts w:hint="eastAsia" w:ascii="宋体" w:hAnsi="宋体" w:eastAsia="宋体" w:cs="宋体"/>
                <w:b/>
                <w:bCs/>
                <w:sz w:val="21"/>
                <w:szCs w:val="21"/>
              </w:rPr>
            </w:pPr>
            <w:r>
              <w:rPr>
                <w:rFonts w:hint="eastAsia" w:ascii="宋体" w:hAnsi="宋体" w:eastAsia="宋体" w:cs="宋体"/>
                <w:b/>
                <w:bCs/>
                <w:sz w:val="21"/>
                <w:szCs w:val="21"/>
                <w:lang w:val="en-US" w:eastAsia="zh-CN"/>
              </w:rPr>
              <w:t>八</w:t>
            </w:r>
            <w:r>
              <w:rPr>
                <w:rFonts w:hint="eastAsia" w:ascii="宋体" w:hAnsi="宋体" w:eastAsia="宋体" w:cs="宋体"/>
                <w:b/>
                <w:bCs/>
                <w:sz w:val="21"/>
                <w:szCs w:val="21"/>
              </w:rPr>
              <w:t>.解救装置：</w:t>
            </w:r>
          </w:p>
          <w:p>
            <w:pPr>
              <w:spacing w:line="324" w:lineRule="auto"/>
              <w:rPr>
                <w:rFonts w:hint="eastAsia" w:ascii="宋体" w:hAnsi="宋体" w:eastAsia="宋体" w:cs="宋体"/>
                <w:sz w:val="21"/>
                <w:szCs w:val="21"/>
              </w:rPr>
            </w:pPr>
            <w:r>
              <w:rPr>
                <w:rFonts w:hint="eastAsia" w:ascii="宋体" w:hAnsi="宋体" w:eastAsia="宋体" w:cs="宋体"/>
                <w:sz w:val="21"/>
                <w:szCs w:val="21"/>
                <w:lang w:val="en-US" w:eastAsia="zh-CN"/>
              </w:rPr>
              <w:t>13.</w:t>
            </w:r>
            <w:r>
              <w:rPr>
                <w:rFonts w:hint="eastAsia" w:ascii="宋体" w:hAnsi="宋体" w:eastAsia="宋体" w:cs="宋体"/>
                <w:sz w:val="21"/>
                <w:szCs w:val="21"/>
              </w:rPr>
              <w:t>整套装置包括碳纤维板、救援约束装置、专用手提包。可在救援过程中做为脊柱固定装置使用，如在狭窄的空间和恶劣的条件下，可进行垂直救援。</w:t>
            </w:r>
          </w:p>
          <w:p>
            <w:pPr>
              <w:spacing w:line="324" w:lineRule="auto"/>
              <w:rPr>
                <w:rFonts w:hint="eastAsia" w:ascii="宋体" w:hAnsi="宋体" w:eastAsia="宋体" w:cs="宋体"/>
                <w:sz w:val="21"/>
                <w:szCs w:val="21"/>
              </w:rPr>
            </w:pPr>
            <w:r>
              <w:rPr>
                <w:rFonts w:hint="eastAsia" w:ascii="宋体" w:hAnsi="宋体" w:eastAsia="宋体" w:cs="宋体"/>
                <w:sz w:val="21"/>
                <w:szCs w:val="21"/>
                <w:lang w:val="en-US" w:eastAsia="zh-CN"/>
              </w:rPr>
              <w:t>14.</w:t>
            </w:r>
            <w:r>
              <w:rPr>
                <w:rFonts w:hint="eastAsia" w:ascii="宋体" w:hAnsi="宋体" w:eastAsia="宋体" w:cs="宋体"/>
                <w:sz w:val="21"/>
                <w:szCs w:val="21"/>
              </w:rPr>
              <w:t>解救装置负载能力：≥200kg，重量 (包括附件)：≤3kg。</w:t>
            </w:r>
          </w:p>
          <w:p>
            <w:pPr>
              <w:spacing w:line="324" w:lineRule="auto"/>
              <w:rPr>
                <w:rFonts w:hint="eastAsia" w:ascii="宋体" w:hAnsi="宋体" w:eastAsia="宋体" w:cs="宋体"/>
                <w:b/>
                <w:bCs/>
                <w:sz w:val="21"/>
                <w:szCs w:val="21"/>
              </w:rPr>
            </w:pPr>
            <w:r>
              <w:rPr>
                <w:rFonts w:hint="eastAsia" w:ascii="宋体" w:hAnsi="宋体" w:eastAsia="宋体" w:cs="宋体"/>
                <w:b/>
                <w:bCs/>
                <w:sz w:val="21"/>
                <w:szCs w:val="21"/>
                <w:lang w:val="en-US" w:eastAsia="zh-CN"/>
              </w:rPr>
              <w:t>九</w:t>
            </w:r>
            <w:r>
              <w:rPr>
                <w:rFonts w:hint="eastAsia" w:ascii="宋体" w:hAnsi="宋体" w:eastAsia="宋体" w:cs="宋体"/>
                <w:b/>
                <w:bCs/>
                <w:sz w:val="21"/>
                <w:szCs w:val="21"/>
              </w:rPr>
              <w:t>.</w:t>
            </w:r>
            <w:r>
              <w:rPr>
                <w:rFonts w:hint="eastAsia" w:ascii="宋体" w:hAnsi="宋体" w:eastAsia="宋体" w:cs="宋体"/>
                <w:b/>
                <w:bCs/>
                <w:color w:val="000000"/>
                <w:sz w:val="21"/>
                <w:szCs w:val="21"/>
              </w:rPr>
              <w:t>万向剪切钳</w:t>
            </w:r>
          </w:p>
          <w:p>
            <w:pPr>
              <w:spacing w:line="324" w:lineRule="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15.</w:t>
            </w:r>
            <w:r>
              <w:rPr>
                <w:rFonts w:hint="eastAsia" w:ascii="宋体" w:hAnsi="宋体" w:eastAsia="宋体" w:cs="宋体"/>
                <w:color w:val="000000"/>
                <w:kern w:val="0"/>
                <w:sz w:val="21"/>
                <w:szCs w:val="21"/>
              </w:rPr>
              <w:t>工作压力: ≥70Mpa ，开口距离：≥70mm，剪断圆钢（Q235）：≥φ10mm，剪断钢板（Q235）：≥8mm ，</w:t>
            </w:r>
            <w:r>
              <w:rPr>
                <w:rFonts w:hint="eastAsia" w:ascii="宋体" w:hAnsi="宋体" w:eastAsia="宋体" w:cs="宋体"/>
                <w:sz w:val="21"/>
                <w:szCs w:val="21"/>
              </w:rPr>
              <w:t>重量 ：≤7kg</w:t>
            </w:r>
            <w:r>
              <w:rPr>
                <w:rFonts w:hint="eastAsia" w:ascii="宋体" w:hAnsi="宋体" w:eastAsia="宋体" w:cs="宋体"/>
                <w:sz w:val="21"/>
                <w:szCs w:val="21"/>
                <w:lang w:eastAsia="zh-CN"/>
              </w:rPr>
              <w:t>。（提供具有相关检测资质的第三方检测机构出具的报告复印件）</w:t>
            </w:r>
          </w:p>
          <w:p>
            <w:pPr>
              <w:spacing w:line="324" w:lineRule="auto"/>
              <w:rPr>
                <w:rFonts w:hint="eastAsia" w:ascii="宋体" w:hAnsi="宋体" w:eastAsia="宋体" w:cs="宋体"/>
                <w:sz w:val="21"/>
                <w:szCs w:val="21"/>
                <w:lang w:eastAsia="zh-CN"/>
              </w:rPr>
            </w:pPr>
            <w:r>
              <w:rPr>
                <w:rFonts w:hint="eastAsia" w:ascii="宋体" w:hAnsi="宋体" w:eastAsia="宋体" w:cs="宋体"/>
                <w:color w:val="000000"/>
                <w:kern w:val="0"/>
                <w:sz w:val="21"/>
                <w:szCs w:val="21"/>
                <w:lang w:eastAsia="zh-CN"/>
              </w:rPr>
              <w:t>▲</w:t>
            </w:r>
            <w:r>
              <w:rPr>
                <w:rFonts w:hint="eastAsia" w:ascii="宋体" w:hAnsi="宋体" w:eastAsia="宋体" w:cs="宋体"/>
                <w:sz w:val="21"/>
                <w:szCs w:val="21"/>
              </w:rPr>
              <w:t>1</w:t>
            </w:r>
            <w:r>
              <w:rPr>
                <w:rFonts w:hint="eastAsia" w:ascii="宋体" w:hAnsi="宋体" w:eastAsia="宋体" w:cs="宋体"/>
                <w:sz w:val="21"/>
                <w:szCs w:val="21"/>
                <w:lang w:val="en-US" w:eastAsia="zh-CN"/>
              </w:rPr>
              <w:t>6.</w:t>
            </w:r>
            <w:r>
              <w:rPr>
                <w:rFonts w:hint="eastAsia" w:ascii="宋体" w:hAnsi="宋体" w:eastAsia="宋体" w:cs="宋体"/>
                <w:sz w:val="21"/>
                <w:szCs w:val="21"/>
              </w:rPr>
              <w:t>液压破拆工具组的液压扩张器、液压剪切器、液压剪扩器、液压撑顶器不施加载荷，通过控制阀使设备在张开与闭合极限位置，保持5s后反向运行，开合一次为一个循环，各循环5000次测试，设备无漏油，性能动作无异常</w:t>
            </w:r>
            <w:r>
              <w:rPr>
                <w:rFonts w:hint="eastAsia" w:ascii="宋体" w:hAnsi="宋体" w:eastAsia="宋体" w:cs="宋体"/>
                <w:sz w:val="21"/>
                <w:szCs w:val="21"/>
                <w:lang w:eastAsia="zh-CN"/>
              </w:rPr>
              <w:t>。（提供具有相关检测资质的第三方检测机构出具的报告复印件）</w:t>
            </w:r>
          </w:p>
        </w:tc>
        <w:tc>
          <w:tcPr>
            <w:tcW w:w="688" w:type="dxa"/>
            <w:noWrap w:val="0"/>
            <w:vAlign w:val="center"/>
          </w:tcPr>
          <w:p>
            <w:pPr>
              <w:spacing w:line="324" w:lineRule="auto"/>
              <w:ind w:left="0" w:leftChars="0" w:firstLine="0" w:firstLineChars="0"/>
              <w:jc w:val="both"/>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套</w:t>
            </w:r>
          </w:p>
        </w:tc>
        <w:tc>
          <w:tcPr>
            <w:tcW w:w="650" w:type="dxa"/>
            <w:noWrap w:val="0"/>
            <w:vAlign w:val="center"/>
          </w:tcPr>
          <w:p>
            <w:pPr>
              <w:spacing w:line="324" w:lineRule="auto"/>
              <w:ind w:left="0" w:leftChars="0" w:firstLine="0" w:firstLineChars="0"/>
              <w:jc w:val="both"/>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noWrap w:val="0"/>
            <w:vAlign w:val="center"/>
          </w:tcPr>
          <w:p>
            <w:pPr>
              <w:spacing w:line="324"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105" w:type="dxa"/>
            <w:noWrap w:val="0"/>
            <w:vAlign w:val="center"/>
          </w:tcPr>
          <w:p>
            <w:pPr>
              <w:pStyle w:val="4"/>
              <w:spacing w:after="0" w:line="324" w:lineRule="auto"/>
              <w:ind w:left="0" w:leftChars="0" w:firstLine="0" w:firstLineChars="0"/>
              <w:rPr>
                <w:rFonts w:hint="eastAsia" w:ascii="宋体" w:hAnsi="宋体" w:eastAsia="宋体" w:cs="宋体"/>
                <w:b w:val="0"/>
                <w:bCs/>
                <w:sz w:val="21"/>
                <w:szCs w:val="21"/>
              </w:rPr>
            </w:pPr>
            <w:r>
              <w:rPr>
                <w:rFonts w:hint="eastAsia" w:ascii="宋体" w:hAnsi="宋体" w:eastAsia="宋体" w:cs="宋体"/>
                <w:b w:val="0"/>
                <w:bCs/>
                <w:sz w:val="21"/>
                <w:szCs w:val="21"/>
              </w:rPr>
              <w:t>手动破拆工具组</w:t>
            </w:r>
          </w:p>
        </w:tc>
        <w:tc>
          <w:tcPr>
            <w:tcW w:w="6975" w:type="dxa"/>
            <w:noWrap w:val="0"/>
            <w:vAlign w:val="top"/>
          </w:tcPr>
          <w:p>
            <w:pPr>
              <w:pStyle w:val="12"/>
              <w:numPr>
                <w:ilvl w:val="0"/>
                <w:numId w:val="0"/>
              </w:numPr>
              <w:spacing w:line="324" w:lineRule="auto"/>
              <w:jc w:val="both"/>
              <w:rPr>
                <w:rFonts w:hint="eastAsia" w:ascii="宋体" w:hAnsi="宋体" w:eastAsia="宋体" w:cs="宋体"/>
                <w:bCs/>
                <w:sz w:val="21"/>
                <w:szCs w:val="21"/>
              </w:rPr>
            </w:pPr>
            <w:r>
              <w:rPr>
                <w:rFonts w:hint="eastAsia" w:ascii="宋体" w:hAnsi="宋体" w:eastAsia="宋体" w:cs="宋体"/>
                <w:bCs/>
                <w:sz w:val="21"/>
                <w:szCs w:val="21"/>
                <w:lang w:val="en-US" w:eastAsia="zh-CN"/>
              </w:rPr>
              <w:t>17.</w:t>
            </w:r>
            <w:r>
              <w:rPr>
                <w:rFonts w:hint="eastAsia" w:ascii="宋体" w:hAnsi="宋体" w:eastAsia="宋体" w:cs="宋体"/>
                <w:bCs/>
                <w:sz w:val="21"/>
                <w:szCs w:val="21"/>
              </w:rPr>
              <w:t>适合在狭窄空间或黑暗条件下使用。</w:t>
            </w:r>
            <w:r>
              <w:rPr>
                <w:rFonts w:hint="eastAsia" w:ascii="宋体" w:hAnsi="宋体" w:eastAsia="宋体" w:cs="宋体"/>
                <w:bCs/>
                <w:sz w:val="21"/>
                <w:szCs w:val="21"/>
              </w:rPr>
              <w:br w:type="textWrapping"/>
            </w:r>
            <w:r>
              <w:rPr>
                <w:rFonts w:hint="eastAsia" w:ascii="宋体" w:hAnsi="宋体" w:eastAsia="宋体" w:cs="宋体"/>
                <w:bCs/>
                <w:sz w:val="21"/>
                <w:szCs w:val="21"/>
                <w:lang w:val="en-US" w:eastAsia="zh-CN"/>
              </w:rPr>
              <w:t>18.</w:t>
            </w:r>
            <w:r>
              <w:rPr>
                <w:rFonts w:hint="eastAsia" w:ascii="宋体" w:hAnsi="宋体" w:eastAsia="宋体" w:cs="宋体"/>
                <w:bCs/>
                <w:sz w:val="21"/>
                <w:szCs w:val="21"/>
              </w:rPr>
              <w:t>可完成撬、拧、凿、切割、劈砍等操作，能穿透砖石水泥建筑、金属片及众多复合材料。</w:t>
            </w:r>
            <w:r>
              <w:rPr>
                <w:rFonts w:hint="eastAsia" w:ascii="宋体" w:hAnsi="宋体" w:eastAsia="宋体" w:cs="宋体"/>
                <w:bCs/>
                <w:sz w:val="21"/>
                <w:szCs w:val="21"/>
              </w:rPr>
              <w:br w:type="textWrapping"/>
            </w:r>
            <w:r>
              <w:rPr>
                <w:rFonts w:hint="eastAsia" w:ascii="宋体" w:hAnsi="宋体" w:eastAsia="宋体" w:cs="宋体"/>
                <w:bCs/>
                <w:sz w:val="21"/>
                <w:szCs w:val="21"/>
                <w:lang w:val="en-US" w:eastAsia="zh-CN"/>
              </w:rPr>
              <w:t>19.</w:t>
            </w:r>
            <w:r>
              <w:rPr>
                <w:rFonts w:hint="eastAsia" w:ascii="宋体" w:hAnsi="宋体" w:eastAsia="宋体" w:cs="宋体"/>
                <w:bCs/>
                <w:sz w:val="21"/>
                <w:szCs w:val="21"/>
              </w:rPr>
              <w:t>手柄具有防滑设计、可伸缩，工具头可拆卸更换实现多种用途</w:t>
            </w:r>
          </w:p>
          <w:p>
            <w:pPr>
              <w:pStyle w:val="12"/>
              <w:spacing w:line="324" w:lineRule="auto"/>
              <w:jc w:val="both"/>
              <w:rPr>
                <w:rFonts w:hint="eastAsia" w:ascii="宋体" w:hAnsi="宋体" w:eastAsia="宋体" w:cs="宋体"/>
                <w:bCs/>
                <w:color w:val="000000"/>
                <w:sz w:val="21"/>
                <w:szCs w:val="21"/>
                <w:lang w:bidi="ar"/>
              </w:rPr>
            </w:pPr>
            <w:r>
              <w:rPr>
                <w:rFonts w:hint="eastAsia" w:ascii="宋体" w:hAnsi="宋体" w:eastAsia="宋体" w:cs="宋体"/>
                <w:bCs/>
                <w:sz w:val="21"/>
                <w:szCs w:val="21"/>
                <w:lang w:val="en-US" w:eastAsia="zh-CN"/>
              </w:rPr>
              <w:t>20</w:t>
            </w:r>
            <w:r>
              <w:rPr>
                <w:rFonts w:hint="eastAsia" w:ascii="宋体" w:hAnsi="宋体" w:eastAsia="宋体" w:cs="宋体"/>
                <w:bCs/>
                <w:sz w:val="21"/>
                <w:szCs w:val="21"/>
              </w:rPr>
              <w:t>.整套工具包含：PRT杆、撬斧和拔钉鎚、尖咀凿、3寸阔凿、标准型1寸阔凿、破锁拔钉鎚、金属切割工具、携带箱。</w:t>
            </w:r>
            <w:r>
              <w:rPr>
                <w:rFonts w:hint="eastAsia" w:ascii="宋体" w:hAnsi="宋体" w:eastAsia="宋体" w:cs="宋体"/>
                <w:bCs/>
                <w:sz w:val="21"/>
                <w:szCs w:val="21"/>
              </w:rPr>
              <w:br w:type="textWrapping"/>
            </w:r>
            <w:r>
              <w:rPr>
                <w:rFonts w:hint="eastAsia" w:ascii="宋体" w:hAnsi="宋体" w:eastAsia="宋体" w:cs="宋体"/>
                <w:bCs/>
                <w:sz w:val="21"/>
                <w:szCs w:val="21"/>
                <w:lang w:val="en-US" w:eastAsia="zh-CN"/>
              </w:rPr>
              <w:t>21</w:t>
            </w:r>
            <w:r>
              <w:rPr>
                <w:rFonts w:hint="eastAsia" w:ascii="宋体" w:hAnsi="宋体" w:eastAsia="宋体" w:cs="宋体"/>
                <w:bCs/>
                <w:sz w:val="21"/>
                <w:szCs w:val="21"/>
              </w:rPr>
              <w:t>.包装箱尺寸：≤98×45×18（cm）；总重量：≤27kg.</w:t>
            </w:r>
          </w:p>
        </w:tc>
        <w:tc>
          <w:tcPr>
            <w:tcW w:w="688" w:type="dxa"/>
            <w:noWrap w:val="0"/>
            <w:vAlign w:val="center"/>
          </w:tcPr>
          <w:p>
            <w:pPr>
              <w:pStyle w:val="12"/>
              <w:spacing w:line="324" w:lineRule="auto"/>
              <w:jc w:val="center"/>
              <w:rPr>
                <w:rFonts w:hint="eastAsia" w:ascii="宋体" w:hAnsi="宋体" w:eastAsia="宋体" w:cs="宋体"/>
                <w:bCs/>
                <w:sz w:val="21"/>
                <w:szCs w:val="21"/>
                <w:lang w:val="en-US" w:eastAsia="zh-CN"/>
              </w:rPr>
            </w:pPr>
            <w:r>
              <w:rPr>
                <w:rFonts w:hint="eastAsia" w:ascii="宋体" w:hAnsi="宋体" w:eastAsia="宋体" w:cs="宋体"/>
                <w:color w:val="000000"/>
                <w:kern w:val="0"/>
                <w:sz w:val="21"/>
                <w:szCs w:val="21"/>
                <w:lang w:val="en-US" w:eastAsia="zh-CN"/>
              </w:rPr>
              <w:t>套</w:t>
            </w:r>
          </w:p>
        </w:tc>
        <w:tc>
          <w:tcPr>
            <w:tcW w:w="650" w:type="dxa"/>
            <w:noWrap w:val="0"/>
            <w:vAlign w:val="center"/>
          </w:tcPr>
          <w:p>
            <w:pPr>
              <w:pStyle w:val="12"/>
              <w:spacing w:line="324" w:lineRule="auto"/>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noWrap w:val="0"/>
            <w:vAlign w:val="center"/>
          </w:tcPr>
          <w:p>
            <w:pPr>
              <w:spacing w:line="324"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1105" w:type="dxa"/>
            <w:noWrap w:val="0"/>
            <w:vAlign w:val="center"/>
          </w:tcPr>
          <w:p>
            <w:pPr>
              <w:spacing w:line="324" w:lineRule="auto"/>
              <w:ind w:left="0" w:leftChars="0" w:firstLine="0" w:firstLineChars="0"/>
              <w:jc w:val="both"/>
              <w:rPr>
                <w:rFonts w:hint="eastAsia" w:ascii="宋体" w:hAnsi="宋体" w:eastAsia="宋体" w:cs="宋体"/>
                <w:b w:val="0"/>
                <w:bCs/>
                <w:sz w:val="21"/>
                <w:szCs w:val="21"/>
              </w:rPr>
            </w:pPr>
            <w:r>
              <w:rPr>
                <w:rFonts w:hint="eastAsia" w:ascii="宋体" w:hAnsi="宋体" w:eastAsia="宋体" w:cs="宋体"/>
                <w:b w:val="0"/>
                <w:bCs/>
                <w:sz w:val="21"/>
                <w:szCs w:val="21"/>
              </w:rPr>
              <w:t>液压破拆工具组（电动）</w:t>
            </w:r>
          </w:p>
        </w:tc>
        <w:tc>
          <w:tcPr>
            <w:tcW w:w="6975" w:type="dxa"/>
            <w:noWrap w:val="0"/>
            <w:vAlign w:val="top"/>
          </w:tcPr>
          <w:p>
            <w:pPr>
              <w:pStyle w:val="11"/>
              <w:spacing w:line="324"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22.</w:t>
            </w:r>
            <w:r>
              <w:rPr>
                <w:rFonts w:hint="eastAsia" w:ascii="宋体" w:hAnsi="宋体" w:eastAsia="宋体" w:cs="宋体"/>
                <w:sz w:val="21"/>
                <w:szCs w:val="21"/>
              </w:rPr>
              <w:t>液压破拆工具组（电动)由电动扩张器、电动剪扩器、电动剪切器、电动撑顶器、电动混凝土破碎器、电动开缝器、电动开门器组成。</w:t>
            </w:r>
          </w:p>
          <w:p>
            <w:pPr>
              <w:pStyle w:val="11"/>
              <w:spacing w:line="324"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lang w:val="en-US" w:eastAsia="zh-CN"/>
              </w:rPr>
              <w:t>十</w:t>
            </w:r>
            <w:r>
              <w:rPr>
                <w:rFonts w:hint="eastAsia" w:ascii="宋体" w:hAnsi="宋体" w:eastAsia="宋体" w:cs="宋体"/>
                <w:b/>
                <w:bCs/>
                <w:sz w:val="21"/>
                <w:szCs w:val="21"/>
              </w:rPr>
              <w:t>.电动扩张器：</w:t>
            </w:r>
          </w:p>
          <w:p>
            <w:pPr>
              <w:spacing w:line="324" w:lineRule="auto"/>
              <w:rPr>
                <w:rFonts w:hint="eastAsia" w:ascii="宋体" w:hAnsi="宋体" w:eastAsia="宋体" w:cs="宋体"/>
                <w:sz w:val="21"/>
                <w:szCs w:val="21"/>
              </w:rPr>
            </w:pPr>
            <w:r>
              <w:rPr>
                <w:rFonts w:hint="eastAsia" w:ascii="宋体" w:hAnsi="宋体" w:eastAsia="宋体" w:cs="宋体"/>
                <w:sz w:val="21"/>
                <w:szCs w:val="21"/>
                <w:lang w:val="en-US" w:eastAsia="zh-CN"/>
              </w:rPr>
              <w:t>23.</w:t>
            </w:r>
            <w:r>
              <w:rPr>
                <w:rFonts w:hint="eastAsia" w:ascii="宋体" w:hAnsi="宋体" w:eastAsia="宋体" w:cs="宋体"/>
                <w:sz w:val="21"/>
                <w:szCs w:val="21"/>
              </w:rPr>
              <w:t>手控换向阀性能：工具手控阀的顺（逆）时针旋转，救援工具进行扩张或夹持作业。</w:t>
            </w:r>
          </w:p>
          <w:p>
            <w:pPr>
              <w:spacing w:line="324" w:lineRule="auto"/>
              <w:rPr>
                <w:rFonts w:hint="eastAsia" w:ascii="宋体" w:hAnsi="宋体" w:eastAsia="宋体" w:cs="宋体"/>
                <w:sz w:val="21"/>
                <w:szCs w:val="21"/>
              </w:rPr>
            </w:pPr>
            <w:r>
              <w:rPr>
                <w:rFonts w:hint="eastAsia" w:ascii="宋体" w:hAnsi="宋体" w:eastAsia="宋体" w:cs="宋体"/>
                <w:sz w:val="21"/>
                <w:szCs w:val="21"/>
                <w:lang w:val="en-US" w:eastAsia="zh-CN"/>
              </w:rPr>
              <w:t>24.</w:t>
            </w:r>
            <w:r>
              <w:rPr>
                <w:rFonts w:hint="eastAsia" w:ascii="宋体" w:hAnsi="宋体" w:eastAsia="宋体" w:cs="宋体"/>
                <w:sz w:val="21"/>
                <w:szCs w:val="21"/>
              </w:rPr>
              <w:t>控制阀连续工作6000次无损坏仍能正常使用工作，松开手控阀后自动回复中位，并且锁死，受力亦不应有位移。</w:t>
            </w:r>
          </w:p>
          <w:p>
            <w:pPr>
              <w:spacing w:line="324"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25.</w:t>
            </w:r>
            <w:r>
              <w:rPr>
                <w:rFonts w:hint="eastAsia" w:ascii="宋体" w:hAnsi="宋体" w:eastAsia="宋体" w:cs="宋体"/>
                <w:sz w:val="21"/>
                <w:szCs w:val="21"/>
              </w:rPr>
              <w:t>额定工作压力：≥720bar；最大扩张距离：≥660mm；扩张力：≥50kN；额定牵引力:≥70kN</w:t>
            </w:r>
            <w:r>
              <w:rPr>
                <w:rFonts w:hint="eastAsia" w:ascii="宋体" w:hAnsi="宋体" w:eastAsia="宋体" w:cs="宋体"/>
                <w:sz w:val="21"/>
                <w:szCs w:val="21"/>
                <w:lang w:eastAsia="zh-CN"/>
              </w:rPr>
              <w:t>。</w:t>
            </w:r>
            <w:r>
              <w:rPr>
                <w:rFonts w:hint="eastAsia" w:ascii="宋体" w:hAnsi="宋体" w:eastAsia="宋体" w:cs="宋体"/>
                <w:sz w:val="21"/>
                <w:szCs w:val="21"/>
              </w:rPr>
              <w:t>(</w:t>
            </w:r>
            <w:r>
              <w:rPr>
                <w:rFonts w:hint="eastAsia" w:ascii="宋体" w:hAnsi="宋体" w:eastAsia="宋体" w:cs="宋体"/>
                <w:sz w:val="21"/>
                <w:szCs w:val="21"/>
                <w:lang w:eastAsia="zh-CN"/>
              </w:rPr>
              <w:t>（提供具有相关检测资质的第三方检测机构出具的报告复印件）</w:t>
            </w:r>
          </w:p>
          <w:p>
            <w:pPr>
              <w:pStyle w:val="11"/>
              <w:spacing w:line="324"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lang w:val="en-US" w:eastAsia="zh-CN"/>
              </w:rPr>
              <w:t>十一</w:t>
            </w:r>
            <w:r>
              <w:rPr>
                <w:rFonts w:hint="eastAsia" w:ascii="宋体" w:hAnsi="宋体" w:eastAsia="宋体" w:cs="宋体"/>
                <w:b/>
                <w:bCs/>
                <w:sz w:val="21"/>
                <w:szCs w:val="21"/>
              </w:rPr>
              <w:t>.电动剪扩器：</w:t>
            </w:r>
          </w:p>
          <w:p>
            <w:pPr>
              <w:spacing w:line="324" w:lineRule="auto"/>
              <w:rPr>
                <w:rFonts w:hint="eastAsia" w:ascii="宋体" w:hAnsi="宋体" w:eastAsia="宋体" w:cs="宋体"/>
                <w:sz w:val="21"/>
                <w:szCs w:val="21"/>
              </w:rPr>
            </w:pPr>
            <w:r>
              <w:rPr>
                <w:rFonts w:hint="eastAsia" w:ascii="宋体" w:hAnsi="宋体" w:eastAsia="宋体" w:cs="宋体"/>
                <w:sz w:val="21"/>
                <w:szCs w:val="21"/>
                <w:lang w:val="en-US" w:eastAsia="zh-CN"/>
              </w:rPr>
              <w:t>26.</w:t>
            </w:r>
            <w:r>
              <w:rPr>
                <w:rFonts w:hint="eastAsia" w:ascii="宋体" w:hAnsi="宋体" w:eastAsia="宋体" w:cs="宋体"/>
                <w:sz w:val="21"/>
                <w:szCs w:val="21"/>
              </w:rPr>
              <w:t>手控换向阀性能：工具手控阀的顺（逆）时针旋转，救援工具进行扩张或夹持作业。</w:t>
            </w:r>
          </w:p>
          <w:p>
            <w:pPr>
              <w:spacing w:line="324" w:lineRule="auto"/>
              <w:rPr>
                <w:rFonts w:hint="eastAsia" w:ascii="宋体" w:hAnsi="宋体" w:eastAsia="宋体" w:cs="宋体"/>
                <w:sz w:val="21"/>
                <w:szCs w:val="21"/>
              </w:rPr>
            </w:pPr>
            <w:r>
              <w:rPr>
                <w:rFonts w:hint="eastAsia" w:ascii="宋体" w:hAnsi="宋体" w:eastAsia="宋体" w:cs="宋体"/>
                <w:sz w:val="21"/>
                <w:szCs w:val="21"/>
                <w:lang w:val="en-US" w:eastAsia="zh-CN"/>
              </w:rPr>
              <w:t>27.</w:t>
            </w:r>
            <w:r>
              <w:rPr>
                <w:rFonts w:hint="eastAsia" w:ascii="宋体" w:hAnsi="宋体" w:eastAsia="宋体" w:cs="宋体"/>
                <w:sz w:val="21"/>
                <w:szCs w:val="21"/>
              </w:rPr>
              <w:t>控制阀连续工作6000次无损坏仍能正常使用，松开手控阀后自动回复中位，并且锁死，受力亦不应有位移。</w:t>
            </w:r>
          </w:p>
          <w:p>
            <w:pPr>
              <w:spacing w:line="324"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28.</w:t>
            </w:r>
            <w:r>
              <w:rPr>
                <w:rFonts w:hint="eastAsia" w:ascii="宋体" w:hAnsi="宋体" w:eastAsia="宋体" w:cs="宋体"/>
                <w:sz w:val="21"/>
                <w:szCs w:val="21"/>
              </w:rPr>
              <w:t>额定工作压力：≥720bar，最大扩张距离:≥365mm，剪切圆钢直径（Q235材料）:≥Ф33mm圆钢 ，扩张力: ≥40kN。</w:t>
            </w:r>
            <w:r>
              <w:rPr>
                <w:rFonts w:hint="eastAsia" w:ascii="宋体" w:hAnsi="宋体" w:eastAsia="宋体" w:cs="宋体"/>
                <w:sz w:val="21"/>
                <w:szCs w:val="21"/>
                <w:lang w:eastAsia="zh-CN"/>
              </w:rPr>
              <w:t>（提供具有相关检测资质的第三方检测机构出具的报告复印件）</w:t>
            </w:r>
          </w:p>
          <w:p>
            <w:pPr>
              <w:pStyle w:val="11"/>
              <w:spacing w:line="324"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lang w:val="en-US" w:eastAsia="zh-CN"/>
              </w:rPr>
              <w:t>十二</w:t>
            </w:r>
            <w:r>
              <w:rPr>
                <w:rFonts w:hint="eastAsia" w:ascii="宋体" w:hAnsi="宋体" w:eastAsia="宋体" w:cs="宋体"/>
                <w:b/>
                <w:bCs/>
                <w:sz w:val="21"/>
                <w:szCs w:val="21"/>
              </w:rPr>
              <w:t>.电动剪切器：</w:t>
            </w:r>
          </w:p>
          <w:p>
            <w:pPr>
              <w:spacing w:line="324" w:lineRule="auto"/>
              <w:rPr>
                <w:rFonts w:hint="eastAsia" w:ascii="宋体" w:hAnsi="宋体" w:eastAsia="宋体" w:cs="宋体"/>
                <w:sz w:val="21"/>
                <w:szCs w:val="21"/>
              </w:rPr>
            </w:pPr>
            <w:r>
              <w:rPr>
                <w:rFonts w:hint="eastAsia" w:ascii="宋体" w:hAnsi="宋体" w:eastAsia="宋体" w:cs="宋体"/>
                <w:sz w:val="21"/>
                <w:szCs w:val="21"/>
                <w:lang w:val="en-US" w:eastAsia="zh-CN"/>
              </w:rPr>
              <w:t>29.</w:t>
            </w:r>
            <w:r>
              <w:rPr>
                <w:rFonts w:hint="eastAsia" w:ascii="宋体" w:hAnsi="宋体" w:eastAsia="宋体" w:cs="宋体"/>
                <w:sz w:val="21"/>
                <w:szCs w:val="21"/>
              </w:rPr>
              <w:t>手控换向阀性能：工具手控阀的顺（逆）时针旋转，救援工具进行扩张或夹持作业。</w:t>
            </w:r>
          </w:p>
          <w:p>
            <w:pPr>
              <w:spacing w:line="324" w:lineRule="auto"/>
              <w:rPr>
                <w:rFonts w:hint="eastAsia" w:ascii="宋体" w:hAnsi="宋体" w:eastAsia="宋体" w:cs="宋体"/>
                <w:sz w:val="21"/>
                <w:szCs w:val="21"/>
              </w:rPr>
            </w:pPr>
            <w:r>
              <w:rPr>
                <w:rFonts w:hint="eastAsia" w:ascii="宋体" w:hAnsi="宋体" w:eastAsia="宋体" w:cs="宋体"/>
                <w:sz w:val="21"/>
                <w:szCs w:val="21"/>
                <w:lang w:val="en-US" w:eastAsia="zh-CN"/>
              </w:rPr>
              <w:t>30.</w:t>
            </w:r>
            <w:r>
              <w:rPr>
                <w:rFonts w:hint="eastAsia" w:ascii="宋体" w:hAnsi="宋体" w:eastAsia="宋体" w:cs="宋体"/>
                <w:sz w:val="21"/>
                <w:szCs w:val="21"/>
              </w:rPr>
              <w:t>控制阀连续工作6000次无损坏仍能正常使用，松开手控阀后自动回复中位，并且锁死，受力亦不应有移位。</w:t>
            </w:r>
          </w:p>
          <w:p>
            <w:pPr>
              <w:spacing w:line="324"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31.</w:t>
            </w:r>
            <w:r>
              <w:rPr>
                <w:rFonts w:hint="eastAsia" w:ascii="宋体" w:hAnsi="宋体" w:eastAsia="宋体" w:cs="宋体"/>
                <w:sz w:val="21"/>
                <w:szCs w:val="21"/>
              </w:rPr>
              <w:t>额定工作压力：≥720bar，最大剪切力：≥690kN，最大开口距离：≥160mm，剪切圆钢直径（Q235A材料）：≥Ф33mm（圆钢）。</w:t>
            </w:r>
            <w:r>
              <w:rPr>
                <w:rFonts w:hint="eastAsia" w:ascii="宋体" w:hAnsi="宋体" w:eastAsia="宋体" w:cs="宋体"/>
                <w:sz w:val="21"/>
                <w:szCs w:val="21"/>
                <w:lang w:eastAsia="zh-CN"/>
              </w:rPr>
              <w:t>（提供具有相关检测资质的第三方检测机构出具的报告复印件）</w:t>
            </w:r>
          </w:p>
          <w:p>
            <w:pPr>
              <w:pStyle w:val="11"/>
              <w:spacing w:line="324"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lang w:val="en-US" w:eastAsia="zh-CN"/>
              </w:rPr>
              <w:t>十三</w:t>
            </w:r>
            <w:r>
              <w:rPr>
                <w:rFonts w:hint="eastAsia" w:ascii="宋体" w:hAnsi="宋体" w:eastAsia="宋体" w:cs="宋体"/>
                <w:b/>
                <w:bCs/>
                <w:sz w:val="21"/>
                <w:szCs w:val="21"/>
              </w:rPr>
              <w:t>.电动撑顶器：</w:t>
            </w:r>
          </w:p>
          <w:p>
            <w:pPr>
              <w:spacing w:line="324" w:lineRule="auto"/>
              <w:rPr>
                <w:rFonts w:hint="eastAsia" w:ascii="宋体" w:hAnsi="宋体" w:eastAsia="宋体" w:cs="宋体"/>
                <w:sz w:val="21"/>
                <w:szCs w:val="21"/>
              </w:rPr>
            </w:pPr>
            <w:r>
              <w:rPr>
                <w:rFonts w:hint="eastAsia" w:ascii="宋体" w:hAnsi="宋体" w:eastAsia="宋体" w:cs="宋体"/>
                <w:sz w:val="21"/>
                <w:szCs w:val="21"/>
                <w:lang w:val="en-US" w:eastAsia="zh-CN"/>
              </w:rPr>
              <w:t>32.</w:t>
            </w:r>
            <w:r>
              <w:rPr>
                <w:rFonts w:hint="eastAsia" w:ascii="宋体" w:hAnsi="宋体" w:eastAsia="宋体" w:cs="宋体"/>
                <w:sz w:val="21"/>
                <w:szCs w:val="21"/>
              </w:rPr>
              <w:t>手控换向阀性能：工具手阀的顺（逆）时针旋转，救援工具进行扩张或夹持作业。</w:t>
            </w:r>
          </w:p>
          <w:p>
            <w:pPr>
              <w:spacing w:line="324" w:lineRule="auto"/>
              <w:rPr>
                <w:rFonts w:hint="eastAsia" w:ascii="宋体" w:hAnsi="宋体" w:eastAsia="宋体" w:cs="宋体"/>
                <w:sz w:val="21"/>
                <w:szCs w:val="21"/>
              </w:rPr>
            </w:pPr>
            <w:r>
              <w:rPr>
                <w:rFonts w:hint="eastAsia" w:ascii="宋体" w:hAnsi="宋体" w:eastAsia="宋体" w:cs="宋体"/>
                <w:sz w:val="21"/>
                <w:szCs w:val="21"/>
                <w:lang w:val="en-US" w:eastAsia="zh-CN"/>
              </w:rPr>
              <w:t>33.</w:t>
            </w:r>
            <w:r>
              <w:rPr>
                <w:rFonts w:hint="eastAsia" w:ascii="宋体" w:hAnsi="宋体" w:eastAsia="宋体" w:cs="宋体"/>
                <w:sz w:val="21"/>
                <w:szCs w:val="21"/>
              </w:rPr>
              <w:t>控制阀连续工作6000次无损坏仍能正常使用，松开手控阀后自动回复中位，并且锁死，受力亦不应有位移。</w:t>
            </w:r>
          </w:p>
          <w:p>
            <w:pPr>
              <w:spacing w:line="324"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34.</w:t>
            </w:r>
            <w:r>
              <w:rPr>
                <w:rFonts w:hint="eastAsia" w:ascii="宋体" w:hAnsi="宋体" w:eastAsia="宋体" w:cs="宋体"/>
                <w:sz w:val="21"/>
                <w:szCs w:val="21"/>
              </w:rPr>
              <w:t>额定工作压力：≥720bar ，撑顶力：≥135kN，撑顶行程：≥400mm。</w:t>
            </w:r>
            <w:r>
              <w:rPr>
                <w:rFonts w:hint="eastAsia" w:ascii="宋体" w:hAnsi="宋体" w:eastAsia="宋体" w:cs="宋体"/>
                <w:sz w:val="21"/>
                <w:szCs w:val="21"/>
                <w:lang w:eastAsia="zh-CN"/>
              </w:rPr>
              <w:t>（提供具有相关检测资质的第三方检测机构出具的报告复印件）</w:t>
            </w:r>
          </w:p>
          <w:p>
            <w:pPr>
              <w:pStyle w:val="11"/>
              <w:spacing w:line="324"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lang w:val="en-US" w:eastAsia="zh-CN"/>
              </w:rPr>
              <w:t>十四</w:t>
            </w:r>
            <w:r>
              <w:rPr>
                <w:rFonts w:hint="eastAsia" w:ascii="宋体" w:hAnsi="宋体" w:eastAsia="宋体" w:cs="宋体"/>
                <w:b/>
                <w:bCs/>
                <w:sz w:val="21"/>
                <w:szCs w:val="21"/>
              </w:rPr>
              <w:t>.电动混凝土破碎器：</w:t>
            </w:r>
          </w:p>
          <w:p>
            <w:pPr>
              <w:spacing w:line="324" w:lineRule="auto"/>
              <w:rPr>
                <w:rFonts w:hint="eastAsia" w:ascii="宋体" w:hAnsi="宋体" w:eastAsia="宋体" w:cs="宋体"/>
                <w:sz w:val="21"/>
                <w:szCs w:val="21"/>
              </w:rPr>
            </w:pPr>
            <w:r>
              <w:rPr>
                <w:rFonts w:hint="eastAsia" w:ascii="宋体" w:hAnsi="宋体" w:eastAsia="宋体" w:cs="宋体"/>
                <w:sz w:val="21"/>
                <w:szCs w:val="21"/>
                <w:lang w:val="en-US" w:eastAsia="zh-CN"/>
              </w:rPr>
              <w:t>35.</w:t>
            </w:r>
            <w:r>
              <w:rPr>
                <w:rFonts w:hint="eastAsia" w:ascii="宋体" w:hAnsi="宋体" w:eastAsia="宋体" w:cs="宋体"/>
                <w:sz w:val="21"/>
                <w:szCs w:val="21"/>
              </w:rPr>
              <w:t xml:space="preserve">手控阀连续正反动作6000次无损坏仍能正常使用。                                                                  </w:t>
            </w:r>
          </w:p>
          <w:p>
            <w:pPr>
              <w:spacing w:line="324"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36.</w:t>
            </w:r>
            <w:r>
              <w:rPr>
                <w:rFonts w:hint="eastAsia" w:ascii="宋体" w:hAnsi="宋体" w:eastAsia="宋体" w:cs="宋体"/>
                <w:sz w:val="21"/>
                <w:szCs w:val="21"/>
              </w:rPr>
              <w:t>工作压力：≥72MPa；最大剪切能力Q235圆钢≥32mm，                   最大开口距离：≥310mm；破碎水泥板厚度≥120mm，最大破碎力：≥690KN，质量：≤23kg。</w:t>
            </w:r>
            <w:r>
              <w:rPr>
                <w:rFonts w:hint="eastAsia" w:ascii="宋体" w:hAnsi="宋体" w:eastAsia="宋体" w:cs="宋体"/>
                <w:sz w:val="21"/>
                <w:szCs w:val="21"/>
                <w:lang w:eastAsia="zh-CN"/>
              </w:rPr>
              <w:t>（提供具有相关检测资质的第三方检测机构出具的报告复印件）</w:t>
            </w:r>
          </w:p>
          <w:p>
            <w:pPr>
              <w:pStyle w:val="11"/>
              <w:spacing w:line="324"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lang w:val="en-US" w:eastAsia="zh-CN"/>
              </w:rPr>
              <w:t>十五</w:t>
            </w:r>
            <w:r>
              <w:rPr>
                <w:rFonts w:hint="eastAsia" w:ascii="宋体" w:hAnsi="宋体" w:eastAsia="宋体" w:cs="宋体"/>
                <w:b/>
                <w:bCs/>
                <w:sz w:val="21"/>
                <w:szCs w:val="21"/>
              </w:rPr>
              <w:t>.电动开缝器</w:t>
            </w:r>
          </w:p>
          <w:p>
            <w:pPr>
              <w:pStyle w:val="11"/>
              <w:spacing w:line="324"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37.</w:t>
            </w:r>
            <w:r>
              <w:rPr>
                <w:rFonts w:hint="eastAsia" w:ascii="宋体" w:hAnsi="宋体" w:eastAsia="宋体" w:cs="宋体"/>
                <w:sz w:val="21"/>
                <w:szCs w:val="21"/>
              </w:rPr>
              <w:t>手控阀连续正反动作6000次无损坏仍能正常使用。</w:t>
            </w:r>
          </w:p>
          <w:p>
            <w:pPr>
              <w:spacing w:line="324"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38.</w:t>
            </w:r>
            <w:r>
              <w:rPr>
                <w:rFonts w:hint="eastAsia" w:ascii="宋体" w:hAnsi="宋体" w:eastAsia="宋体" w:cs="宋体"/>
                <w:sz w:val="21"/>
                <w:szCs w:val="21"/>
              </w:rPr>
              <w:t>工作压力:≥72MPa；最小楔入缝隙：≤6mm，额定顶升力：≥233kN；最大顶升距离：≥50mm。</w:t>
            </w:r>
            <w:r>
              <w:rPr>
                <w:rFonts w:hint="eastAsia" w:ascii="宋体" w:hAnsi="宋体" w:eastAsia="宋体" w:cs="宋体"/>
                <w:sz w:val="21"/>
                <w:szCs w:val="21"/>
                <w:lang w:eastAsia="zh-CN"/>
              </w:rPr>
              <w:t>（提供具有相关检测资质的第三方检测机构出具的报告复印件）</w:t>
            </w:r>
          </w:p>
          <w:p>
            <w:pPr>
              <w:pStyle w:val="11"/>
              <w:spacing w:line="324"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lang w:val="en-US" w:eastAsia="zh-CN"/>
              </w:rPr>
              <w:t>十六</w:t>
            </w:r>
            <w:r>
              <w:rPr>
                <w:rFonts w:hint="eastAsia" w:ascii="宋体" w:hAnsi="宋体" w:eastAsia="宋体" w:cs="宋体"/>
                <w:b/>
                <w:bCs/>
                <w:sz w:val="21"/>
                <w:szCs w:val="21"/>
              </w:rPr>
              <w:t>.电动开门器：</w:t>
            </w:r>
          </w:p>
          <w:p>
            <w:pPr>
              <w:spacing w:line="324" w:lineRule="auto"/>
              <w:rPr>
                <w:rFonts w:hint="eastAsia" w:ascii="宋体" w:hAnsi="宋体" w:eastAsia="宋体" w:cs="宋体"/>
                <w:sz w:val="21"/>
                <w:szCs w:val="21"/>
              </w:rPr>
            </w:pPr>
            <w:r>
              <w:rPr>
                <w:rFonts w:hint="eastAsia" w:ascii="宋体" w:hAnsi="宋体" w:eastAsia="宋体" w:cs="宋体"/>
                <w:sz w:val="21"/>
                <w:szCs w:val="21"/>
                <w:lang w:val="en-US" w:eastAsia="zh-CN"/>
              </w:rPr>
              <w:t>39.</w:t>
            </w:r>
            <w:r>
              <w:rPr>
                <w:rFonts w:hint="eastAsia" w:ascii="宋体" w:hAnsi="宋体" w:eastAsia="宋体" w:cs="宋体"/>
                <w:sz w:val="21"/>
                <w:szCs w:val="21"/>
              </w:rPr>
              <w:t xml:space="preserve">手控阀连续正反动作6000次无损坏仍能正常使用。                                                                  </w:t>
            </w:r>
          </w:p>
          <w:p>
            <w:pPr>
              <w:spacing w:line="324"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40.</w:t>
            </w:r>
            <w:r>
              <w:rPr>
                <w:rFonts w:hint="eastAsia" w:ascii="宋体" w:hAnsi="宋体" w:eastAsia="宋体" w:cs="宋体"/>
                <w:sz w:val="21"/>
                <w:szCs w:val="21"/>
              </w:rPr>
              <w:t>工作压力：≥72MPa；额定顶升力：≥160kN ；最大顶升距离：≥155mm ，最小楔入缝隙≤5mm ；质量：≤16 kg。</w:t>
            </w:r>
            <w:r>
              <w:rPr>
                <w:rFonts w:hint="eastAsia" w:ascii="宋体" w:hAnsi="宋体" w:eastAsia="宋体" w:cs="宋体"/>
                <w:sz w:val="21"/>
                <w:szCs w:val="21"/>
                <w:lang w:eastAsia="zh-CN"/>
              </w:rPr>
              <w:t>（提供具有相关检测资质的第三方检测机构出具的报告复印件）</w:t>
            </w:r>
          </w:p>
          <w:p>
            <w:pPr>
              <w:pStyle w:val="11"/>
              <w:spacing w:line="324"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lang w:val="en-US" w:eastAsia="zh-CN"/>
              </w:rPr>
              <w:t>十七</w:t>
            </w:r>
            <w:r>
              <w:rPr>
                <w:rFonts w:hint="eastAsia" w:ascii="宋体" w:hAnsi="宋体" w:eastAsia="宋体" w:cs="宋体"/>
                <w:b/>
                <w:bCs/>
                <w:sz w:val="21"/>
                <w:szCs w:val="21"/>
              </w:rPr>
              <w:t>.电池：</w:t>
            </w:r>
          </w:p>
          <w:p>
            <w:pPr>
              <w:pStyle w:val="11"/>
              <w:spacing w:line="324"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41.</w:t>
            </w:r>
            <w:r>
              <w:rPr>
                <w:rFonts w:hint="eastAsia" w:ascii="宋体" w:hAnsi="宋体" w:eastAsia="宋体" w:cs="宋体"/>
                <w:sz w:val="21"/>
                <w:szCs w:val="21"/>
              </w:rPr>
              <w:t>整套工具包含：7个充电器，14块电池。</w:t>
            </w:r>
          </w:p>
          <w:p>
            <w:pPr>
              <w:pStyle w:val="11"/>
              <w:spacing w:line="324"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42.</w:t>
            </w:r>
            <w:r>
              <w:rPr>
                <w:rFonts w:hint="eastAsia" w:ascii="宋体" w:hAnsi="宋体" w:eastAsia="宋体" w:cs="宋体"/>
                <w:sz w:val="21"/>
                <w:szCs w:val="21"/>
              </w:rPr>
              <w:t>采用高容量电池≥5.0Ah</w:t>
            </w:r>
            <w:r>
              <w:rPr>
                <w:rFonts w:hint="eastAsia" w:ascii="宋体" w:hAnsi="宋体" w:eastAsia="宋体" w:cs="宋体"/>
                <w:sz w:val="21"/>
                <w:szCs w:val="21"/>
                <w:lang w:eastAsia="zh-CN"/>
              </w:rPr>
              <w:t>（提供具有相关检测资质的第三方检测机构出具的报告复印件）</w:t>
            </w:r>
          </w:p>
        </w:tc>
        <w:tc>
          <w:tcPr>
            <w:tcW w:w="688" w:type="dxa"/>
            <w:noWrap w:val="0"/>
            <w:vAlign w:val="center"/>
          </w:tcPr>
          <w:p>
            <w:pPr>
              <w:pStyle w:val="11"/>
              <w:spacing w:line="324"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color w:val="000000"/>
                <w:kern w:val="0"/>
                <w:sz w:val="21"/>
                <w:szCs w:val="21"/>
                <w:lang w:val="en-US" w:eastAsia="zh-CN"/>
              </w:rPr>
              <w:t>套</w:t>
            </w:r>
          </w:p>
        </w:tc>
        <w:tc>
          <w:tcPr>
            <w:tcW w:w="650" w:type="dxa"/>
            <w:noWrap w:val="0"/>
            <w:vAlign w:val="center"/>
          </w:tcPr>
          <w:p>
            <w:pPr>
              <w:pStyle w:val="11"/>
              <w:spacing w:line="324"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noWrap w:val="0"/>
            <w:vAlign w:val="center"/>
          </w:tcPr>
          <w:p>
            <w:pPr>
              <w:spacing w:line="324"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1105" w:type="dxa"/>
            <w:noWrap w:val="0"/>
            <w:vAlign w:val="center"/>
          </w:tcPr>
          <w:p>
            <w:pPr>
              <w:spacing w:line="324" w:lineRule="auto"/>
              <w:ind w:left="0" w:leftChars="0" w:firstLine="0" w:firstLineChars="0"/>
              <w:jc w:val="both"/>
              <w:rPr>
                <w:rFonts w:hint="eastAsia" w:ascii="宋体" w:hAnsi="宋体" w:eastAsia="宋体" w:cs="宋体"/>
                <w:b w:val="0"/>
                <w:bCs/>
                <w:sz w:val="21"/>
                <w:szCs w:val="21"/>
              </w:rPr>
            </w:pPr>
            <w:r>
              <w:rPr>
                <w:rFonts w:hint="eastAsia" w:ascii="宋体" w:hAnsi="宋体" w:eastAsia="宋体" w:cs="宋体"/>
                <w:b w:val="0"/>
                <w:bCs/>
                <w:sz w:val="21"/>
                <w:szCs w:val="21"/>
              </w:rPr>
              <w:t>机动链锯</w:t>
            </w:r>
          </w:p>
        </w:tc>
        <w:tc>
          <w:tcPr>
            <w:tcW w:w="6975" w:type="dxa"/>
            <w:noWrap w:val="0"/>
            <w:vAlign w:val="top"/>
          </w:tcPr>
          <w:p>
            <w:pPr>
              <w:widowControl/>
              <w:spacing w:line="324" w:lineRule="auto"/>
              <w:ind w:left="0" w:leftChars="0" w:firstLine="0" w:firstLineChars="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43</w:t>
            </w:r>
            <w:r>
              <w:rPr>
                <w:rFonts w:hint="eastAsia" w:ascii="宋体" w:hAnsi="宋体" w:eastAsia="宋体" w:cs="宋体"/>
                <w:color w:val="000000"/>
                <w:kern w:val="0"/>
                <w:sz w:val="21"/>
                <w:szCs w:val="21"/>
                <w:lang w:bidi="ar"/>
              </w:rPr>
              <w:t>.汽缸排量≥50cm³，怠速≥2700rpm，功率≥2.4 kW；</w:t>
            </w:r>
          </w:p>
          <w:p>
            <w:pPr>
              <w:widowControl/>
              <w:spacing w:line="324" w:lineRule="auto"/>
              <w:ind w:left="240" w:hanging="210" w:hangingChars="1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44</w:t>
            </w:r>
            <w:r>
              <w:rPr>
                <w:rFonts w:hint="eastAsia" w:ascii="宋体" w:hAnsi="宋体" w:eastAsia="宋体" w:cs="宋体"/>
                <w:color w:val="000000"/>
                <w:kern w:val="0"/>
                <w:sz w:val="21"/>
                <w:szCs w:val="21"/>
                <w:lang w:bidi="ar"/>
              </w:rPr>
              <w:t>.重量≤6kg</w:t>
            </w:r>
            <w:r>
              <w:rPr>
                <w:rFonts w:hint="eastAsia" w:ascii="宋体" w:hAnsi="宋体" w:eastAsia="宋体" w:cs="宋体"/>
                <w:color w:val="000000"/>
                <w:kern w:val="0"/>
                <w:sz w:val="21"/>
                <w:szCs w:val="21"/>
              </w:rPr>
              <w:t>（不包括切割设备）</w:t>
            </w:r>
            <w:r>
              <w:rPr>
                <w:rFonts w:hint="eastAsia" w:ascii="宋体" w:hAnsi="宋体" w:eastAsia="宋体" w:cs="宋体"/>
                <w:color w:val="000000"/>
                <w:kern w:val="0"/>
                <w:sz w:val="21"/>
                <w:szCs w:val="21"/>
                <w:lang w:bidi="ar"/>
              </w:rPr>
              <w:t xml:space="preserve">；最高功率转速≥9000rpm，链条油箱容量≥0.45L；                                         </w:t>
            </w:r>
          </w:p>
          <w:p>
            <w:pPr>
              <w:spacing w:line="324" w:lineRule="auto"/>
              <w:ind w:left="0" w:leftChars="0" w:firstLine="0" w:firstLineChars="0"/>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45</w:t>
            </w:r>
            <w:r>
              <w:rPr>
                <w:rFonts w:hint="eastAsia" w:ascii="宋体" w:hAnsi="宋体" w:eastAsia="宋体" w:cs="宋体"/>
                <w:color w:val="000000"/>
                <w:kern w:val="0"/>
                <w:sz w:val="21"/>
                <w:szCs w:val="21"/>
                <w:lang w:bidi="ar"/>
              </w:rPr>
              <w:t>.链条节距≥320"；最大功率时的链条速度≥17 m/s。</w:t>
            </w:r>
          </w:p>
        </w:tc>
        <w:tc>
          <w:tcPr>
            <w:tcW w:w="688" w:type="dxa"/>
            <w:noWrap w:val="0"/>
            <w:vAlign w:val="center"/>
          </w:tcPr>
          <w:p>
            <w:pPr>
              <w:spacing w:line="324" w:lineRule="auto"/>
              <w:ind w:left="0" w:leftChars="0" w:firstLine="0" w:firstLineChars="0"/>
              <w:jc w:val="both"/>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具</w:t>
            </w:r>
          </w:p>
        </w:tc>
        <w:tc>
          <w:tcPr>
            <w:tcW w:w="650" w:type="dxa"/>
            <w:noWrap w:val="0"/>
            <w:vAlign w:val="center"/>
          </w:tcPr>
          <w:p>
            <w:pPr>
              <w:spacing w:line="324" w:lineRule="auto"/>
              <w:ind w:left="0" w:leftChars="0" w:firstLine="0" w:firstLineChars="0"/>
              <w:jc w:val="both"/>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noWrap w:val="0"/>
            <w:vAlign w:val="center"/>
          </w:tcPr>
          <w:p>
            <w:pPr>
              <w:spacing w:line="324"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1105" w:type="dxa"/>
            <w:noWrap w:val="0"/>
            <w:vAlign w:val="center"/>
          </w:tcPr>
          <w:p>
            <w:pPr>
              <w:spacing w:line="324" w:lineRule="auto"/>
              <w:ind w:left="0" w:leftChars="0" w:firstLine="0" w:firstLineChars="0"/>
              <w:jc w:val="both"/>
              <w:rPr>
                <w:rFonts w:hint="eastAsia" w:ascii="宋体" w:hAnsi="宋体" w:eastAsia="宋体" w:cs="宋体"/>
                <w:b w:val="0"/>
                <w:bCs/>
                <w:sz w:val="21"/>
                <w:szCs w:val="21"/>
              </w:rPr>
            </w:pPr>
            <w:r>
              <w:rPr>
                <w:rFonts w:hint="eastAsia" w:ascii="宋体" w:hAnsi="宋体" w:eastAsia="宋体" w:cs="宋体"/>
                <w:b w:val="0"/>
                <w:bCs/>
                <w:sz w:val="21"/>
                <w:szCs w:val="21"/>
              </w:rPr>
              <w:t>无齿锯</w:t>
            </w:r>
          </w:p>
        </w:tc>
        <w:tc>
          <w:tcPr>
            <w:tcW w:w="6975" w:type="dxa"/>
            <w:noWrap w:val="0"/>
            <w:vAlign w:val="top"/>
          </w:tcPr>
          <w:p>
            <w:pPr>
              <w:widowControl/>
              <w:spacing w:line="324" w:lineRule="auto"/>
              <w:ind w:left="0" w:leftChars="0" w:firstLine="0" w:firstLineChars="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46</w:t>
            </w:r>
            <w:r>
              <w:rPr>
                <w:rFonts w:hint="eastAsia" w:ascii="宋体" w:hAnsi="宋体" w:eastAsia="宋体" w:cs="宋体"/>
                <w:color w:val="000000"/>
                <w:kern w:val="0"/>
                <w:sz w:val="21"/>
                <w:szCs w:val="21"/>
                <w:lang w:bidi="ar"/>
              </w:rPr>
              <w:t xml:space="preserve">.汽缸排量≥74cm³；汽缸缸管内径≥50mm；空转速度≥2700rpm； </w:t>
            </w:r>
          </w:p>
          <w:p>
            <w:pPr>
              <w:widowControl/>
              <w:spacing w:line="324" w:lineRule="auto"/>
              <w:ind w:left="0" w:leftChars="0" w:firstLine="0" w:firstLineChars="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47</w:t>
            </w:r>
            <w:r>
              <w:rPr>
                <w:rFonts w:hint="eastAsia" w:ascii="宋体" w:hAnsi="宋体" w:eastAsia="宋体" w:cs="宋体"/>
                <w:color w:val="000000"/>
                <w:kern w:val="0"/>
                <w:sz w:val="21"/>
                <w:szCs w:val="21"/>
                <w:lang w:bidi="ar"/>
              </w:rPr>
              <w:t>.功率≥3.5kW；</w:t>
            </w:r>
          </w:p>
          <w:p>
            <w:pPr>
              <w:widowControl/>
              <w:spacing w:line="324" w:lineRule="auto"/>
              <w:ind w:left="0" w:leftChars="0" w:firstLine="0" w:firstLineChars="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48</w:t>
            </w:r>
            <w:r>
              <w:rPr>
                <w:rFonts w:hint="eastAsia" w:ascii="宋体" w:hAnsi="宋体" w:eastAsia="宋体" w:cs="宋体"/>
                <w:color w:val="000000"/>
                <w:kern w:val="0"/>
                <w:sz w:val="21"/>
                <w:szCs w:val="21"/>
                <w:lang w:bidi="ar"/>
              </w:rPr>
              <w:t>.油箱容量≥0.9L；动力切割机{不带切割锯片或燃油)≤11kg；</w:t>
            </w:r>
          </w:p>
          <w:p>
            <w:pPr>
              <w:spacing w:line="324" w:lineRule="auto"/>
              <w:ind w:left="0" w:leftChars="0" w:firstLine="0" w:firstLineChars="0"/>
              <w:rPr>
                <w:rFonts w:hint="eastAsia" w:ascii="宋体" w:hAnsi="宋体" w:eastAsia="宋体" w:cs="宋体"/>
                <w:sz w:val="21"/>
                <w:szCs w:val="21"/>
              </w:rPr>
            </w:pPr>
            <w:r>
              <w:rPr>
                <w:rFonts w:hint="eastAsia" w:ascii="宋体" w:hAnsi="宋体" w:eastAsia="宋体" w:cs="宋体"/>
                <w:color w:val="000000"/>
                <w:kern w:val="0"/>
                <w:sz w:val="21"/>
                <w:szCs w:val="21"/>
                <w:lang w:bidi="ar"/>
              </w:rPr>
              <w:t>4</w:t>
            </w:r>
            <w:r>
              <w:rPr>
                <w:rFonts w:hint="eastAsia" w:ascii="宋体" w:hAnsi="宋体" w:eastAsia="宋体" w:cs="宋体"/>
                <w:color w:val="000000"/>
                <w:kern w:val="0"/>
                <w:sz w:val="21"/>
                <w:szCs w:val="21"/>
                <w:lang w:val="en-US" w:eastAsia="zh-CN" w:bidi="ar"/>
              </w:rPr>
              <w:t>9.</w:t>
            </w:r>
            <w:r>
              <w:rPr>
                <w:rFonts w:hint="eastAsia" w:ascii="宋体" w:hAnsi="宋体" w:eastAsia="宋体" w:cs="宋体"/>
                <w:color w:val="000000"/>
                <w:kern w:val="0"/>
                <w:sz w:val="21"/>
                <w:szCs w:val="21"/>
                <w:lang w:bidi="ar"/>
              </w:rPr>
              <w:t>锯片直径≥350mm，切割深度≥120mm。</w:t>
            </w:r>
          </w:p>
        </w:tc>
        <w:tc>
          <w:tcPr>
            <w:tcW w:w="688" w:type="dxa"/>
            <w:noWrap w:val="0"/>
            <w:vAlign w:val="center"/>
          </w:tcPr>
          <w:p>
            <w:pPr>
              <w:spacing w:line="324" w:lineRule="auto"/>
              <w:ind w:left="0" w:leftChars="0" w:firstLine="0" w:firstLineChars="0"/>
              <w:jc w:val="both"/>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具</w:t>
            </w:r>
          </w:p>
        </w:tc>
        <w:tc>
          <w:tcPr>
            <w:tcW w:w="650" w:type="dxa"/>
            <w:noWrap w:val="0"/>
            <w:vAlign w:val="center"/>
          </w:tcPr>
          <w:p>
            <w:pPr>
              <w:spacing w:line="324" w:lineRule="auto"/>
              <w:ind w:left="0" w:leftChars="0" w:firstLine="0" w:firstLineChars="0"/>
              <w:jc w:val="both"/>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noWrap w:val="0"/>
            <w:vAlign w:val="center"/>
          </w:tcPr>
          <w:p>
            <w:pPr>
              <w:spacing w:line="324"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1105" w:type="dxa"/>
            <w:noWrap w:val="0"/>
            <w:vAlign w:val="center"/>
          </w:tcPr>
          <w:p>
            <w:pPr>
              <w:spacing w:line="324" w:lineRule="auto"/>
              <w:ind w:left="0" w:leftChars="0" w:firstLine="0" w:firstLineChars="0"/>
              <w:jc w:val="both"/>
              <w:rPr>
                <w:rFonts w:hint="eastAsia" w:ascii="宋体" w:hAnsi="宋体" w:eastAsia="宋体" w:cs="宋体"/>
                <w:b w:val="0"/>
                <w:bCs/>
                <w:sz w:val="21"/>
                <w:szCs w:val="21"/>
              </w:rPr>
            </w:pPr>
            <w:r>
              <w:rPr>
                <w:rFonts w:hint="eastAsia" w:ascii="宋体" w:hAnsi="宋体" w:eastAsia="宋体" w:cs="宋体"/>
                <w:b w:val="0"/>
                <w:bCs/>
                <w:sz w:val="21"/>
                <w:szCs w:val="21"/>
              </w:rPr>
              <w:t>缘剪断钳</w:t>
            </w:r>
          </w:p>
        </w:tc>
        <w:tc>
          <w:tcPr>
            <w:tcW w:w="6975" w:type="dxa"/>
            <w:noWrap w:val="0"/>
            <w:vAlign w:val="center"/>
          </w:tcPr>
          <w:p>
            <w:pPr>
              <w:pStyle w:val="4"/>
              <w:numPr>
                <w:ilvl w:val="0"/>
                <w:numId w:val="0"/>
              </w:numPr>
              <w:spacing w:after="0" w:line="324" w:lineRule="auto"/>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lang w:val="en-US" w:eastAsia="zh-CN"/>
              </w:rPr>
              <w:t>50、</w:t>
            </w:r>
            <w:r>
              <w:rPr>
                <w:rFonts w:hint="eastAsia" w:ascii="宋体" w:hAnsi="宋体" w:eastAsia="宋体" w:cs="宋体"/>
                <w:color w:val="333333"/>
                <w:sz w:val="21"/>
                <w:szCs w:val="21"/>
                <w:shd w:val="clear" w:color="auto" w:fill="FFFFFF"/>
              </w:rPr>
              <w:t>刀头优质碳钢锻压，整体热处理，刃口高频感应淬火，连臂一侧螺栓调节间隙，剪切硬度≤HRC30。</w:t>
            </w:r>
          </w:p>
          <w:p>
            <w:pPr>
              <w:pStyle w:val="4"/>
              <w:numPr>
                <w:ilvl w:val="0"/>
                <w:numId w:val="0"/>
              </w:numPr>
              <w:spacing w:after="0" w:line="324" w:lineRule="auto"/>
              <w:rPr>
                <w:rFonts w:hint="eastAsia" w:ascii="宋体" w:hAnsi="宋体" w:eastAsia="宋体" w:cs="宋体"/>
                <w:sz w:val="21"/>
                <w:szCs w:val="21"/>
              </w:rPr>
            </w:pPr>
            <w:r>
              <w:rPr>
                <w:rFonts w:hint="eastAsia" w:ascii="宋体" w:hAnsi="宋体" w:eastAsia="宋体" w:cs="宋体"/>
                <w:color w:val="333333"/>
                <w:sz w:val="21"/>
                <w:szCs w:val="21"/>
                <w:shd w:val="clear" w:color="auto" w:fill="FFFFFF"/>
                <w:lang w:val="en-US" w:eastAsia="zh-CN"/>
              </w:rPr>
              <w:t>51、</w:t>
            </w:r>
            <w:r>
              <w:rPr>
                <w:rFonts w:hint="eastAsia" w:ascii="宋体" w:hAnsi="宋体" w:eastAsia="宋体" w:cs="宋体"/>
                <w:color w:val="333333"/>
                <w:sz w:val="21"/>
                <w:szCs w:val="21"/>
                <w:shd w:val="clear" w:color="auto" w:fill="FFFFFF"/>
              </w:rPr>
              <w:t>可剪断直径≤16mm以下电线、钢筋（普通圆钢）等；可绝缘操作；操作简单轻便。</w:t>
            </w:r>
          </w:p>
        </w:tc>
        <w:tc>
          <w:tcPr>
            <w:tcW w:w="688" w:type="dxa"/>
            <w:noWrap w:val="0"/>
            <w:vAlign w:val="center"/>
          </w:tcPr>
          <w:p>
            <w:pPr>
              <w:pStyle w:val="4"/>
              <w:numPr>
                <w:ilvl w:val="0"/>
                <w:numId w:val="0"/>
              </w:numPr>
              <w:spacing w:after="0" w:line="324" w:lineRule="auto"/>
              <w:jc w:val="center"/>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把</w:t>
            </w:r>
          </w:p>
        </w:tc>
        <w:tc>
          <w:tcPr>
            <w:tcW w:w="650" w:type="dxa"/>
            <w:noWrap w:val="0"/>
            <w:vAlign w:val="center"/>
          </w:tcPr>
          <w:p>
            <w:pPr>
              <w:pStyle w:val="4"/>
              <w:numPr>
                <w:ilvl w:val="0"/>
                <w:numId w:val="0"/>
              </w:numPr>
              <w:spacing w:after="0" w:line="324" w:lineRule="auto"/>
              <w:jc w:val="center"/>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6</w:t>
            </w:r>
          </w:p>
        </w:tc>
      </w:tr>
    </w:tbl>
    <w:p>
      <w:pPr>
        <w:pStyle w:val="10"/>
        <w:rPr>
          <w:rFonts w:hint="default" w:ascii="Arial" w:hAnsi="Arial" w:eastAsia="宋体" w:cs="Times New Roman"/>
          <w:b/>
          <w:bCs/>
          <w:color w:val="000000"/>
          <w:kern w:val="2"/>
          <w:sz w:val="32"/>
          <w:szCs w:val="32"/>
          <w:lang w:val="en-US" w:eastAsia="zh-CN" w:bidi="ar-SA"/>
        </w:rPr>
      </w:pPr>
    </w:p>
    <w:p>
      <w:pPr>
        <w:spacing w:beforeAutospacing="0" w:line="360" w:lineRule="auto"/>
        <w:rPr>
          <w:rFonts w:hint="eastAsia"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第四包：多功能抢险救援消防车、小型抢险救援消防车</w:t>
      </w:r>
    </w:p>
    <w:tbl>
      <w:tblPr>
        <w:tblStyle w:val="6"/>
        <w:tblW w:w="10112" w:type="dxa"/>
        <w:tblInd w:w="-5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113"/>
        <w:gridCol w:w="1100"/>
        <w:gridCol w:w="6512"/>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2" w:type="dxa"/>
            <w:tcBorders>
              <w:top w:val="single" w:color="auto" w:sz="4" w:space="0"/>
              <w:left w:val="single" w:color="auto" w:sz="4" w:space="0"/>
              <w:bottom w:val="single" w:color="auto" w:sz="4" w:space="0"/>
              <w:right w:val="single" w:color="auto" w:sz="4" w:space="0"/>
            </w:tcBorders>
            <w:noWrap w:val="0"/>
            <w:vAlign w:val="center"/>
          </w:tcPr>
          <w:p>
            <w:pPr>
              <w:overflowPunct w:val="0"/>
              <w:autoSpaceDE w:val="0"/>
              <w:autoSpaceDN w:val="0"/>
              <w:spacing w:line="240" w:lineRule="auto"/>
              <w:ind w:firstLine="0" w:firstLineChars="0"/>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序号</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overflowPunct w:val="0"/>
              <w:autoSpaceDE w:val="0"/>
              <w:autoSpaceDN w:val="0"/>
              <w:spacing w:line="240" w:lineRule="auto"/>
              <w:ind w:firstLine="0" w:firstLineChars="0"/>
              <w:jc w:val="center"/>
              <w:rPr>
                <w:rFonts w:hint="eastAsia" w:ascii="宋体" w:hAnsi="宋体" w:eastAsia="宋体" w:cs="宋体"/>
                <w:b/>
                <w:sz w:val="21"/>
                <w:szCs w:val="21"/>
              </w:rPr>
            </w:pPr>
            <w:r>
              <w:rPr>
                <w:rFonts w:hint="eastAsia" w:ascii="宋体" w:hAnsi="宋体" w:eastAsia="宋体" w:cs="宋体"/>
                <w:b/>
                <w:sz w:val="21"/>
                <w:szCs w:val="21"/>
              </w:rPr>
              <w:t>采购内容</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overflowPunct w:val="0"/>
              <w:autoSpaceDE w:val="0"/>
              <w:autoSpaceDN w:val="0"/>
              <w:spacing w:line="240" w:lineRule="auto"/>
              <w:ind w:firstLine="0" w:firstLineChars="0"/>
              <w:jc w:val="center"/>
              <w:rPr>
                <w:rFonts w:hint="eastAsia" w:ascii="宋体" w:hAnsi="宋体" w:eastAsia="宋体" w:cs="宋体"/>
                <w:b/>
                <w:sz w:val="21"/>
                <w:szCs w:val="21"/>
              </w:rPr>
            </w:pPr>
            <w:r>
              <w:rPr>
                <w:rFonts w:hint="eastAsia" w:ascii="宋体" w:hAnsi="宋体" w:eastAsia="宋体" w:cs="宋体"/>
                <w:b/>
                <w:sz w:val="21"/>
                <w:szCs w:val="21"/>
              </w:rPr>
              <w:t>名称</w:t>
            </w:r>
          </w:p>
        </w:tc>
        <w:tc>
          <w:tcPr>
            <w:tcW w:w="6512" w:type="dxa"/>
            <w:tcBorders>
              <w:top w:val="single" w:color="auto" w:sz="4" w:space="0"/>
              <w:left w:val="single" w:color="auto" w:sz="4" w:space="0"/>
              <w:bottom w:val="single" w:color="auto" w:sz="4" w:space="0"/>
              <w:right w:val="single" w:color="auto" w:sz="4" w:space="0"/>
            </w:tcBorders>
            <w:noWrap w:val="0"/>
            <w:vAlign w:val="center"/>
          </w:tcPr>
          <w:p>
            <w:pPr>
              <w:overflowPunct w:val="0"/>
              <w:autoSpaceDE w:val="0"/>
              <w:autoSpaceDN w:val="0"/>
              <w:spacing w:line="240" w:lineRule="auto"/>
              <w:ind w:firstLine="0" w:firstLineChars="0"/>
              <w:jc w:val="center"/>
              <w:rPr>
                <w:rFonts w:hint="eastAsia" w:ascii="宋体" w:hAnsi="宋体" w:eastAsia="宋体" w:cs="宋体"/>
                <w:b/>
                <w:sz w:val="21"/>
                <w:szCs w:val="21"/>
                <w:lang w:val="en-US" w:eastAsia="zh-CN"/>
              </w:rPr>
            </w:pPr>
            <w:r>
              <w:rPr>
                <w:rFonts w:hint="eastAsia" w:ascii="宋体" w:hAnsi="宋体" w:eastAsia="宋体" w:cs="宋体"/>
                <w:b/>
                <w:sz w:val="21"/>
                <w:szCs w:val="21"/>
              </w:rPr>
              <w:t>技术参数</w:t>
            </w:r>
            <w:r>
              <w:rPr>
                <w:rFonts w:hint="eastAsia" w:ascii="宋体" w:hAnsi="宋体" w:eastAsia="宋体" w:cs="宋体"/>
                <w:b/>
                <w:sz w:val="21"/>
                <w:szCs w:val="21"/>
                <w:lang w:val="en-US" w:eastAsia="zh-CN"/>
              </w:rPr>
              <w:t>要求</w:t>
            </w:r>
          </w:p>
        </w:tc>
        <w:tc>
          <w:tcPr>
            <w:tcW w:w="725" w:type="dxa"/>
            <w:tcBorders>
              <w:top w:val="single" w:color="auto" w:sz="4" w:space="0"/>
              <w:left w:val="single" w:color="auto" w:sz="4" w:space="0"/>
              <w:bottom w:val="single" w:color="auto" w:sz="4" w:space="0"/>
              <w:right w:val="single" w:color="auto" w:sz="4" w:space="0"/>
            </w:tcBorders>
            <w:noWrap w:val="0"/>
            <w:vAlign w:val="center"/>
          </w:tcPr>
          <w:p>
            <w:pPr>
              <w:overflowPunct w:val="0"/>
              <w:autoSpaceDE w:val="0"/>
              <w:autoSpaceDN w:val="0"/>
              <w:spacing w:line="240" w:lineRule="auto"/>
              <w:ind w:firstLine="0" w:firstLineChars="0"/>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2" w:type="dxa"/>
            <w:vMerge w:val="restart"/>
            <w:tcBorders>
              <w:top w:val="single" w:color="auto" w:sz="4" w:space="0"/>
              <w:left w:val="single" w:color="auto" w:sz="4" w:space="0"/>
              <w:right w:val="single" w:color="auto" w:sz="4" w:space="0"/>
            </w:tcBorders>
            <w:shd w:val="clear" w:color="auto" w:fill="auto"/>
            <w:noWrap w:val="0"/>
            <w:vAlign w:val="center"/>
          </w:tcPr>
          <w:p>
            <w:pPr>
              <w:overflowPunct w:val="0"/>
              <w:autoSpaceDE w:val="0"/>
              <w:autoSpaceDN w:val="0"/>
              <w:spacing w:line="240" w:lineRule="auto"/>
              <w:ind w:firstLine="0" w:firstLineChars="0"/>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p>
        </w:tc>
        <w:tc>
          <w:tcPr>
            <w:tcW w:w="1113" w:type="dxa"/>
            <w:vMerge w:val="restart"/>
            <w:tcBorders>
              <w:top w:val="single" w:color="auto" w:sz="4" w:space="0"/>
              <w:left w:val="single" w:color="auto" w:sz="4" w:space="0"/>
              <w:right w:val="single" w:color="auto" w:sz="4" w:space="0"/>
            </w:tcBorders>
            <w:shd w:val="clear" w:color="auto" w:fill="auto"/>
            <w:noWrap w:val="0"/>
            <w:vAlign w:val="center"/>
          </w:tcPr>
          <w:p>
            <w:pPr>
              <w:overflowPunct w:val="0"/>
              <w:autoSpaceDE w:val="0"/>
              <w:autoSpaceDN w:val="0"/>
              <w:spacing w:line="240" w:lineRule="auto"/>
              <w:ind w:firstLine="0" w:firstLineChars="0"/>
              <w:rPr>
                <w:rFonts w:hint="default" w:ascii="宋体" w:hAnsi="宋体" w:eastAsia="宋体" w:cs="宋体"/>
                <w:b w:val="0"/>
                <w:bCs/>
                <w:sz w:val="21"/>
                <w:szCs w:val="21"/>
                <w:lang w:val="en-US"/>
              </w:rPr>
            </w:pPr>
            <w:r>
              <w:rPr>
                <w:rFonts w:hint="eastAsia" w:ascii="宋体" w:hAnsi="宋体" w:eastAsia="宋体" w:cs="宋体"/>
                <w:b w:val="0"/>
                <w:bCs/>
                <w:color w:val="auto"/>
                <w:sz w:val="21"/>
                <w:szCs w:val="21"/>
                <w:lang w:val="en-US" w:eastAsia="zh-CN"/>
              </w:rPr>
              <w:t>多功能抢险救援消防车（核心产品）</w:t>
            </w:r>
          </w:p>
        </w:tc>
        <w:tc>
          <w:tcPr>
            <w:tcW w:w="11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overflowPunct w:val="0"/>
              <w:autoSpaceDE w:val="0"/>
              <w:autoSpaceDN w:val="0"/>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底盘</w:t>
            </w:r>
          </w:p>
        </w:tc>
        <w:tc>
          <w:tcPr>
            <w:tcW w:w="651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overflowPunct w:val="0"/>
              <w:autoSpaceDE w:val="0"/>
              <w:autoSpaceDN w:val="0"/>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▲1、功率≥250kW</w:t>
            </w:r>
            <w:r>
              <w:rPr>
                <w:rFonts w:hint="eastAsia" w:ascii="宋体" w:hAnsi="宋体" w:eastAsia="宋体" w:cs="宋体"/>
                <w:color w:val="auto"/>
                <w:sz w:val="21"/>
                <w:szCs w:val="21"/>
                <w:highlight w:val="none"/>
                <w:lang w:eastAsia="zh-CN"/>
              </w:rPr>
              <w:t>（</w:t>
            </w:r>
            <w:r>
              <w:rPr>
                <w:rFonts w:hint="eastAsia" w:ascii="宋体" w:hAnsi="宋体" w:eastAsia="宋体" w:cs="宋体"/>
                <w:sz w:val="21"/>
                <w:szCs w:val="21"/>
                <w:highlight w:val="none"/>
                <w:lang w:eastAsia="zh-CN"/>
              </w:rPr>
              <w:t>提供具有相关检测资质的第三方检测机构出具的</w:t>
            </w:r>
            <w:r>
              <w:rPr>
                <w:rFonts w:hint="eastAsia" w:ascii="宋体" w:hAnsi="宋体" w:eastAsia="宋体" w:cs="宋体"/>
                <w:sz w:val="21"/>
                <w:szCs w:val="21"/>
                <w:highlight w:val="none"/>
                <w:lang w:val="en-US" w:eastAsia="zh-CN"/>
              </w:rPr>
              <w:t>报告</w:t>
            </w:r>
            <w:r>
              <w:rPr>
                <w:rFonts w:hint="eastAsia" w:ascii="宋体" w:hAnsi="宋体" w:eastAsia="宋体" w:cs="宋体"/>
                <w:sz w:val="21"/>
                <w:szCs w:val="21"/>
                <w:highlight w:val="none"/>
                <w:lang w:eastAsia="zh-CN"/>
              </w:rPr>
              <w:t>复印件</w:t>
            </w:r>
            <w:r>
              <w:rPr>
                <w:rFonts w:hint="eastAsia" w:ascii="宋体" w:hAnsi="宋体" w:eastAsia="宋体" w:cs="宋体"/>
                <w:color w:val="auto"/>
                <w:sz w:val="21"/>
                <w:szCs w:val="21"/>
                <w:highlight w:val="none"/>
                <w:lang w:eastAsia="zh-CN"/>
              </w:rPr>
              <w:t>）</w:t>
            </w:r>
          </w:p>
          <w:p>
            <w:pPr>
              <w:overflowPunct w:val="0"/>
              <w:autoSpaceDE w:val="0"/>
              <w:autoSpaceDN w:val="0"/>
              <w:spacing w:line="240" w:lineRule="auto"/>
              <w:ind w:firstLine="0" w:firstLineChars="0"/>
              <w:rPr>
                <w:rFonts w:hint="eastAsia" w:ascii="宋体" w:hAnsi="宋体" w:eastAsia="宋体" w:cs="宋体"/>
                <w:sz w:val="21"/>
                <w:szCs w:val="21"/>
              </w:rPr>
            </w:pPr>
            <w:r>
              <w:rPr>
                <w:rFonts w:hint="eastAsia" w:ascii="宋体" w:hAnsi="宋体" w:eastAsia="宋体" w:cs="宋体"/>
                <w:color w:val="auto"/>
                <w:sz w:val="21"/>
                <w:szCs w:val="21"/>
              </w:rPr>
              <w:t>★</w:t>
            </w:r>
            <w:r>
              <w:rPr>
                <w:rFonts w:hint="eastAsia" w:ascii="宋体" w:hAnsi="宋体" w:eastAsia="宋体" w:cs="宋体"/>
                <w:sz w:val="21"/>
                <w:szCs w:val="21"/>
              </w:rPr>
              <w:t>排放标准：国六</w:t>
            </w:r>
          </w:p>
          <w:p>
            <w:pPr>
              <w:overflowPunct w:val="0"/>
              <w:autoSpaceDE w:val="0"/>
              <w:autoSpaceDN w:val="0"/>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、驱动形式： 4×2</w:t>
            </w:r>
          </w:p>
          <w:p>
            <w:pPr>
              <w:overflowPunct w:val="0"/>
              <w:autoSpaceDE w:val="0"/>
              <w:autoSpaceDN w:val="0"/>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、最高车速：≥90km/h</w:t>
            </w:r>
          </w:p>
          <w:p>
            <w:pPr>
              <w:overflowPunct w:val="0"/>
              <w:autoSpaceDE w:val="0"/>
              <w:autoSpaceDN w:val="0"/>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、满载总质量：</w:t>
            </w:r>
            <w:r>
              <w:rPr>
                <w:rFonts w:hint="eastAsia" w:ascii="宋体" w:hAnsi="宋体" w:eastAsia="宋体" w:cs="宋体"/>
                <w:color w:val="000000"/>
                <w:sz w:val="21"/>
                <w:szCs w:val="21"/>
              </w:rPr>
              <w:t>≤</w:t>
            </w:r>
            <w:r>
              <w:rPr>
                <w:rFonts w:hint="eastAsia" w:ascii="宋体" w:hAnsi="宋体" w:eastAsia="宋体" w:cs="宋体"/>
                <w:sz w:val="21"/>
                <w:szCs w:val="21"/>
              </w:rPr>
              <w:t>13000kg</w:t>
            </w:r>
          </w:p>
          <w:p>
            <w:pPr>
              <w:overflowPunct w:val="0"/>
              <w:autoSpaceDE w:val="0"/>
              <w:autoSpaceDN w:val="0"/>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、发动机形式：涡轮增压、中冷柴油发动机</w:t>
            </w:r>
          </w:p>
          <w:p>
            <w:pPr>
              <w:overflowPunct w:val="0"/>
              <w:autoSpaceDE w:val="0"/>
              <w:autoSpaceDN w:val="0"/>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、变速箱形式：手动变速箱，9个前进档+1个倒档，带同步器</w:t>
            </w:r>
          </w:p>
          <w:p>
            <w:pPr>
              <w:overflowPunct w:val="0"/>
              <w:autoSpaceDE w:val="0"/>
              <w:autoSpaceDN w:val="0"/>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、轴距：≥4700mm</w:t>
            </w:r>
          </w:p>
          <w:p>
            <w:pPr>
              <w:overflowPunct w:val="0"/>
              <w:autoSpaceDE w:val="0"/>
              <w:autoSpaceDN w:val="0"/>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、外形尺寸：≤9100mm×2500mm×3650mm</w:t>
            </w:r>
          </w:p>
        </w:tc>
        <w:tc>
          <w:tcPr>
            <w:tcW w:w="725" w:type="dxa"/>
            <w:vMerge w:val="restart"/>
            <w:tcBorders>
              <w:top w:val="single" w:color="auto" w:sz="4" w:space="0"/>
              <w:left w:val="single" w:color="auto" w:sz="4" w:space="0"/>
              <w:right w:val="single" w:color="auto" w:sz="4" w:space="0"/>
            </w:tcBorders>
            <w:shd w:val="clear" w:color="auto" w:fill="FFFFFF"/>
            <w:noWrap w:val="0"/>
            <w:vAlign w:val="center"/>
          </w:tcPr>
          <w:p>
            <w:pPr>
              <w:overflowPunct w:val="0"/>
              <w:autoSpaceDE w:val="0"/>
              <w:autoSpaceDN w:val="0"/>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2" w:type="dxa"/>
            <w:vMerge w:val="continue"/>
            <w:tcBorders>
              <w:left w:val="single" w:color="auto" w:sz="4" w:space="0"/>
              <w:right w:val="single" w:color="auto" w:sz="4" w:space="0"/>
            </w:tcBorders>
            <w:shd w:val="clear" w:color="auto" w:fill="auto"/>
            <w:noWrap w:val="0"/>
            <w:vAlign w:val="center"/>
          </w:tcPr>
          <w:p>
            <w:pPr>
              <w:overflowPunct w:val="0"/>
              <w:autoSpaceDE w:val="0"/>
              <w:autoSpaceDN w:val="0"/>
              <w:spacing w:line="240" w:lineRule="auto"/>
              <w:ind w:firstLine="0" w:firstLineChars="0"/>
              <w:rPr>
                <w:rFonts w:hint="eastAsia" w:ascii="宋体" w:hAnsi="宋体" w:eastAsia="宋体" w:cs="宋体"/>
                <w:sz w:val="21"/>
                <w:szCs w:val="21"/>
              </w:rPr>
            </w:pPr>
          </w:p>
        </w:tc>
        <w:tc>
          <w:tcPr>
            <w:tcW w:w="1113" w:type="dxa"/>
            <w:vMerge w:val="continue"/>
            <w:tcBorders>
              <w:left w:val="single" w:color="auto" w:sz="4" w:space="0"/>
              <w:right w:val="single" w:color="auto" w:sz="4" w:space="0"/>
            </w:tcBorders>
            <w:shd w:val="clear" w:color="auto" w:fill="auto"/>
            <w:noWrap w:val="0"/>
            <w:vAlign w:val="center"/>
          </w:tcPr>
          <w:p>
            <w:pPr>
              <w:overflowPunct w:val="0"/>
              <w:autoSpaceDE w:val="0"/>
              <w:autoSpaceDN w:val="0"/>
              <w:spacing w:line="240" w:lineRule="auto"/>
              <w:ind w:firstLine="0" w:firstLineChars="0"/>
              <w:rPr>
                <w:rFonts w:hint="eastAsia" w:ascii="宋体" w:hAnsi="宋体" w:eastAsia="宋体" w:cs="宋体"/>
                <w:sz w:val="21"/>
                <w:szCs w:val="21"/>
              </w:rPr>
            </w:pPr>
          </w:p>
        </w:tc>
        <w:tc>
          <w:tcPr>
            <w:tcW w:w="11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overflowPunct w:val="0"/>
              <w:autoSpaceDE w:val="0"/>
              <w:autoSpaceDN w:val="0"/>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驾驶室及乘员室</w:t>
            </w:r>
          </w:p>
        </w:tc>
        <w:tc>
          <w:tcPr>
            <w:tcW w:w="651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overflowPunct w:val="0"/>
              <w:autoSpaceDE w:val="0"/>
              <w:autoSpaceDN w:val="0"/>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.原装双排四门驾驶室。</w:t>
            </w:r>
          </w:p>
          <w:p>
            <w:pPr>
              <w:overflowPunct w:val="0"/>
              <w:autoSpaceDE w:val="0"/>
              <w:autoSpaceDN w:val="0"/>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.双排座，座位1+1+4，后排座椅采用模具成型。</w:t>
            </w:r>
          </w:p>
          <w:p>
            <w:pPr>
              <w:overflowPunct w:val="0"/>
              <w:autoSpaceDE w:val="0"/>
              <w:autoSpaceDN w:val="0"/>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rPr>
              <w:t>.安装有三点式预紧安全带。</w:t>
            </w:r>
          </w:p>
          <w:p>
            <w:pPr>
              <w:overflowPunct w:val="0"/>
              <w:autoSpaceDE w:val="0"/>
              <w:autoSpaceDN w:val="0"/>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eastAsia="宋体" w:cs="宋体"/>
                <w:sz w:val="21"/>
                <w:szCs w:val="21"/>
              </w:rPr>
              <w:t>.后排靠背处安装有空气呼吸器架。空气呼吸器框架采结构钢板折弯而成，空气呼吸器框架卡具可调节，可放置6.8L-9L空气呼吸器</w:t>
            </w:r>
          </w:p>
        </w:tc>
        <w:tc>
          <w:tcPr>
            <w:tcW w:w="725" w:type="dxa"/>
            <w:vMerge w:val="continue"/>
            <w:tcBorders>
              <w:left w:val="single" w:color="auto" w:sz="4" w:space="0"/>
              <w:right w:val="single" w:color="auto" w:sz="4" w:space="0"/>
            </w:tcBorders>
            <w:shd w:val="clear" w:color="auto" w:fill="FFFFFF"/>
            <w:noWrap w:val="0"/>
            <w:vAlign w:val="top"/>
          </w:tcPr>
          <w:p>
            <w:pPr>
              <w:overflowPunct w:val="0"/>
              <w:autoSpaceDE w:val="0"/>
              <w:autoSpaceDN w:val="0"/>
              <w:spacing w:line="240" w:lineRule="auto"/>
              <w:ind w:firstLine="0" w:firstLineChars="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2" w:type="dxa"/>
            <w:vMerge w:val="continue"/>
            <w:tcBorders>
              <w:left w:val="single" w:color="auto" w:sz="4" w:space="0"/>
              <w:right w:val="single" w:color="auto" w:sz="4" w:space="0"/>
            </w:tcBorders>
            <w:shd w:val="clear" w:color="auto" w:fill="auto"/>
            <w:noWrap w:val="0"/>
            <w:vAlign w:val="center"/>
          </w:tcPr>
          <w:p>
            <w:pPr>
              <w:overflowPunct w:val="0"/>
              <w:autoSpaceDE w:val="0"/>
              <w:autoSpaceDN w:val="0"/>
              <w:spacing w:line="240" w:lineRule="auto"/>
              <w:ind w:firstLine="0" w:firstLineChars="0"/>
              <w:rPr>
                <w:rFonts w:hint="eastAsia" w:ascii="宋体" w:hAnsi="宋体" w:eastAsia="宋体" w:cs="宋体"/>
                <w:sz w:val="21"/>
                <w:szCs w:val="21"/>
              </w:rPr>
            </w:pPr>
          </w:p>
        </w:tc>
        <w:tc>
          <w:tcPr>
            <w:tcW w:w="1113" w:type="dxa"/>
            <w:vMerge w:val="continue"/>
            <w:tcBorders>
              <w:left w:val="single" w:color="auto" w:sz="4" w:space="0"/>
              <w:right w:val="single" w:color="auto" w:sz="4" w:space="0"/>
            </w:tcBorders>
            <w:shd w:val="clear" w:color="auto" w:fill="auto"/>
            <w:noWrap w:val="0"/>
            <w:vAlign w:val="center"/>
          </w:tcPr>
          <w:p>
            <w:pPr>
              <w:overflowPunct w:val="0"/>
              <w:autoSpaceDE w:val="0"/>
              <w:autoSpaceDN w:val="0"/>
              <w:spacing w:line="240" w:lineRule="auto"/>
              <w:ind w:firstLine="0" w:firstLineChars="0"/>
              <w:rPr>
                <w:rFonts w:hint="eastAsia" w:ascii="宋体" w:hAnsi="宋体" w:eastAsia="宋体" w:cs="宋体"/>
                <w:sz w:val="21"/>
                <w:szCs w:val="21"/>
              </w:rPr>
            </w:pPr>
          </w:p>
        </w:tc>
        <w:tc>
          <w:tcPr>
            <w:tcW w:w="11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overflowPunct w:val="0"/>
              <w:autoSpaceDE w:val="0"/>
              <w:autoSpaceDN w:val="0"/>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起重机</w:t>
            </w:r>
          </w:p>
        </w:tc>
        <w:tc>
          <w:tcPr>
            <w:tcW w:w="651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overflowPunct w:val="0"/>
              <w:autoSpaceDE w:val="0"/>
              <w:autoSpaceDN w:val="0"/>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13</w:t>
            </w:r>
            <w:r>
              <w:rPr>
                <w:rFonts w:hint="eastAsia" w:ascii="宋体" w:hAnsi="宋体" w:eastAsia="宋体" w:cs="宋体"/>
                <w:sz w:val="21"/>
                <w:szCs w:val="21"/>
              </w:rPr>
              <w:t>.最大起吊重量：≥5000kg</w:t>
            </w:r>
            <w:r>
              <w:rPr>
                <w:rFonts w:hint="eastAsia" w:ascii="宋体" w:hAnsi="宋体" w:eastAsia="宋体" w:cs="宋体"/>
                <w:color w:val="auto"/>
                <w:sz w:val="21"/>
                <w:szCs w:val="21"/>
                <w:highlight w:val="none"/>
                <w:lang w:eastAsia="zh-CN"/>
              </w:rPr>
              <w:t>（</w:t>
            </w:r>
            <w:r>
              <w:rPr>
                <w:rFonts w:hint="eastAsia" w:ascii="宋体" w:hAnsi="宋体" w:eastAsia="宋体" w:cs="宋体"/>
                <w:sz w:val="21"/>
                <w:szCs w:val="21"/>
                <w:highlight w:val="none"/>
                <w:lang w:eastAsia="zh-CN"/>
              </w:rPr>
              <w:t>提供具有相关检测资质的第三方检测机构出具的</w:t>
            </w:r>
            <w:r>
              <w:rPr>
                <w:rFonts w:hint="eastAsia" w:ascii="宋体" w:hAnsi="宋体" w:eastAsia="宋体" w:cs="宋体"/>
                <w:sz w:val="21"/>
                <w:szCs w:val="21"/>
                <w:highlight w:val="none"/>
                <w:lang w:val="en-US" w:eastAsia="zh-CN"/>
              </w:rPr>
              <w:t>报告</w:t>
            </w:r>
            <w:r>
              <w:rPr>
                <w:rFonts w:hint="eastAsia" w:ascii="宋体" w:hAnsi="宋体" w:eastAsia="宋体" w:cs="宋体"/>
                <w:sz w:val="21"/>
                <w:szCs w:val="21"/>
                <w:highlight w:val="none"/>
                <w:lang w:eastAsia="zh-CN"/>
              </w:rPr>
              <w:t>复印件</w:t>
            </w:r>
            <w:r>
              <w:rPr>
                <w:rFonts w:hint="eastAsia" w:ascii="宋体" w:hAnsi="宋体" w:eastAsia="宋体" w:cs="宋体"/>
                <w:color w:val="auto"/>
                <w:sz w:val="21"/>
                <w:szCs w:val="21"/>
                <w:highlight w:val="none"/>
                <w:lang w:eastAsia="zh-CN"/>
              </w:rPr>
              <w:t>）</w:t>
            </w:r>
          </w:p>
          <w:p>
            <w:pPr>
              <w:overflowPunct w:val="0"/>
              <w:autoSpaceDE w:val="0"/>
              <w:autoSpaceDN w:val="0"/>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14</w:t>
            </w:r>
            <w:r>
              <w:rPr>
                <w:rFonts w:hint="eastAsia" w:ascii="宋体" w:hAnsi="宋体" w:eastAsia="宋体" w:cs="宋体"/>
                <w:sz w:val="21"/>
                <w:szCs w:val="21"/>
              </w:rPr>
              <w:t>.最大作业高度：≥10m</w:t>
            </w:r>
          </w:p>
          <w:p>
            <w:pPr>
              <w:overflowPunct w:val="0"/>
              <w:autoSpaceDE w:val="0"/>
              <w:autoSpaceDN w:val="0"/>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15</w:t>
            </w:r>
            <w:r>
              <w:rPr>
                <w:rFonts w:hint="eastAsia" w:ascii="宋体" w:hAnsi="宋体" w:eastAsia="宋体" w:cs="宋体"/>
                <w:sz w:val="21"/>
                <w:szCs w:val="21"/>
              </w:rPr>
              <w:t>.最大作业幅度：≥8m</w:t>
            </w:r>
          </w:p>
          <w:p>
            <w:pPr>
              <w:overflowPunct w:val="0"/>
              <w:autoSpaceDE w:val="0"/>
              <w:autoSpaceDN w:val="0"/>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16</w:t>
            </w:r>
            <w:r>
              <w:rPr>
                <w:rFonts w:hint="eastAsia" w:ascii="宋体" w:hAnsi="宋体" w:eastAsia="宋体" w:cs="宋体"/>
                <w:sz w:val="21"/>
                <w:szCs w:val="21"/>
              </w:rPr>
              <w:t>.回转角度：≥400度°</w:t>
            </w:r>
          </w:p>
        </w:tc>
        <w:tc>
          <w:tcPr>
            <w:tcW w:w="725" w:type="dxa"/>
            <w:vMerge w:val="continue"/>
            <w:tcBorders>
              <w:left w:val="single" w:color="auto" w:sz="4" w:space="0"/>
              <w:right w:val="single" w:color="auto" w:sz="4" w:space="0"/>
            </w:tcBorders>
            <w:shd w:val="clear" w:color="auto" w:fill="FFFFFF"/>
            <w:noWrap w:val="0"/>
            <w:vAlign w:val="top"/>
          </w:tcPr>
          <w:p>
            <w:pPr>
              <w:overflowPunct w:val="0"/>
              <w:autoSpaceDE w:val="0"/>
              <w:autoSpaceDN w:val="0"/>
              <w:spacing w:line="240" w:lineRule="auto"/>
              <w:ind w:firstLine="0" w:firstLineChars="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2" w:type="dxa"/>
            <w:vMerge w:val="continue"/>
            <w:tcBorders>
              <w:left w:val="single" w:color="auto" w:sz="4" w:space="0"/>
              <w:right w:val="single" w:color="auto" w:sz="4" w:space="0"/>
            </w:tcBorders>
            <w:shd w:val="clear" w:color="auto" w:fill="auto"/>
            <w:noWrap w:val="0"/>
            <w:vAlign w:val="center"/>
          </w:tcPr>
          <w:p>
            <w:pPr>
              <w:overflowPunct w:val="0"/>
              <w:autoSpaceDE w:val="0"/>
              <w:autoSpaceDN w:val="0"/>
              <w:spacing w:line="240" w:lineRule="auto"/>
              <w:ind w:firstLine="0" w:firstLineChars="0"/>
              <w:rPr>
                <w:rFonts w:hint="eastAsia" w:ascii="宋体" w:hAnsi="宋体" w:eastAsia="宋体" w:cs="宋体"/>
                <w:sz w:val="21"/>
                <w:szCs w:val="21"/>
              </w:rPr>
            </w:pPr>
          </w:p>
        </w:tc>
        <w:tc>
          <w:tcPr>
            <w:tcW w:w="1113" w:type="dxa"/>
            <w:vMerge w:val="continue"/>
            <w:tcBorders>
              <w:left w:val="single" w:color="auto" w:sz="4" w:space="0"/>
              <w:right w:val="single" w:color="auto" w:sz="4" w:space="0"/>
            </w:tcBorders>
            <w:shd w:val="clear" w:color="auto" w:fill="auto"/>
            <w:noWrap w:val="0"/>
            <w:vAlign w:val="center"/>
          </w:tcPr>
          <w:p>
            <w:pPr>
              <w:overflowPunct w:val="0"/>
              <w:autoSpaceDE w:val="0"/>
              <w:autoSpaceDN w:val="0"/>
              <w:spacing w:line="240" w:lineRule="auto"/>
              <w:ind w:firstLine="0" w:firstLineChars="0"/>
              <w:rPr>
                <w:rFonts w:hint="eastAsia" w:ascii="宋体" w:hAnsi="宋体" w:eastAsia="宋体" w:cs="宋体"/>
                <w:sz w:val="21"/>
                <w:szCs w:val="21"/>
              </w:rPr>
            </w:pPr>
          </w:p>
        </w:tc>
        <w:tc>
          <w:tcPr>
            <w:tcW w:w="11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overflowPunct w:val="0"/>
              <w:autoSpaceDE w:val="0"/>
              <w:autoSpaceDN w:val="0"/>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绞盘</w:t>
            </w:r>
          </w:p>
          <w:p>
            <w:pPr>
              <w:overflowPunct w:val="0"/>
              <w:autoSpaceDE w:val="0"/>
              <w:autoSpaceDN w:val="0"/>
              <w:spacing w:line="240" w:lineRule="auto"/>
              <w:ind w:firstLine="0" w:firstLineChars="0"/>
              <w:rPr>
                <w:rFonts w:hint="eastAsia" w:ascii="宋体" w:hAnsi="宋体" w:eastAsia="宋体" w:cs="宋体"/>
                <w:sz w:val="21"/>
                <w:szCs w:val="21"/>
              </w:rPr>
            </w:pPr>
          </w:p>
        </w:tc>
        <w:tc>
          <w:tcPr>
            <w:tcW w:w="651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numPr>
                <w:ilvl w:val="0"/>
                <w:numId w:val="0"/>
              </w:numPr>
              <w:overflowPunct/>
              <w:autoSpaceDE/>
              <w:autoSpaceDN/>
              <w:ind w:left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17.驱动形式：电动</w:t>
            </w:r>
          </w:p>
          <w:p>
            <w:pPr>
              <w:widowControl w:val="0"/>
              <w:numPr>
                <w:ilvl w:val="0"/>
                <w:numId w:val="0"/>
              </w:numPr>
              <w:overflowPunct/>
              <w:autoSpaceDE/>
              <w:autoSpaceDN/>
              <w:ind w:left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18.电压：24V</w:t>
            </w:r>
          </w:p>
          <w:p>
            <w:pPr>
              <w:widowControl w:val="0"/>
              <w:numPr>
                <w:ilvl w:val="0"/>
                <w:numId w:val="0"/>
              </w:numPr>
              <w:overflowPunct/>
              <w:autoSpaceDE/>
              <w:autoSpaceDN/>
              <w:ind w:left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19.最大牵引力：≥7450kg</w:t>
            </w:r>
          </w:p>
          <w:p>
            <w:pPr>
              <w:widowControl w:val="0"/>
              <w:numPr>
                <w:ilvl w:val="0"/>
                <w:numId w:val="0"/>
              </w:numPr>
              <w:overflowPunct/>
              <w:autoSpaceDE/>
              <w:autoSpaceDN/>
              <w:ind w:left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20.最大牵引长度：≥35m</w:t>
            </w:r>
          </w:p>
        </w:tc>
        <w:tc>
          <w:tcPr>
            <w:tcW w:w="725" w:type="dxa"/>
            <w:vMerge w:val="continue"/>
            <w:tcBorders>
              <w:left w:val="single" w:color="auto" w:sz="4" w:space="0"/>
              <w:right w:val="single" w:color="auto" w:sz="4" w:space="0"/>
            </w:tcBorders>
            <w:shd w:val="clear" w:color="auto" w:fill="FFFFFF"/>
            <w:noWrap w:val="0"/>
            <w:vAlign w:val="top"/>
          </w:tcPr>
          <w:p>
            <w:pPr>
              <w:widowControl w:val="0"/>
              <w:numPr>
                <w:ilvl w:val="0"/>
                <w:numId w:val="0"/>
              </w:numPr>
              <w:overflowPunct/>
              <w:autoSpaceDE/>
              <w:autoSpaceDN/>
              <w:ind w:leftChars="0" w:firstLine="420" w:firstLineChars="200"/>
              <w:jc w:val="both"/>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2" w:type="dxa"/>
            <w:vMerge w:val="continue"/>
            <w:tcBorders>
              <w:left w:val="single" w:color="auto" w:sz="4" w:space="0"/>
              <w:right w:val="single" w:color="auto" w:sz="4" w:space="0"/>
            </w:tcBorders>
            <w:shd w:val="clear" w:color="auto" w:fill="auto"/>
            <w:noWrap w:val="0"/>
            <w:vAlign w:val="center"/>
          </w:tcPr>
          <w:p>
            <w:pPr>
              <w:overflowPunct w:val="0"/>
              <w:autoSpaceDE w:val="0"/>
              <w:autoSpaceDN w:val="0"/>
              <w:spacing w:line="240" w:lineRule="auto"/>
              <w:ind w:firstLine="0" w:firstLineChars="0"/>
              <w:rPr>
                <w:rFonts w:hint="eastAsia" w:ascii="宋体" w:hAnsi="宋体" w:eastAsia="宋体" w:cs="宋体"/>
                <w:sz w:val="21"/>
                <w:szCs w:val="21"/>
              </w:rPr>
            </w:pPr>
          </w:p>
        </w:tc>
        <w:tc>
          <w:tcPr>
            <w:tcW w:w="1113" w:type="dxa"/>
            <w:vMerge w:val="continue"/>
            <w:tcBorders>
              <w:left w:val="single" w:color="auto" w:sz="4" w:space="0"/>
              <w:right w:val="single" w:color="auto" w:sz="4" w:space="0"/>
            </w:tcBorders>
            <w:shd w:val="clear" w:color="auto" w:fill="auto"/>
            <w:noWrap w:val="0"/>
            <w:vAlign w:val="center"/>
          </w:tcPr>
          <w:p>
            <w:pPr>
              <w:overflowPunct w:val="0"/>
              <w:autoSpaceDE w:val="0"/>
              <w:autoSpaceDN w:val="0"/>
              <w:spacing w:line="240" w:lineRule="auto"/>
              <w:ind w:firstLine="0" w:firstLineChars="0"/>
              <w:rPr>
                <w:rFonts w:hint="eastAsia" w:ascii="宋体" w:hAnsi="宋体" w:eastAsia="宋体" w:cs="宋体"/>
                <w:sz w:val="21"/>
                <w:szCs w:val="21"/>
              </w:rPr>
            </w:pPr>
          </w:p>
        </w:tc>
        <w:tc>
          <w:tcPr>
            <w:tcW w:w="1100" w:type="dxa"/>
            <w:tcBorders>
              <w:top w:val="single" w:color="auto" w:sz="4" w:space="0"/>
              <w:left w:val="single" w:color="auto" w:sz="4" w:space="0"/>
              <w:right w:val="single" w:color="auto" w:sz="4" w:space="0"/>
            </w:tcBorders>
            <w:shd w:val="clear" w:color="auto" w:fill="FFFFFF"/>
            <w:noWrap w:val="0"/>
            <w:vAlign w:val="center"/>
          </w:tcPr>
          <w:p>
            <w:pPr>
              <w:overflowPunct w:val="0"/>
              <w:autoSpaceDE w:val="0"/>
              <w:autoSpaceDN w:val="0"/>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照明系统</w:t>
            </w:r>
          </w:p>
        </w:tc>
        <w:tc>
          <w:tcPr>
            <w:tcW w:w="6512" w:type="dxa"/>
            <w:tcBorders>
              <w:top w:val="single" w:color="auto" w:sz="4" w:space="0"/>
              <w:left w:val="single" w:color="auto" w:sz="4" w:space="0"/>
              <w:right w:val="single" w:color="auto" w:sz="4" w:space="0"/>
            </w:tcBorders>
            <w:shd w:val="clear" w:color="auto" w:fill="FFFFFF"/>
            <w:noWrap w:val="0"/>
            <w:vAlign w:val="top"/>
          </w:tcPr>
          <w:p>
            <w:pPr>
              <w:widowControl w:val="0"/>
              <w:numPr>
                <w:ilvl w:val="0"/>
                <w:numId w:val="0"/>
              </w:numPr>
              <w:overflowPunct/>
              <w:autoSpaceDE/>
              <w:autoSpaceDN/>
              <w:ind w:left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21.发电机驱动形式：汽油发动机</w:t>
            </w:r>
          </w:p>
          <w:p>
            <w:pPr>
              <w:widowControl w:val="0"/>
              <w:numPr>
                <w:ilvl w:val="0"/>
                <w:numId w:val="0"/>
              </w:numPr>
              <w:overflowPunct/>
              <w:autoSpaceDE/>
              <w:autoSpaceDN/>
              <w:ind w:left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22.▲额定功率：≥8.5kW</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kern w:val="2"/>
                <w:sz w:val="21"/>
                <w:szCs w:val="21"/>
                <w:highlight w:val="none"/>
                <w:lang w:val="en-US" w:eastAsia="zh-CN" w:bidi="ar-SA"/>
              </w:rPr>
              <w:t>提供具有相关检测资质的第三方检测机构出具的报告复印件</w:t>
            </w:r>
            <w:r>
              <w:rPr>
                <w:rFonts w:hint="eastAsia" w:ascii="宋体" w:hAnsi="宋体" w:eastAsia="宋体" w:cs="宋体"/>
                <w:color w:val="auto"/>
                <w:kern w:val="2"/>
                <w:sz w:val="21"/>
                <w:szCs w:val="21"/>
                <w:highlight w:val="none"/>
                <w:lang w:val="en-US" w:eastAsia="zh-CN" w:bidi="ar-SA"/>
              </w:rPr>
              <w:t>）</w:t>
            </w:r>
          </w:p>
          <w:p>
            <w:pPr>
              <w:widowControl w:val="0"/>
              <w:numPr>
                <w:ilvl w:val="0"/>
                <w:numId w:val="0"/>
              </w:numPr>
              <w:overflowPunct/>
              <w:autoSpaceDE/>
              <w:autoSpaceDN/>
              <w:ind w:left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23.额定频率：50Hz</w:t>
            </w:r>
          </w:p>
          <w:p>
            <w:pPr>
              <w:widowControl w:val="0"/>
              <w:numPr>
                <w:ilvl w:val="0"/>
                <w:numId w:val="0"/>
              </w:numPr>
              <w:overflowPunct/>
              <w:autoSpaceDE/>
              <w:autoSpaceDN/>
              <w:ind w:left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24.额定电压：220V</w:t>
            </w:r>
          </w:p>
          <w:p>
            <w:pPr>
              <w:widowControl w:val="0"/>
              <w:numPr>
                <w:ilvl w:val="0"/>
                <w:numId w:val="0"/>
              </w:numPr>
              <w:overflowPunct/>
              <w:autoSpaceDE/>
              <w:autoSpaceDN/>
              <w:ind w:left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25.升降照明灯</w:t>
            </w:r>
          </w:p>
          <w:p>
            <w:pPr>
              <w:widowControl w:val="0"/>
              <w:numPr>
                <w:ilvl w:val="0"/>
                <w:numId w:val="0"/>
              </w:numPr>
              <w:overflowPunct/>
              <w:autoSpaceDE/>
              <w:autoSpaceDN/>
              <w:ind w:left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26.▲主灯功率：2×1000W</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kern w:val="2"/>
                <w:sz w:val="21"/>
                <w:szCs w:val="21"/>
                <w:highlight w:val="none"/>
                <w:lang w:val="en-US" w:eastAsia="zh-CN" w:bidi="ar-SA"/>
              </w:rPr>
              <w:t>提供具有相关检测资质的第三方检测机构出具的报告复印件</w:t>
            </w:r>
            <w:r>
              <w:rPr>
                <w:rFonts w:hint="eastAsia" w:ascii="宋体" w:hAnsi="宋体" w:eastAsia="宋体" w:cs="宋体"/>
                <w:color w:val="auto"/>
                <w:kern w:val="2"/>
                <w:sz w:val="21"/>
                <w:szCs w:val="21"/>
                <w:highlight w:val="none"/>
                <w:lang w:val="en-US" w:eastAsia="zh-CN" w:bidi="ar-SA"/>
              </w:rPr>
              <w:t>）</w:t>
            </w:r>
          </w:p>
          <w:p>
            <w:pPr>
              <w:widowControl w:val="0"/>
              <w:numPr>
                <w:ilvl w:val="0"/>
                <w:numId w:val="0"/>
              </w:numPr>
              <w:overflowPunct/>
              <w:autoSpaceDE/>
              <w:autoSpaceDN/>
              <w:ind w:left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27.照明灯：LED</w:t>
            </w:r>
          </w:p>
          <w:p>
            <w:pPr>
              <w:widowControl w:val="0"/>
              <w:numPr>
                <w:ilvl w:val="0"/>
                <w:numId w:val="0"/>
              </w:numPr>
              <w:overflowPunct/>
              <w:autoSpaceDE/>
              <w:autoSpaceDN/>
              <w:ind w:left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28.▲主灯最大离地高度：≥7m</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kern w:val="2"/>
                <w:sz w:val="21"/>
                <w:szCs w:val="21"/>
                <w:highlight w:val="none"/>
                <w:lang w:val="en-US" w:eastAsia="zh-CN" w:bidi="ar-SA"/>
              </w:rPr>
              <w:t>提供具有相关检测资质的第三方检测机构出具的报告复印件</w:t>
            </w:r>
            <w:r>
              <w:rPr>
                <w:rFonts w:hint="eastAsia" w:ascii="宋体" w:hAnsi="宋体" w:eastAsia="宋体" w:cs="宋体"/>
                <w:color w:val="auto"/>
                <w:kern w:val="2"/>
                <w:sz w:val="21"/>
                <w:szCs w:val="21"/>
                <w:highlight w:val="none"/>
                <w:lang w:val="en-US" w:eastAsia="zh-CN" w:bidi="ar-SA"/>
              </w:rPr>
              <w:t>）</w:t>
            </w:r>
          </w:p>
          <w:p>
            <w:pPr>
              <w:widowControl w:val="0"/>
              <w:numPr>
                <w:ilvl w:val="0"/>
                <w:numId w:val="0"/>
              </w:numPr>
              <w:overflowPunct/>
              <w:autoSpaceDE/>
              <w:autoSpaceDN/>
              <w:ind w:left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29.云台旋转角度：≥水平360°，≥俯仰360°</w:t>
            </w:r>
          </w:p>
        </w:tc>
        <w:tc>
          <w:tcPr>
            <w:tcW w:w="725" w:type="dxa"/>
            <w:vMerge w:val="continue"/>
            <w:tcBorders>
              <w:left w:val="single" w:color="auto" w:sz="4" w:space="0"/>
              <w:right w:val="single" w:color="auto" w:sz="4" w:space="0"/>
            </w:tcBorders>
            <w:shd w:val="clear" w:color="auto" w:fill="FFFFFF"/>
            <w:noWrap w:val="0"/>
            <w:vAlign w:val="top"/>
          </w:tcPr>
          <w:p>
            <w:pPr>
              <w:widowControl w:val="0"/>
              <w:numPr>
                <w:ilvl w:val="0"/>
                <w:numId w:val="0"/>
              </w:numPr>
              <w:overflowPunct/>
              <w:autoSpaceDE/>
              <w:autoSpaceDN/>
              <w:ind w:leftChars="0" w:firstLine="420" w:firstLineChars="200"/>
              <w:jc w:val="both"/>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2" w:type="dxa"/>
            <w:vMerge w:val="continue"/>
            <w:tcBorders>
              <w:left w:val="single" w:color="auto" w:sz="4" w:space="0"/>
              <w:right w:val="single" w:color="auto" w:sz="4" w:space="0"/>
            </w:tcBorders>
            <w:shd w:val="clear" w:color="auto" w:fill="auto"/>
            <w:noWrap w:val="0"/>
            <w:vAlign w:val="center"/>
          </w:tcPr>
          <w:p>
            <w:pPr>
              <w:overflowPunct w:val="0"/>
              <w:autoSpaceDE w:val="0"/>
              <w:autoSpaceDN w:val="0"/>
              <w:spacing w:line="240" w:lineRule="auto"/>
              <w:ind w:firstLine="0" w:firstLineChars="0"/>
              <w:rPr>
                <w:rFonts w:hint="eastAsia" w:ascii="宋体" w:hAnsi="宋体" w:eastAsia="宋体" w:cs="宋体"/>
                <w:sz w:val="21"/>
                <w:szCs w:val="21"/>
              </w:rPr>
            </w:pPr>
          </w:p>
        </w:tc>
        <w:tc>
          <w:tcPr>
            <w:tcW w:w="1113" w:type="dxa"/>
            <w:vMerge w:val="continue"/>
            <w:tcBorders>
              <w:left w:val="single" w:color="auto" w:sz="4" w:space="0"/>
              <w:right w:val="single" w:color="auto" w:sz="4" w:space="0"/>
            </w:tcBorders>
            <w:shd w:val="clear" w:color="auto" w:fill="auto"/>
            <w:noWrap w:val="0"/>
            <w:vAlign w:val="center"/>
          </w:tcPr>
          <w:p>
            <w:pPr>
              <w:overflowPunct w:val="0"/>
              <w:autoSpaceDE w:val="0"/>
              <w:autoSpaceDN w:val="0"/>
              <w:spacing w:line="240" w:lineRule="auto"/>
              <w:ind w:firstLine="0" w:firstLineChars="0"/>
              <w:rPr>
                <w:rFonts w:hint="eastAsia" w:ascii="宋体" w:hAnsi="宋体" w:eastAsia="宋体" w:cs="宋体"/>
                <w:sz w:val="21"/>
                <w:szCs w:val="21"/>
              </w:rPr>
            </w:pPr>
          </w:p>
        </w:tc>
        <w:tc>
          <w:tcPr>
            <w:tcW w:w="11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overflowPunct w:val="0"/>
              <w:autoSpaceDE w:val="0"/>
              <w:autoSpaceDN w:val="0"/>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上装车厢</w:t>
            </w:r>
          </w:p>
        </w:tc>
        <w:tc>
          <w:tcPr>
            <w:tcW w:w="651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overflowPunct w:val="0"/>
              <w:autoSpaceDE w:val="0"/>
              <w:autoSpaceDN w:val="0"/>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30</w:t>
            </w:r>
            <w:r>
              <w:rPr>
                <w:rFonts w:hint="eastAsia" w:ascii="宋体" w:hAnsi="宋体" w:eastAsia="宋体" w:cs="宋体"/>
                <w:sz w:val="21"/>
                <w:szCs w:val="21"/>
              </w:rPr>
              <w:t>.材质：器材箱采用高强度铝合金型材，内饰板采用光面拉丝氧化铝板、花纹铝板。（提供技术规格书或产品说明书）</w:t>
            </w:r>
          </w:p>
          <w:p>
            <w:pPr>
              <w:overflowPunct w:val="0"/>
              <w:autoSpaceDE w:val="0"/>
              <w:autoSpaceDN w:val="0"/>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31</w:t>
            </w:r>
            <w:r>
              <w:rPr>
                <w:rFonts w:hint="eastAsia" w:ascii="宋体" w:hAnsi="宋体" w:eastAsia="宋体" w:cs="宋体"/>
                <w:sz w:val="21"/>
                <w:szCs w:val="21"/>
              </w:rPr>
              <w:t>.结构：车厢的骨架为优质型钢焊接式结构，外蒙皮为优质钢板焊接；车厢内器材骨架采用铝合金型材搭接结构；内饰底板采用光面拉丝铝合金板材，面板采用花纹铝板。（提供技术规格书或产品说明书）</w:t>
            </w:r>
          </w:p>
          <w:p>
            <w:pPr>
              <w:overflowPunct w:val="0"/>
              <w:autoSpaceDE w:val="0"/>
              <w:autoSpaceDN w:val="0"/>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2</w:t>
            </w:r>
            <w:r>
              <w:rPr>
                <w:rFonts w:hint="eastAsia" w:ascii="宋体" w:hAnsi="宋体" w:eastAsia="宋体" w:cs="宋体"/>
                <w:sz w:val="21"/>
                <w:szCs w:val="21"/>
              </w:rPr>
              <w:t>.车顶护围：采用优质碳钢折弯成型，外侧安装频闪警灯及车外照明灯</w:t>
            </w:r>
          </w:p>
        </w:tc>
        <w:tc>
          <w:tcPr>
            <w:tcW w:w="725" w:type="dxa"/>
            <w:vMerge w:val="continue"/>
            <w:tcBorders>
              <w:left w:val="single" w:color="auto" w:sz="4" w:space="0"/>
              <w:right w:val="single" w:color="auto" w:sz="4" w:space="0"/>
            </w:tcBorders>
            <w:shd w:val="clear" w:color="auto" w:fill="FFFFFF"/>
            <w:noWrap w:val="0"/>
            <w:vAlign w:val="top"/>
          </w:tcPr>
          <w:p>
            <w:pPr>
              <w:overflowPunct w:val="0"/>
              <w:autoSpaceDE w:val="0"/>
              <w:autoSpaceDN w:val="0"/>
              <w:spacing w:line="240" w:lineRule="auto"/>
              <w:ind w:firstLine="0" w:firstLineChars="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2" w:type="dxa"/>
            <w:vMerge w:val="continue"/>
            <w:tcBorders>
              <w:left w:val="single" w:color="auto" w:sz="4" w:space="0"/>
              <w:right w:val="single" w:color="auto" w:sz="4" w:space="0"/>
            </w:tcBorders>
            <w:shd w:val="clear" w:color="auto" w:fill="auto"/>
            <w:noWrap w:val="0"/>
            <w:vAlign w:val="center"/>
          </w:tcPr>
          <w:p>
            <w:pPr>
              <w:overflowPunct w:val="0"/>
              <w:autoSpaceDE w:val="0"/>
              <w:autoSpaceDN w:val="0"/>
              <w:spacing w:line="240" w:lineRule="auto"/>
              <w:ind w:firstLine="0" w:firstLineChars="0"/>
              <w:rPr>
                <w:rFonts w:hint="eastAsia" w:ascii="宋体" w:hAnsi="宋体" w:eastAsia="宋体" w:cs="宋体"/>
                <w:sz w:val="21"/>
                <w:szCs w:val="21"/>
              </w:rPr>
            </w:pPr>
          </w:p>
        </w:tc>
        <w:tc>
          <w:tcPr>
            <w:tcW w:w="1113" w:type="dxa"/>
            <w:vMerge w:val="continue"/>
            <w:tcBorders>
              <w:left w:val="single" w:color="auto" w:sz="4" w:space="0"/>
              <w:right w:val="single" w:color="auto" w:sz="4" w:space="0"/>
            </w:tcBorders>
            <w:shd w:val="clear" w:color="auto" w:fill="auto"/>
            <w:noWrap w:val="0"/>
            <w:vAlign w:val="center"/>
          </w:tcPr>
          <w:p>
            <w:pPr>
              <w:overflowPunct w:val="0"/>
              <w:autoSpaceDE w:val="0"/>
              <w:autoSpaceDN w:val="0"/>
              <w:spacing w:line="240" w:lineRule="auto"/>
              <w:ind w:firstLine="0" w:firstLineChars="0"/>
              <w:rPr>
                <w:rFonts w:hint="eastAsia" w:ascii="宋体" w:hAnsi="宋体" w:eastAsia="宋体" w:cs="宋体"/>
                <w:sz w:val="21"/>
                <w:szCs w:val="21"/>
              </w:rPr>
            </w:pPr>
          </w:p>
        </w:tc>
        <w:tc>
          <w:tcPr>
            <w:tcW w:w="11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overflowPunct w:val="0"/>
              <w:autoSpaceDE w:val="0"/>
              <w:autoSpaceDN w:val="0"/>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电气</w:t>
            </w:r>
          </w:p>
        </w:tc>
        <w:tc>
          <w:tcPr>
            <w:tcW w:w="651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numPr>
                <w:ilvl w:val="0"/>
                <w:numId w:val="0"/>
              </w:numPr>
              <w:overflowPunct/>
              <w:autoSpaceDE/>
              <w:autoSpaceDN/>
              <w:ind w:left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33.车头前顶部设置</w:t>
            </w:r>
            <w:r>
              <w:rPr>
                <w:rFonts w:hint="eastAsia" w:ascii="宋体" w:hAnsi="宋体" w:eastAsia="宋体" w:cs="宋体"/>
                <w:kern w:val="0"/>
                <w:sz w:val="21"/>
                <w:szCs w:val="21"/>
                <w:lang w:val="en-US" w:eastAsia="zh-CN" w:bidi="ar-SA"/>
              </w:rPr>
              <w:t>长排式</w:t>
            </w:r>
            <w:r>
              <w:rPr>
                <w:rFonts w:hint="eastAsia" w:ascii="宋体" w:hAnsi="宋体" w:eastAsia="宋体" w:cs="宋体"/>
                <w:kern w:val="2"/>
                <w:sz w:val="21"/>
                <w:szCs w:val="21"/>
                <w:lang w:val="en-US" w:eastAsia="zh-CN" w:bidi="ar-SA"/>
              </w:rPr>
              <w:t>警灯；单音不低于100W警报器，警灯、电路为独立式附加电路，控制器件安装在驾驶室内。</w:t>
            </w:r>
          </w:p>
          <w:p>
            <w:pPr>
              <w:widowControl w:val="0"/>
              <w:numPr>
                <w:ilvl w:val="0"/>
                <w:numId w:val="0"/>
              </w:numPr>
              <w:overflowPunct/>
              <w:autoSpaceDE/>
              <w:autoSpaceDN/>
              <w:ind w:left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34.器材箱卷帘门两侧内设LED白光照明灯带，照明灯开关与卷帘门联动</w:t>
            </w:r>
          </w:p>
          <w:p>
            <w:pPr>
              <w:widowControl w:val="0"/>
              <w:numPr>
                <w:ilvl w:val="0"/>
                <w:numId w:val="0"/>
              </w:numPr>
              <w:overflowPunct/>
              <w:autoSpaceDE/>
              <w:autoSpaceDN/>
              <w:ind w:left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35.车厢左右两侧上部各配置三盏频闪警灯。</w:t>
            </w:r>
          </w:p>
          <w:p>
            <w:pPr>
              <w:widowControl w:val="0"/>
              <w:numPr>
                <w:ilvl w:val="0"/>
                <w:numId w:val="0"/>
              </w:numPr>
              <w:overflowPunct/>
              <w:autoSpaceDE/>
              <w:autoSpaceDN/>
              <w:ind w:left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36.车外照明：车厢左右两侧上部各配置两盏LED侧照明灯。</w:t>
            </w:r>
          </w:p>
        </w:tc>
        <w:tc>
          <w:tcPr>
            <w:tcW w:w="725" w:type="dxa"/>
            <w:vMerge w:val="continue"/>
            <w:tcBorders>
              <w:left w:val="single" w:color="auto" w:sz="4" w:space="0"/>
              <w:right w:val="single" w:color="auto" w:sz="4" w:space="0"/>
            </w:tcBorders>
            <w:shd w:val="clear" w:color="auto" w:fill="FFFFFF"/>
            <w:noWrap w:val="0"/>
            <w:vAlign w:val="top"/>
          </w:tcPr>
          <w:p>
            <w:pPr>
              <w:widowControl w:val="0"/>
              <w:numPr>
                <w:ilvl w:val="0"/>
                <w:numId w:val="0"/>
              </w:numPr>
              <w:overflowPunct/>
              <w:autoSpaceDE/>
              <w:autoSpaceDN/>
              <w:ind w:leftChars="0" w:firstLine="420" w:firstLineChars="200"/>
              <w:jc w:val="both"/>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2" w:type="dxa"/>
            <w:vMerge w:val="continue"/>
            <w:tcBorders>
              <w:left w:val="single" w:color="auto" w:sz="4" w:space="0"/>
              <w:right w:val="single" w:color="auto" w:sz="4" w:space="0"/>
            </w:tcBorders>
            <w:shd w:val="clear" w:color="auto" w:fill="auto"/>
            <w:noWrap w:val="0"/>
            <w:vAlign w:val="center"/>
          </w:tcPr>
          <w:p>
            <w:pPr>
              <w:overflowPunct w:val="0"/>
              <w:autoSpaceDE w:val="0"/>
              <w:autoSpaceDN w:val="0"/>
              <w:spacing w:line="240" w:lineRule="auto"/>
              <w:ind w:firstLine="0" w:firstLineChars="0"/>
              <w:rPr>
                <w:rFonts w:hint="eastAsia" w:ascii="宋体" w:hAnsi="宋体" w:eastAsia="宋体" w:cs="宋体"/>
                <w:sz w:val="21"/>
                <w:szCs w:val="21"/>
              </w:rPr>
            </w:pPr>
          </w:p>
        </w:tc>
        <w:tc>
          <w:tcPr>
            <w:tcW w:w="1113" w:type="dxa"/>
            <w:vMerge w:val="continue"/>
            <w:tcBorders>
              <w:left w:val="single" w:color="auto" w:sz="4" w:space="0"/>
              <w:right w:val="single" w:color="auto" w:sz="4" w:space="0"/>
            </w:tcBorders>
            <w:shd w:val="clear" w:color="auto" w:fill="auto"/>
            <w:noWrap w:val="0"/>
            <w:vAlign w:val="center"/>
          </w:tcPr>
          <w:p>
            <w:pPr>
              <w:overflowPunct w:val="0"/>
              <w:autoSpaceDE w:val="0"/>
              <w:autoSpaceDN w:val="0"/>
              <w:spacing w:line="240" w:lineRule="auto"/>
              <w:ind w:firstLine="0" w:firstLineChars="0"/>
              <w:rPr>
                <w:rFonts w:hint="eastAsia" w:ascii="宋体" w:hAnsi="宋体" w:eastAsia="宋体" w:cs="宋体"/>
                <w:sz w:val="21"/>
                <w:szCs w:val="21"/>
              </w:rPr>
            </w:pPr>
          </w:p>
        </w:tc>
        <w:tc>
          <w:tcPr>
            <w:tcW w:w="11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overflowPunct w:val="0"/>
              <w:autoSpaceDE w:val="0"/>
              <w:autoSpaceDN w:val="0"/>
              <w:spacing w:line="240" w:lineRule="auto"/>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智能系统</w:t>
            </w:r>
          </w:p>
        </w:tc>
        <w:tc>
          <w:tcPr>
            <w:tcW w:w="651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numPr>
                <w:ilvl w:val="0"/>
                <w:numId w:val="0"/>
              </w:numPr>
              <w:overflowPunct/>
              <w:autoSpaceDE/>
              <w:autoSpaceDN/>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37.车道偏离报警功能要求（LDW)。</w:t>
            </w:r>
          </w:p>
          <w:p>
            <w:pPr>
              <w:widowControl w:val="0"/>
              <w:numPr>
                <w:ilvl w:val="0"/>
                <w:numId w:val="0"/>
              </w:numPr>
              <w:overflowPunct/>
              <w:autoSpaceDE/>
              <w:autoSpaceDN/>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38.前方车辆碰撞报警功能要求(FCW)，前方障碍物探测对象：包含机动车、行人、自行车、花丛、落石等运动或者静止的物体。</w:t>
            </w:r>
          </w:p>
          <w:p>
            <w:pPr>
              <w:widowControl w:val="0"/>
              <w:numPr>
                <w:ilvl w:val="0"/>
                <w:numId w:val="0"/>
              </w:numPr>
              <w:overflowPunct/>
              <w:autoSpaceDE/>
              <w:autoSpaceDN/>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39.车辆紧急减速制动（AEB功能）。</w:t>
            </w:r>
          </w:p>
          <w:p>
            <w:pPr>
              <w:widowControl w:val="0"/>
              <w:numPr>
                <w:ilvl w:val="0"/>
                <w:numId w:val="0"/>
              </w:numPr>
              <w:overflowPunct/>
              <w:autoSpaceDE/>
              <w:autoSpaceDN/>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40.车距监测(HMW)功能。</w:t>
            </w:r>
          </w:p>
          <w:p>
            <w:pPr>
              <w:widowControl w:val="0"/>
              <w:numPr>
                <w:ilvl w:val="0"/>
                <w:numId w:val="0"/>
              </w:numPr>
              <w:overflowPunct/>
              <w:autoSpaceDE/>
              <w:autoSpaceDN/>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▲41.提供国家级车用智能刹车辅助主动安全系统检测报告</w:t>
            </w:r>
          </w:p>
        </w:tc>
        <w:tc>
          <w:tcPr>
            <w:tcW w:w="725" w:type="dxa"/>
            <w:vMerge w:val="continue"/>
            <w:tcBorders>
              <w:left w:val="single" w:color="auto" w:sz="4" w:space="0"/>
              <w:right w:val="single" w:color="auto" w:sz="4" w:space="0"/>
            </w:tcBorders>
            <w:shd w:val="clear" w:color="auto" w:fill="FFFFFF"/>
            <w:noWrap w:val="0"/>
            <w:vAlign w:val="top"/>
          </w:tcPr>
          <w:p>
            <w:pPr>
              <w:widowControl w:val="0"/>
              <w:numPr>
                <w:ilvl w:val="0"/>
                <w:numId w:val="0"/>
              </w:numPr>
              <w:overflowPunct/>
              <w:autoSpaceDE/>
              <w:autoSpaceDN/>
              <w:ind w:leftChars="0" w:firstLine="420" w:firstLineChars="200"/>
              <w:jc w:val="both"/>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2" w:type="dxa"/>
            <w:vMerge w:val="continue"/>
            <w:tcBorders>
              <w:left w:val="single" w:color="auto" w:sz="4" w:space="0"/>
              <w:right w:val="single" w:color="auto" w:sz="4" w:space="0"/>
            </w:tcBorders>
            <w:shd w:val="clear" w:color="auto" w:fill="auto"/>
            <w:noWrap w:val="0"/>
            <w:vAlign w:val="center"/>
          </w:tcPr>
          <w:p>
            <w:pPr>
              <w:overflowPunct w:val="0"/>
              <w:autoSpaceDE w:val="0"/>
              <w:autoSpaceDN w:val="0"/>
              <w:spacing w:line="240" w:lineRule="auto"/>
              <w:ind w:firstLine="0" w:firstLineChars="0"/>
              <w:rPr>
                <w:rFonts w:hint="eastAsia" w:ascii="宋体" w:hAnsi="宋体" w:eastAsia="宋体" w:cs="宋体"/>
                <w:sz w:val="21"/>
                <w:szCs w:val="21"/>
              </w:rPr>
            </w:pPr>
          </w:p>
        </w:tc>
        <w:tc>
          <w:tcPr>
            <w:tcW w:w="1113" w:type="dxa"/>
            <w:vMerge w:val="continue"/>
            <w:tcBorders>
              <w:left w:val="single" w:color="auto" w:sz="4" w:space="0"/>
              <w:right w:val="single" w:color="auto" w:sz="4" w:space="0"/>
            </w:tcBorders>
            <w:shd w:val="clear" w:color="auto" w:fill="auto"/>
            <w:noWrap w:val="0"/>
            <w:vAlign w:val="center"/>
          </w:tcPr>
          <w:p>
            <w:pPr>
              <w:overflowPunct w:val="0"/>
              <w:autoSpaceDE w:val="0"/>
              <w:autoSpaceDN w:val="0"/>
              <w:spacing w:line="240" w:lineRule="auto"/>
              <w:ind w:firstLine="0" w:firstLineChars="0"/>
              <w:rPr>
                <w:rFonts w:hint="eastAsia" w:ascii="宋体" w:hAnsi="宋体" w:eastAsia="宋体" w:cs="宋体"/>
                <w:sz w:val="21"/>
                <w:szCs w:val="21"/>
              </w:rPr>
            </w:pPr>
          </w:p>
        </w:tc>
        <w:tc>
          <w:tcPr>
            <w:tcW w:w="11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overflowPunct w:val="0"/>
              <w:autoSpaceDE w:val="0"/>
              <w:autoSpaceDN w:val="0"/>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器材布置总体要求</w:t>
            </w:r>
          </w:p>
        </w:tc>
        <w:tc>
          <w:tcPr>
            <w:tcW w:w="651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overflowPunct w:val="0"/>
              <w:autoSpaceDE w:val="0"/>
              <w:autoSpaceDN w:val="0"/>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42</w:t>
            </w:r>
            <w:r>
              <w:rPr>
                <w:rFonts w:hint="eastAsia" w:ascii="宋体" w:hAnsi="宋体" w:eastAsia="宋体" w:cs="宋体"/>
                <w:sz w:val="21"/>
                <w:szCs w:val="21"/>
              </w:rPr>
              <w:t>.按战斗编成和战斗展开设计器材集成。</w:t>
            </w:r>
          </w:p>
          <w:p>
            <w:pPr>
              <w:overflowPunct w:val="0"/>
              <w:autoSpaceDE w:val="0"/>
              <w:autoSpaceDN w:val="0"/>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43</w:t>
            </w:r>
            <w:r>
              <w:rPr>
                <w:rFonts w:hint="eastAsia" w:ascii="宋体" w:hAnsi="宋体" w:eastAsia="宋体" w:cs="宋体"/>
                <w:sz w:val="21"/>
                <w:szCs w:val="21"/>
              </w:rPr>
              <w:t>.按人体工程学原理设计各种器材托架。</w:t>
            </w:r>
          </w:p>
          <w:p>
            <w:pPr>
              <w:overflowPunct w:val="0"/>
              <w:autoSpaceDE w:val="0"/>
              <w:autoSpaceDN w:val="0"/>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44</w:t>
            </w:r>
            <w:r>
              <w:rPr>
                <w:rFonts w:hint="eastAsia" w:ascii="宋体" w:hAnsi="宋体" w:eastAsia="宋体" w:cs="宋体"/>
                <w:sz w:val="21"/>
                <w:szCs w:val="21"/>
              </w:rPr>
              <w:t>.按使用逻辑关系和使用频率放置器材。</w:t>
            </w:r>
          </w:p>
          <w:p>
            <w:pPr>
              <w:overflowPunct w:val="0"/>
              <w:autoSpaceDE w:val="0"/>
              <w:autoSpaceDN w:val="0"/>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45</w:t>
            </w:r>
            <w:r>
              <w:rPr>
                <w:rFonts w:hint="eastAsia" w:ascii="宋体" w:hAnsi="宋体" w:eastAsia="宋体" w:cs="宋体"/>
                <w:sz w:val="21"/>
                <w:szCs w:val="21"/>
              </w:rPr>
              <w:t>.站在地面或踏板上2个动作内取用任何器材。</w:t>
            </w:r>
          </w:p>
          <w:p>
            <w:pPr>
              <w:overflowPunct w:val="0"/>
              <w:autoSpaceDE w:val="0"/>
              <w:autoSpaceDN w:val="0"/>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46</w:t>
            </w:r>
            <w:r>
              <w:rPr>
                <w:rFonts w:hint="eastAsia" w:ascii="宋体" w:hAnsi="宋体" w:eastAsia="宋体" w:cs="宋体"/>
                <w:sz w:val="21"/>
                <w:szCs w:val="21"/>
              </w:rPr>
              <w:t>.布置方式：器材可根据用户要求并按照器材的重量、种类以及使用频次和人体工程学原理合理放置，并采用各种专用夹具固定。对一些较轻的器材则采器材盒的形式存放。对像空气呼吸器等采用旋转式或推拉式拖架存放。对衣服的、帽子、手套等则采用抽屉结构存放。对较重的器材采用拖板或拖拉器材架存放。</w:t>
            </w:r>
          </w:p>
        </w:tc>
        <w:tc>
          <w:tcPr>
            <w:tcW w:w="725" w:type="dxa"/>
            <w:vMerge w:val="continue"/>
            <w:tcBorders>
              <w:left w:val="single" w:color="auto" w:sz="4" w:space="0"/>
              <w:right w:val="single" w:color="auto" w:sz="4" w:space="0"/>
            </w:tcBorders>
            <w:shd w:val="clear" w:color="auto" w:fill="FFFFFF"/>
            <w:noWrap w:val="0"/>
            <w:vAlign w:val="top"/>
          </w:tcPr>
          <w:p>
            <w:pPr>
              <w:overflowPunct w:val="0"/>
              <w:autoSpaceDE w:val="0"/>
              <w:autoSpaceDN w:val="0"/>
              <w:spacing w:line="240" w:lineRule="auto"/>
              <w:ind w:firstLine="0" w:firstLineChars="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2" w:type="dxa"/>
            <w:vMerge w:val="continue"/>
            <w:tcBorders>
              <w:left w:val="single" w:color="auto" w:sz="4" w:space="0"/>
              <w:right w:val="single" w:color="auto" w:sz="4" w:space="0"/>
            </w:tcBorders>
            <w:shd w:val="clear" w:color="auto" w:fill="auto"/>
            <w:noWrap w:val="0"/>
            <w:vAlign w:val="center"/>
          </w:tcPr>
          <w:p>
            <w:pPr>
              <w:overflowPunct w:val="0"/>
              <w:autoSpaceDE w:val="0"/>
              <w:autoSpaceDN w:val="0"/>
              <w:spacing w:line="240" w:lineRule="auto"/>
              <w:ind w:firstLine="0" w:firstLineChars="0"/>
              <w:rPr>
                <w:rFonts w:hint="eastAsia" w:ascii="宋体" w:hAnsi="宋体" w:eastAsia="宋体" w:cs="宋体"/>
                <w:sz w:val="21"/>
                <w:szCs w:val="21"/>
              </w:rPr>
            </w:pPr>
          </w:p>
        </w:tc>
        <w:tc>
          <w:tcPr>
            <w:tcW w:w="1113" w:type="dxa"/>
            <w:vMerge w:val="continue"/>
            <w:tcBorders>
              <w:left w:val="single" w:color="auto" w:sz="4" w:space="0"/>
              <w:right w:val="single" w:color="auto" w:sz="4" w:space="0"/>
            </w:tcBorders>
            <w:shd w:val="clear" w:color="auto" w:fill="auto"/>
            <w:noWrap w:val="0"/>
            <w:vAlign w:val="center"/>
          </w:tcPr>
          <w:p>
            <w:pPr>
              <w:overflowPunct w:val="0"/>
              <w:autoSpaceDE w:val="0"/>
              <w:autoSpaceDN w:val="0"/>
              <w:spacing w:line="240" w:lineRule="auto"/>
              <w:ind w:firstLine="0" w:firstLineChars="0"/>
              <w:rPr>
                <w:rFonts w:hint="eastAsia" w:ascii="宋体" w:hAnsi="宋体" w:eastAsia="宋体" w:cs="宋体"/>
                <w:sz w:val="21"/>
                <w:szCs w:val="21"/>
              </w:rPr>
            </w:pPr>
          </w:p>
        </w:tc>
        <w:tc>
          <w:tcPr>
            <w:tcW w:w="11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overflowPunct w:val="0"/>
              <w:autoSpaceDE w:val="0"/>
              <w:autoSpaceDN w:val="0"/>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总体要求</w:t>
            </w:r>
          </w:p>
        </w:tc>
        <w:tc>
          <w:tcPr>
            <w:tcW w:w="651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overflowPunct w:val="0"/>
              <w:autoSpaceDE w:val="0"/>
              <w:autoSpaceDN w:val="0"/>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★整车性能符合GB7956.1-2014《消防车第1部分：通用技术条件》的规定。消防车符合GB7956.14-2015《消防车第14部分：抢险救援消防车》的规定。 整车外廓尺寸 轴荷及质量应符合GB1589-2016《道路车辆外廓尺寸轴荷及质量限值》 的规定。整车外部照明和信号装置应符合 GB4785-2007《汽车及挂车外部照明和光信号装置的安装规定》的规定。</w:t>
            </w:r>
          </w:p>
          <w:p>
            <w:pPr>
              <w:overflowPunct w:val="0"/>
              <w:autoSpaceDE w:val="0"/>
              <w:autoSpaceDN w:val="0"/>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47.</w:t>
            </w:r>
            <w:r>
              <w:rPr>
                <w:rFonts w:hint="eastAsia" w:ascii="宋体" w:hAnsi="宋体" w:eastAsia="宋体" w:cs="宋体"/>
                <w:sz w:val="21"/>
                <w:szCs w:val="21"/>
              </w:rPr>
              <w:t xml:space="preserve">有操作开关 仪表 器材架及车辆均应有中文标识的铭牌标志 及相关使用注意事项说明，所有的标志采用永久性加固黏贴。 </w:t>
            </w:r>
          </w:p>
          <w:p>
            <w:pPr>
              <w:overflowPunct w:val="0"/>
              <w:autoSpaceDE w:val="0"/>
              <w:autoSpaceDN w:val="0"/>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★车辆涂装符合应急救援车辆涂装要求。</w:t>
            </w:r>
          </w:p>
        </w:tc>
        <w:tc>
          <w:tcPr>
            <w:tcW w:w="725" w:type="dxa"/>
            <w:vMerge w:val="continue"/>
            <w:tcBorders>
              <w:left w:val="single" w:color="auto" w:sz="4" w:space="0"/>
              <w:right w:val="single" w:color="auto" w:sz="4" w:space="0"/>
            </w:tcBorders>
            <w:shd w:val="clear" w:color="auto" w:fill="FFFFFF"/>
            <w:noWrap w:val="0"/>
            <w:vAlign w:val="top"/>
          </w:tcPr>
          <w:p>
            <w:pPr>
              <w:overflowPunct w:val="0"/>
              <w:autoSpaceDE w:val="0"/>
              <w:autoSpaceDN w:val="0"/>
              <w:spacing w:line="240" w:lineRule="auto"/>
              <w:ind w:firstLine="0" w:firstLineChars="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2" w:type="dxa"/>
            <w:vMerge w:val="continue"/>
            <w:tcBorders>
              <w:left w:val="single" w:color="auto" w:sz="4" w:space="0"/>
              <w:right w:val="single" w:color="auto" w:sz="4" w:space="0"/>
            </w:tcBorders>
            <w:noWrap w:val="0"/>
            <w:vAlign w:val="center"/>
          </w:tcPr>
          <w:p>
            <w:pPr>
              <w:overflowPunct w:val="0"/>
              <w:autoSpaceDE w:val="0"/>
              <w:autoSpaceDN w:val="0"/>
              <w:spacing w:line="240" w:lineRule="auto"/>
              <w:ind w:firstLine="0" w:firstLineChars="0"/>
              <w:rPr>
                <w:rFonts w:hint="eastAsia" w:ascii="宋体" w:hAnsi="宋体" w:eastAsia="宋体" w:cs="宋体"/>
                <w:sz w:val="21"/>
                <w:szCs w:val="21"/>
              </w:rPr>
            </w:pPr>
          </w:p>
        </w:tc>
        <w:tc>
          <w:tcPr>
            <w:tcW w:w="1113" w:type="dxa"/>
            <w:vMerge w:val="continue"/>
            <w:tcBorders>
              <w:left w:val="single" w:color="auto" w:sz="4" w:space="0"/>
              <w:right w:val="single" w:color="auto" w:sz="4" w:space="0"/>
            </w:tcBorders>
            <w:noWrap w:val="0"/>
            <w:vAlign w:val="center"/>
          </w:tcPr>
          <w:p>
            <w:pPr>
              <w:overflowPunct w:val="0"/>
              <w:autoSpaceDE w:val="0"/>
              <w:autoSpaceDN w:val="0"/>
              <w:spacing w:line="240" w:lineRule="auto"/>
              <w:ind w:firstLine="0" w:firstLineChars="0"/>
              <w:rPr>
                <w:rFonts w:hint="eastAsia" w:ascii="宋体" w:hAnsi="宋体" w:eastAsia="宋体" w:cs="宋体"/>
                <w:sz w:val="21"/>
                <w:szCs w:val="21"/>
              </w:rPr>
            </w:pPr>
          </w:p>
        </w:tc>
        <w:tc>
          <w:tcPr>
            <w:tcW w:w="1100" w:type="dxa"/>
            <w:tcBorders>
              <w:top w:val="single" w:color="auto" w:sz="4" w:space="0"/>
              <w:left w:val="single" w:color="auto" w:sz="4" w:space="0"/>
              <w:bottom w:val="single" w:color="auto" w:sz="4" w:space="0"/>
              <w:right w:val="single" w:color="auto" w:sz="4" w:space="0"/>
            </w:tcBorders>
            <w:noWrap w:val="0"/>
            <w:vAlign w:val="center"/>
          </w:tcPr>
          <w:p>
            <w:pPr>
              <w:overflowPunct w:val="0"/>
              <w:autoSpaceDE w:val="0"/>
              <w:autoSpaceDN w:val="0"/>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随车器材</w:t>
            </w:r>
          </w:p>
        </w:tc>
        <w:tc>
          <w:tcPr>
            <w:tcW w:w="6512" w:type="dxa"/>
            <w:tcBorders>
              <w:top w:val="single" w:color="auto" w:sz="4" w:space="0"/>
              <w:left w:val="single" w:color="auto" w:sz="4" w:space="0"/>
              <w:bottom w:val="single" w:color="auto" w:sz="4" w:space="0"/>
              <w:right w:val="single" w:color="auto" w:sz="4" w:space="0"/>
            </w:tcBorders>
            <w:noWrap w:val="0"/>
            <w:vAlign w:val="top"/>
          </w:tcPr>
          <w:tbl>
            <w:tblPr>
              <w:tblStyle w:val="6"/>
              <w:tblW w:w="6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552"/>
              <w:gridCol w:w="1125"/>
              <w:gridCol w:w="737"/>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noWrap w:val="0"/>
                  <w:vAlign w:val="center"/>
                </w:tcPr>
                <w:p>
                  <w:pPr>
                    <w:overflowPunct w:val="0"/>
                    <w:autoSpaceDE w:val="0"/>
                    <w:autoSpaceDN w:val="0"/>
                    <w:spacing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序号</w:t>
                  </w:r>
                </w:p>
              </w:tc>
              <w:tc>
                <w:tcPr>
                  <w:tcW w:w="2552" w:type="dxa"/>
                  <w:noWrap w:val="0"/>
                  <w:vAlign w:val="center"/>
                </w:tcPr>
                <w:p>
                  <w:pPr>
                    <w:overflowPunct w:val="0"/>
                    <w:autoSpaceDE w:val="0"/>
                    <w:autoSpaceDN w:val="0"/>
                    <w:spacing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名称</w:t>
                  </w:r>
                </w:p>
              </w:tc>
              <w:tc>
                <w:tcPr>
                  <w:tcW w:w="1125" w:type="dxa"/>
                  <w:noWrap w:val="0"/>
                  <w:vAlign w:val="center"/>
                </w:tcPr>
                <w:p>
                  <w:pPr>
                    <w:overflowPunct w:val="0"/>
                    <w:autoSpaceDE w:val="0"/>
                    <w:autoSpaceDN w:val="0"/>
                    <w:spacing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数量</w:t>
                  </w:r>
                </w:p>
              </w:tc>
              <w:tc>
                <w:tcPr>
                  <w:tcW w:w="737" w:type="dxa"/>
                  <w:noWrap w:val="0"/>
                  <w:vAlign w:val="center"/>
                </w:tcPr>
                <w:p>
                  <w:pPr>
                    <w:overflowPunct w:val="0"/>
                    <w:autoSpaceDE w:val="0"/>
                    <w:autoSpaceDN w:val="0"/>
                    <w:spacing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规格</w:t>
                  </w:r>
                </w:p>
              </w:tc>
              <w:tc>
                <w:tcPr>
                  <w:tcW w:w="1293" w:type="dxa"/>
                  <w:noWrap w:val="0"/>
                  <w:vAlign w:val="center"/>
                </w:tcPr>
                <w:p>
                  <w:pPr>
                    <w:overflowPunct w:val="0"/>
                    <w:autoSpaceDE w:val="0"/>
                    <w:autoSpaceDN w:val="0"/>
                    <w:spacing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附注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noWrap w:val="0"/>
                  <w:vAlign w:val="center"/>
                </w:tcPr>
                <w:p>
                  <w:pPr>
                    <w:numPr>
                      <w:ilvl w:val="0"/>
                      <w:numId w:val="0"/>
                    </w:numPr>
                    <w:overflowPunct/>
                    <w:autoSpaceDE/>
                    <w:autoSpaceDN/>
                    <w:spacing w:line="360" w:lineRule="exact"/>
                    <w:ind w:left="420" w:leftChars="0"/>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48</w:t>
                  </w:r>
                </w:p>
              </w:tc>
              <w:tc>
                <w:tcPr>
                  <w:tcW w:w="2552" w:type="dxa"/>
                  <w:noWrap w:val="0"/>
                  <w:vAlign w:val="center"/>
                </w:tcPr>
                <w:p>
                  <w:pPr>
                    <w:overflowPunct w:val="0"/>
                    <w:autoSpaceDE w:val="0"/>
                    <w:autoSpaceDN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手提式干粉灭火器</w:t>
                  </w:r>
                </w:p>
              </w:tc>
              <w:tc>
                <w:tcPr>
                  <w:tcW w:w="1125" w:type="dxa"/>
                  <w:noWrap w:val="0"/>
                  <w:vAlign w:val="center"/>
                </w:tcPr>
                <w:p>
                  <w:pPr>
                    <w:overflowPunct w:val="0"/>
                    <w:autoSpaceDE w:val="0"/>
                    <w:autoSpaceDN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1具</w:t>
                  </w:r>
                </w:p>
              </w:tc>
              <w:tc>
                <w:tcPr>
                  <w:tcW w:w="737" w:type="dxa"/>
                  <w:noWrap w:val="0"/>
                  <w:vAlign w:val="center"/>
                </w:tcPr>
                <w:p>
                  <w:pPr>
                    <w:overflowPunct w:val="0"/>
                    <w:autoSpaceDE w:val="0"/>
                    <w:autoSpaceDN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2kg</w:t>
                  </w:r>
                </w:p>
              </w:tc>
              <w:tc>
                <w:tcPr>
                  <w:tcW w:w="1293" w:type="dxa"/>
                  <w:noWrap w:val="0"/>
                  <w:vAlign w:val="center"/>
                </w:tcPr>
                <w:p>
                  <w:pPr>
                    <w:overflowPunct w:val="0"/>
                    <w:autoSpaceDE w:val="0"/>
                    <w:autoSpaceDN w:val="0"/>
                    <w:spacing w:line="360" w:lineRule="exact"/>
                    <w:ind w:firstLine="0" w:firstLineChars="0"/>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noWrap w:val="0"/>
                  <w:vAlign w:val="center"/>
                </w:tcPr>
                <w:p>
                  <w:pPr>
                    <w:numPr>
                      <w:ilvl w:val="0"/>
                      <w:numId w:val="0"/>
                    </w:numPr>
                    <w:overflowPunct/>
                    <w:autoSpaceDE/>
                    <w:autoSpaceDN/>
                    <w:spacing w:line="360" w:lineRule="exact"/>
                    <w:ind w:left="420" w:leftChars="0"/>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49</w:t>
                  </w:r>
                </w:p>
              </w:tc>
              <w:tc>
                <w:tcPr>
                  <w:tcW w:w="2552" w:type="dxa"/>
                  <w:noWrap w:val="0"/>
                  <w:vAlign w:val="center"/>
                </w:tcPr>
                <w:p>
                  <w:pPr>
                    <w:overflowPunct w:val="0"/>
                    <w:autoSpaceDE w:val="0"/>
                    <w:autoSpaceDN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水桶</w:t>
                  </w:r>
                </w:p>
              </w:tc>
              <w:tc>
                <w:tcPr>
                  <w:tcW w:w="1125" w:type="dxa"/>
                  <w:noWrap w:val="0"/>
                  <w:vAlign w:val="center"/>
                </w:tcPr>
                <w:p>
                  <w:pPr>
                    <w:overflowPunct w:val="0"/>
                    <w:autoSpaceDE w:val="0"/>
                    <w:autoSpaceDN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2个</w:t>
                  </w:r>
                </w:p>
              </w:tc>
              <w:tc>
                <w:tcPr>
                  <w:tcW w:w="737" w:type="dxa"/>
                  <w:noWrap w:val="0"/>
                  <w:vAlign w:val="center"/>
                </w:tcPr>
                <w:p>
                  <w:pPr>
                    <w:overflowPunct w:val="0"/>
                    <w:autoSpaceDE w:val="0"/>
                    <w:autoSpaceDN w:val="0"/>
                    <w:spacing w:line="360" w:lineRule="exact"/>
                    <w:ind w:firstLine="0" w:firstLineChars="0"/>
                    <w:jc w:val="left"/>
                    <w:rPr>
                      <w:rFonts w:hint="eastAsia" w:ascii="宋体" w:hAnsi="宋体" w:eastAsia="宋体" w:cs="宋体"/>
                      <w:sz w:val="21"/>
                      <w:szCs w:val="21"/>
                    </w:rPr>
                  </w:pPr>
                </w:p>
              </w:tc>
              <w:tc>
                <w:tcPr>
                  <w:tcW w:w="1293" w:type="dxa"/>
                  <w:noWrap w:val="0"/>
                  <w:vAlign w:val="center"/>
                </w:tcPr>
                <w:p>
                  <w:pPr>
                    <w:overflowPunct w:val="0"/>
                    <w:autoSpaceDE w:val="0"/>
                    <w:autoSpaceDN w:val="0"/>
                    <w:spacing w:line="360" w:lineRule="exact"/>
                    <w:ind w:firstLine="0" w:firstLineChars="0"/>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noWrap w:val="0"/>
                  <w:vAlign w:val="center"/>
                </w:tcPr>
                <w:p>
                  <w:pPr>
                    <w:numPr>
                      <w:ilvl w:val="0"/>
                      <w:numId w:val="0"/>
                    </w:numPr>
                    <w:overflowPunct/>
                    <w:autoSpaceDE/>
                    <w:autoSpaceDN/>
                    <w:spacing w:line="360" w:lineRule="exact"/>
                    <w:ind w:left="420" w:leftChars="0"/>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50</w:t>
                  </w:r>
                </w:p>
              </w:tc>
              <w:tc>
                <w:tcPr>
                  <w:tcW w:w="2552" w:type="dxa"/>
                  <w:noWrap w:val="0"/>
                  <w:vAlign w:val="center"/>
                </w:tcPr>
                <w:p>
                  <w:pPr>
                    <w:overflowPunct w:val="0"/>
                    <w:autoSpaceDE w:val="0"/>
                    <w:autoSpaceDN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原车工具</w:t>
                  </w:r>
                </w:p>
              </w:tc>
              <w:tc>
                <w:tcPr>
                  <w:tcW w:w="1125" w:type="dxa"/>
                  <w:noWrap w:val="0"/>
                  <w:vAlign w:val="center"/>
                </w:tcPr>
                <w:p>
                  <w:pPr>
                    <w:overflowPunct w:val="0"/>
                    <w:autoSpaceDE w:val="0"/>
                    <w:autoSpaceDN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1套</w:t>
                  </w:r>
                </w:p>
              </w:tc>
              <w:tc>
                <w:tcPr>
                  <w:tcW w:w="737" w:type="dxa"/>
                  <w:noWrap w:val="0"/>
                  <w:vAlign w:val="center"/>
                </w:tcPr>
                <w:p>
                  <w:pPr>
                    <w:overflowPunct w:val="0"/>
                    <w:autoSpaceDE w:val="0"/>
                    <w:autoSpaceDN w:val="0"/>
                    <w:spacing w:line="360" w:lineRule="exact"/>
                    <w:ind w:firstLine="0" w:firstLineChars="0"/>
                    <w:jc w:val="left"/>
                    <w:rPr>
                      <w:rFonts w:hint="eastAsia" w:ascii="宋体" w:hAnsi="宋体" w:eastAsia="宋体" w:cs="宋体"/>
                      <w:sz w:val="21"/>
                      <w:szCs w:val="21"/>
                    </w:rPr>
                  </w:pPr>
                </w:p>
              </w:tc>
              <w:tc>
                <w:tcPr>
                  <w:tcW w:w="1293" w:type="dxa"/>
                  <w:noWrap w:val="0"/>
                  <w:vAlign w:val="center"/>
                </w:tcPr>
                <w:p>
                  <w:pPr>
                    <w:overflowPunct w:val="0"/>
                    <w:autoSpaceDE w:val="0"/>
                    <w:autoSpaceDN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底盘厂随车附件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noWrap w:val="0"/>
                  <w:vAlign w:val="center"/>
                </w:tcPr>
                <w:p>
                  <w:pPr>
                    <w:numPr>
                      <w:ilvl w:val="0"/>
                      <w:numId w:val="0"/>
                    </w:numPr>
                    <w:overflowPunct/>
                    <w:autoSpaceDE/>
                    <w:autoSpaceDN/>
                    <w:spacing w:line="360" w:lineRule="exact"/>
                    <w:ind w:left="420" w:leftChars="0"/>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51</w:t>
                  </w:r>
                </w:p>
              </w:tc>
              <w:tc>
                <w:tcPr>
                  <w:tcW w:w="2552" w:type="dxa"/>
                  <w:noWrap w:val="0"/>
                  <w:vAlign w:val="center"/>
                </w:tcPr>
                <w:p>
                  <w:pPr>
                    <w:overflowPunct w:val="0"/>
                    <w:autoSpaceDE w:val="0"/>
                    <w:autoSpaceDN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车用三角警告牌</w:t>
                  </w:r>
                </w:p>
              </w:tc>
              <w:tc>
                <w:tcPr>
                  <w:tcW w:w="1125" w:type="dxa"/>
                  <w:noWrap w:val="0"/>
                  <w:vAlign w:val="center"/>
                </w:tcPr>
                <w:p>
                  <w:pPr>
                    <w:overflowPunct w:val="0"/>
                    <w:autoSpaceDE w:val="0"/>
                    <w:autoSpaceDN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1个</w:t>
                  </w:r>
                </w:p>
              </w:tc>
              <w:tc>
                <w:tcPr>
                  <w:tcW w:w="737" w:type="dxa"/>
                  <w:noWrap w:val="0"/>
                  <w:vAlign w:val="center"/>
                </w:tcPr>
                <w:p>
                  <w:pPr>
                    <w:overflowPunct w:val="0"/>
                    <w:autoSpaceDE w:val="0"/>
                    <w:autoSpaceDN w:val="0"/>
                    <w:spacing w:line="360" w:lineRule="exact"/>
                    <w:ind w:firstLine="0" w:firstLineChars="0"/>
                    <w:jc w:val="left"/>
                    <w:rPr>
                      <w:rFonts w:hint="eastAsia" w:ascii="宋体" w:hAnsi="宋体" w:eastAsia="宋体" w:cs="宋体"/>
                      <w:sz w:val="21"/>
                      <w:szCs w:val="21"/>
                    </w:rPr>
                  </w:pPr>
                </w:p>
              </w:tc>
              <w:tc>
                <w:tcPr>
                  <w:tcW w:w="1293" w:type="dxa"/>
                  <w:noWrap w:val="0"/>
                  <w:vAlign w:val="center"/>
                </w:tcPr>
                <w:p>
                  <w:pPr>
                    <w:overflowPunct w:val="0"/>
                    <w:autoSpaceDE w:val="0"/>
                    <w:autoSpaceDN w:val="0"/>
                    <w:spacing w:line="360" w:lineRule="exact"/>
                    <w:ind w:firstLine="0" w:firstLineChars="0"/>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noWrap w:val="0"/>
                  <w:vAlign w:val="center"/>
                </w:tcPr>
                <w:p>
                  <w:pPr>
                    <w:numPr>
                      <w:ilvl w:val="0"/>
                      <w:numId w:val="0"/>
                    </w:numPr>
                    <w:overflowPunct/>
                    <w:autoSpaceDE/>
                    <w:autoSpaceDN/>
                    <w:spacing w:line="360" w:lineRule="exact"/>
                    <w:ind w:left="420" w:leftChars="0"/>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52</w:t>
                  </w:r>
                </w:p>
              </w:tc>
              <w:tc>
                <w:tcPr>
                  <w:tcW w:w="2552" w:type="dxa"/>
                  <w:noWrap w:val="0"/>
                  <w:vAlign w:val="center"/>
                </w:tcPr>
                <w:p>
                  <w:pPr>
                    <w:overflowPunct w:val="0"/>
                    <w:autoSpaceDE w:val="0"/>
                    <w:autoSpaceDN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车轮制动块</w:t>
                  </w:r>
                </w:p>
              </w:tc>
              <w:tc>
                <w:tcPr>
                  <w:tcW w:w="1125" w:type="dxa"/>
                  <w:noWrap w:val="0"/>
                  <w:vAlign w:val="center"/>
                </w:tcPr>
                <w:p>
                  <w:pPr>
                    <w:overflowPunct w:val="0"/>
                    <w:autoSpaceDE w:val="0"/>
                    <w:autoSpaceDN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2个</w:t>
                  </w:r>
                </w:p>
              </w:tc>
              <w:tc>
                <w:tcPr>
                  <w:tcW w:w="737" w:type="dxa"/>
                  <w:noWrap w:val="0"/>
                  <w:vAlign w:val="center"/>
                </w:tcPr>
                <w:p>
                  <w:pPr>
                    <w:overflowPunct w:val="0"/>
                    <w:autoSpaceDE w:val="0"/>
                    <w:autoSpaceDN w:val="0"/>
                    <w:spacing w:line="360" w:lineRule="exact"/>
                    <w:ind w:firstLine="0" w:firstLineChars="0"/>
                    <w:jc w:val="left"/>
                    <w:rPr>
                      <w:rFonts w:hint="eastAsia" w:ascii="宋体" w:hAnsi="宋体" w:eastAsia="宋体" w:cs="宋体"/>
                      <w:sz w:val="21"/>
                      <w:szCs w:val="21"/>
                    </w:rPr>
                  </w:pPr>
                </w:p>
              </w:tc>
              <w:tc>
                <w:tcPr>
                  <w:tcW w:w="1293" w:type="dxa"/>
                  <w:noWrap w:val="0"/>
                  <w:vAlign w:val="center"/>
                </w:tcPr>
                <w:p>
                  <w:pPr>
                    <w:overflowPunct w:val="0"/>
                    <w:autoSpaceDE w:val="0"/>
                    <w:autoSpaceDN w:val="0"/>
                    <w:spacing w:line="360" w:lineRule="exact"/>
                    <w:ind w:firstLine="0" w:firstLineChars="0"/>
                    <w:jc w:val="left"/>
                    <w:rPr>
                      <w:rFonts w:hint="eastAsia" w:ascii="宋体" w:hAnsi="宋体" w:eastAsia="宋体" w:cs="宋体"/>
                      <w:sz w:val="21"/>
                      <w:szCs w:val="21"/>
                    </w:rPr>
                  </w:pPr>
                </w:p>
              </w:tc>
            </w:tr>
          </w:tbl>
          <w:p>
            <w:pPr>
              <w:overflowPunct w:val="0"/>
              <w:autoSpaceDE w:val="0"/>
              <w:autoSpaceDN w:val="0"/>
              <w:spacing w:line="240" w:lineRule="auto"/>
              <w:ind w:firstLine="0" w:firstLineChars="0"/>
              <w:rPr>
                <w:rFonts w:hint="eastAsia" w:ascii="宋体" w:hAnsi="宋体" w:eastAsia="宋体" w:cs="宋体"/>
                <w:sz w:val="21"/>
                <w:szCs w:val="21"/>
              </w:rPr>
            </w:pPr>
          </w:p>
        </w:tc>
        <w:tc>
          <w:tcPr>
            <w:tcW w:w="725" w:type="dxa"/>
            <w:vMerge w:val="continue"/>
            <w:tcBorders>
              <w:left w:val="single" w:color="auto" w:sz="4" w:space="0"/>
              <w:bottom w:val="single" w:color="auto" w:sz="4" w:space="0"/>
              <w:right w:val="single" w:color="auto" w:sz="4" w:space="0"/>
            </w:tcBorders>
            <w:noWrap w:val="0"/>
            <w:vAlign w:val="top"/>
          </w:tcPr>
          <w:p>
            <w:pPr>
              <w:overflowPunct w:val="0"/>
              <w:autoSpaceDE w:val="0"/>
              <w:autoSpaceDN w:val="0"/>
              <w:spacing w:line="240" w:lineRule="auto"/>
              <w:ind w:firstLine="0" w:firstLineChars="0"/>
              <w:rPr>
                <w:rFonts w:hint="eastAsia" w:ascii="宋体" w:hAnsi="宋体" w:eastAsia="宋体" w:cs="宋体"/>
                <w:sz w:val="21"/>
                <w:szCs w:val="21"/>
              </w:rPr>
            </w:pPr>
          </w:p>
        </w:tc>
      </w:tr>
    </w:tbl>
    <w:p>
      <w:pPr>
        <w:pStyle w:val="4"/>
        <w:rPr>
          <w:rFonts w:hint="eastAsia"/>
          <w:lang w:val="en-US" w:eastAsia="zh-CN"/>
        </w:rPr>
      </w:pPr>
    </w:p>
    <w:p>
      <w:pPr>
        <w:rPr>
          <w:rFonts w:hint="eastAsia"/>
          <w:lang w:val="en-US" w:eastAsia="zh-CN"/>
        </w:rPr>
      </w:pPr>
    </w:p>
    <w:p>
      <w:pPr>
        <w:pStyle w:val="4"/>
        <w:rPr>
          <w:rFonts w:hint="eastAsia"/>
          <w:lang w:val="en-US" w:eastAsia="zh-CN"/>
        </w:rPr>
      </w:pPr>
    </w:p>
    <w:p>
      <w:pPr>
        <w:rPr>
          <w:rFonts w:hint="eastAsia"/>
          <w:lang w:val="en-US" w:eastAsia="zh-CN"/>
        </w:rPr>
      </w:pPr>
    </w:p>
    <w:p>
      <w:pPr>
        <w:pStyle w:val="4"/>
        <w:rPr>
          <w:rFonts w:hint="eastAsia"/>
          <w:lang w:val="en-US" w:eastAsia="zh-CN"/>
        </w:rPr>
      </w:pPr>
    </w:p>
    <w:p>
      <w:pPr>
        <w:rPr>
          <w:rFonts w:hint="eastAsia"/>
          <w:lang w:val="en-US" w:eastAsia="zh-CN"/>
        </w:rPr>
      </w:pPr>
    </w:p>
    <w:p>
      <w:pPr>
        <w:pStyle w:val="4"/>
        <w:rPr>
          <w:rFonts w:hint="eastAsia"/>
          <w:lang w:val="en-US" w:eastAsia="zh-CN"/>
        </w:rPr>
      </w:pPr>
    </w:p>
    <w:p>
      <w:pPr>
        <w:rPr>
          <w:rFonts w:hint="eastAsia"/>
          <w:lang w:val="en-US" w:eastAsia="zh-CN"/>
        </w:rPr>
      </w:pPr>
    </w:p>
    <w:tbl>
      <w:tblPr>
        <w:tblStyle w:val="6"/>
        <w:tblW w:w="10056" w:type="dxa"/>
        <w:tblInd w:w="-5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087"/>
        <w:gridCol w:w="1138"/>
        <w:gridCol w:w="6493"/>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overflowPunct w:val="0"/>
              <w:autoSpaceDE w:val="0"/>
              <w:autoSpaceDN w:val="0"/>
              <w:spacing w:line="240" w:lineRule="auto"/>
              <w:ind w:firstLine="0" w:firstLineChars="0"/>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序号</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overflowPunct w:val="0"/>
              <w:autoSpaceDE w:val="0"/>
              <w:autoSpaceDN w:val="0"/>
              <w:spacing w:line="240" w:lineRule="auto"/>
              <w:ind w:firstLine="0" w:firstLineChars="0"/>
              <w:jc w:val="center"/>
              <w:rPr>
                <w:rFonts w:hint="eastAsia" w:ascii="宋体" w:hAnsi="宋体" w:eastAsia="宋体" w:cs="宋体"/>
                <w:b/>
                <w:sz w:val="21"/>
                <w:szCs w:val="21"/>
              </w:rPr>
            </w:pPr>
            <w:r>
              <w:rPr>
                <w:rFonts w:hint="eastAsia" w:ascii="宋体" w:hAnsi="宋体" w:eastAsia="宋体" w:cs="宋体"/>
                <w:b/>
                <w:sz w:val="21"/>
                <w:szCs w:val="21"/>
              </w:rPr>
              <w:t>采购内容</w:t>
            </w:r>
          </w:p>
        </w:tc>
        <w:tc>
          <w:tcPr>
            <w:tcW w:w="1138" w:type="dxa"/>
            <w:tcBorders>
              <w:top w:val="single" w:color="auto" w:sz="4" w:space="0"/>
              <w:left w:val="single" w:color="auto" w:sz="4" w:space="0"/>
              <w:bottom w:val="single" w:color="auto" w:sz="4" w:space="0"/>
              <w:right w:val="single" w:color="auto" w:sz="4" w:space="0"/>
            </w:tcBorders>
            <w:noWrap w:val="0"/>
            <w:vAlign w:val="center"/>
          </w:tcPr>
          <w:p>
            <w:pPr>
              <w:overflowPunct w:val="0"/>
              <w:autoSpaceDE w:val="0"/>
              <w:autoSpaceDN w:val="0"/>
              <w:spacing w:line="240" w:lineRule="auto"/>
              <w:ind w:firstLine="0" w:firstLineChars="0"/>
              <w:jc w:val="center"/>
              <w:rPr>
                <w:rFonts w:hint="eastAsia" w:ascii="宋体" w:hAnsi="宋体" w:eastAsia="宋体" w:cs="宋体"/>
                <w:b/>
                <w:sz w:val="21"/>
                <w:szCs w:val="21"/>
              </w:rPr>
            </w:pPr>
            <w:r>
              <w:rPr>
                <w:rFonts w:hint="eastAsia" w:ascii="宋体" w:hAnsi="宋体" w:eastAsia="宋体" w:cs="宋体"/>
                <w:b/>
                <w:sz w:val="21"/>
                <w:szCs w:val="21"/>
              </w:rPr>
              <w:t>名称</w:t>
            </w:r>
          </w:p>
        </w:tc>
        <w:tc>
          <w:tcPr>
            <w:tcW w:w="6493" w:type="dxa"/>
            <w:tcBorders>
              <w:top w:val="single" w:color="auto" w:sz="4" w:space="0"/>
              <w:left w:val="single" w:color="auto" w:sz="4" w:space="0"/>
              <w:bottom w:val="single" w:color="auto" w:sz="4" w:space="0"/>
              <w:right w:val="single" w:color="auto" w:sz="4" w:space="0"/>
            </w:tcBorders>
            <w:noWrap w:val="0"/>
            <w:vAlign w:val="center"/>
          </w:tcPr>
          <w:p>
            <w:pPr>
              <w:overflowPunct w:val="0"/>
              <w:autoSpaceDE w:val="0"/>
              <w:autoSpaceDN w:val="0"/>
              <w:spacing w:line="240" w:lineRule="auto"/>
              <w:ind w:firstLine="0" w:firstLineChars="0"/>
              <w:jc w:val="center"/>
              <w:rPr>
                <w:rFonts w:hint="eastAsia" w:ascii="宋体" w:hAnsi="宋体" w:eastAsia="宋体" w:cs="宋体"/>
                <w:b/>
                <w:sz w:val="21"/>
                <w:szCs w:val="21"/>
                <w:lang w:val="en-US" w:eastAsia="zh-CN"/>
              </w:rPr>
            </w:pPr>
            <w:r>
              <w:rPr>
                <w:rFonts w:hint="eastAsia" w:ascii="宋体" w:hAnsi="宋体" w:eastAsia="宋体" w:cs="宋体"/>
                <w:b/>
                <w:sz w:val="21"/>
                <w:szCs w:val="21"/>
              </w:rPr>
              <w:t>技术参数</w:t>
            </w:r>
            <w:r>
              <w:rPr>
                <w:rFonts w:hint="eastAsia" w:ascii="宋体" w:hAnsi="宋体" w:eastAsia="宋体" w:cs="宋体"/>
                <w:b/>
                <w:sz w:val="21"/>
                <w:szCs w:val="21"/>
                <w:lang w:val="en-US" w:eastAsia="zh-CN"/>
              </w:rPr>
              <w:t>要求</w:t>
            </w:r>
          </w:p>
        </w:tc>
        <w:tc>
          <w:tcPr>
            <w:tcW w:w="688" w:type="dxa"/>
            <w:tcBorders>
              <w:top w:val="single" w:color="auto" w:sz="4" w:space="0"/>
              <w:left w:val="single" w:color="auto" w:sz="4" w:space="0"/>
              <w:bottom w:val="single" w:color="auto" w:sz="4" w:space="0"/>
              <w:right w:val="single" w:color="auto" w:sz="4" w:space="0"/>
            </w:tcBorders>
            <w:noWrap w:val="0"/>
            <w:vAlign w:val="center"/>
          </w:tcPr>
          <w:p>
            <w:pPr>
              <w:overflowPunct w:val="0"/>
              <w:autoSpaceDE w:val="0"/>
              <w:autoSpaceDN w:val="0"/>
              <w:spacing w:line="240" w:lineRule="auto"/>
              <w:ind w:firstLine="0" w:firstLineChars="0"/>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0" w:type="dxa"/>
            <w:vMerge w:val="restart"/>
            <w:tcBorders>
              <w:top w:val="single" w:color="auto" w:sz="4" w:space="0"/>
              <w:left w:val="single" w:color="auto" w:sz="4" w:space="0"/>
              <w:right w:val="single" w:color="auto" w:sz="4" w:space="0"/>
            </w:tcBorders>
            <w:noWrap w:val="0"/>
            <w:vAlign w:val="center"/>
          </w:tcPr>
          <w:p>
            <w:pPr>
              <w:overflowPunct w:val="0"/>
              <w:autoSpaceDE w:val="0"/>
              <w:autoSpaceDN w:val="0"/>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087" w:type="dxa"/>
            <w:vMerge w:val="restart"/>
            <w:tcBorders>
              <w:top w:val="single" w:color="auto" w:sz="4" w:space="0"/>
              <w:left w:val="single" w:color="auto" w:sz="4" w:space="0"/>
              <w:right w:val="single" w:color="auto" w:sz="4" w:space="0"/>
            </w:tcBorders>
            <w:noWrap w:val="0"/>
            <w:vAlign w:val="center"/>
          </w:tcPr>
          <w:p>
            <w:pPr>
              <w:overflowPunct w:val="0"/>
              <w:autoSpaceDE w:val="0"/>
              <w:autoSpaceDN w:val="0"/>
              <w:spacing w:line="240" w:lineRule="auto"/>
              <w:ind w:firstLine="0" w:firstLineChars="0"/>
              <w:rPr>
                <w:rFonts w:hint="eastAsia" w:ascii="宋体" w:hAnsi="宋体" w:eastAsia="宋体" w:cs="宋体"/>
                <w:b/>
                <w:sz w:val="21"/>
                <w:szCs w:val="21"/>
                <w:lang w:eastAsia="zh-CN"/>
              </w:rPr>
            </w:pPr>
            <w:r>
              <w:rPr>
                <w:rFonts w:hint="eastAsia" w:ascii="宋体" w:hAnsi="宋体" w:eastAsia="宋体" w:cs="宋体"/>
                <w:sz w:val="21"/>
                <w:szCs w:val="21"/>
                <w:lang w:eastAsia="zh-CN"/>
              </w:rPr>
              <w:t>小型抢险救援消防车</w:t>
            </w:r>
          </w:p>
        </w:tc>
        <w:tc>
          <w:tcPr>
            <w:tcW w:w="1138" w:type="dxa"/>
            <w:tcBorders>
              <w:top w:val="single" w:color="auto" w:sz="4" w:space="0"/>
              <w:left w:val="single" w:color="auto" w:sz="4" w:space="0"/>
              <w:bottom w:val="single" w:color="auto" w:sz="4" w:space="0"/>
              <w:right w:val="single" w:color="auto" w:sz="4" w:space="0"/>
            </w:tcBorders>
            <w:noWrap w:val="0"/>
            <w:vAlign w:val="center"/>
          </w:tcPr>
          <w:p>
            <w:pPr>
              <w:overflowPunct w:val="0"/>
              <w:autoSpaceDE w:val="0"/>
              <w:autoSpaceDN w:val="0"/>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底盘</w:t>
            </w:r>
          </w:p>
        </w:tc>
        <w:tc>
          <w:tcPr>
            <w:tcW w:w="6493" w:type="dxa"/>
            <w:tcBorders>
              <w:top w:val="single" w:color="auto" w:sz="4" w:space="0"/>
              <w:left w:val="single" w:color="auto" w:sz="4" w:space="0"/>
              <w:bottom w:val="single" w:color="auto" w:sz="4" w:space="0"/>
              <w:right w:val="single" w:color="auto" w:sz="4" w:space="0"/>
            </w:tcBorders>
            <w:noWrap w:val="0"/>
            <w:vAlign w:val="top"/>
          </w:tcPr>
          <w:p>
            <w:pPr>
              <w:overflowPunct w:val="0"/>
              <w:autoSpaceDE w:val="0"/>
              <w:autoSpaceDN w:val="0"/>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53</w:t>
            </w:r>
            <w:r>
              <w:rPr>
                <w:rFonts w:hint="eastAsia" w:ascii="宋体" w:hAnsi="宋体" w:eastAsia="宋体" w:cs="宋体"/>
                <w:sz w:val="21"/>
                <w:szCs w:val="21"/>
              </w:rPr>
              <w:t>、功率≥8</w:t>
            </w:r>
            <w:r>
              <w:rPr>
                <w:rFonts w:hint="eastAsia" w:ascii="宋体" w:hAnsi="宋体" w:eastAsia="宋体" w:cs="宋体"/>
                <w:sz w:val="21"/>
                <w:szCs w:val="21"/>
                <w:lang w:val="en-US" w:eastAsia="zh-CN"/>
              </w:rPr>
              <w:t>5</w:t>
            </w:r>
            <w:r>
              <w:rPr>
                <w:rFonts w:hint="eastAsia" w:ascii="宋体" w:hAnsi="宋体" w:eastAsia="宋体" w:cs="宋体"/>
                <w:sz w:val="21"/>
                <w:szCs w:val="21"/>
              </w:rPr>
              <w:t>kW</w:t>
            </w:r>
            <w:r>
              <w:rPr>
                <w:rFonts w:hint="eastAsia" w:ascii="宋体" w:hAnsi="宋体" w:eastAsia="宋体" w:cs="宋体"/>
                <w:color w:val="auto"/>
                <w:sz w:val="21"/>
                <w:szCs w:val="21"/>
                <w:highlight w:val="none"/>
                <w:lang w:eastAsia="zh-CN"/>
              </w:rPr>
              <w:t>（</w:t>
            </w:r>
            <w:r>
              <w:rPr>
                <w:rFonts w:hint="eastAsia" w:ascii="宋体" w:hAnsi="宋体" w:eastAsia="宋体" w:cs="宋体"/>
                <w:sz w:val="21"/>
                <w:szCs w:val="21"/>
                <w:highlight w:val="none"/>
                <w:lang w:eastAsia="zh-CN"/>
              </w:rPr>
              <w:t>提供具有相关检测资质的第三方检测机构出具的</w:t>
            </w:r>
            <w:r>
              <w:rPr>
                <w:rFonts w:hint="eastAsia" w:ascii="宋体" w:hAnsi="宋体" w:eastAsia="宋体" w:cs="宋体"/>
                <w:sz w:val="21"/>
                <w:szCs w:val="21"/>
                <w:highlight w:val="none"/>
                <w:lang w:val="en-US" w:eastAsia="zh-CN"/>
              </w:rPr>
              <w:t>报告</w:t>
            </w:r>
            <w:r>
              <w:rPr>
                <w:rFonts w:hint="eastAsia" w:ascii="宋体" w:hAnsi="宋体" w:eastAsia="宋体" w:cs="宋体"/>
                <w:sz w:val="21"/>
                <w:szCs w:val="21"/>
                <w:highlight w:val="none"/>
                <w:lang w:eastAsia="zh-CN"/>
              </w:rPr>
              <w:t>复印件</w:t>
            </w:r>
            <w:r>
              <w:rPr>
                <w:rFonts w:hint="eastAsia" w:ascii="宋体" w:hAnsi="宋体" w:eastAsia="宋体" w:cs="宋体"/>
                <w:color w:val="auto"/>
                <w:sz w:val="21"/>
                <w:szCs w:val="21"/>
                <w:highlight w:val="none"/>
                <w:lang w:eastAsia="zh-CN"/>
              </w:rPr>
              <w:t>）</w:t>
            </w:r>
          </w:p>
          <w:p>
            <w:pPr>
              <w:overflowPunct w:val="0"/>
              <w:autoSpaceDE w:val="0"/>
              <w:autoSpaceDN w:val="0"/>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★排放标准：国六</w:t>
            </w:r>
          </w:p>
          <w:p>
            <w:pPr>
              <w:overflowPunct w:val="0"/>
              <w:autoSpaceDE w:val="0"/>
              <w:autoSpaceDN w:val="0"/>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54</w:t>
            </w:r>
            <w:r>
              <w:rPr>
                <w:rFonts w:hint="eastAsia" w:ascii="宋体" w:hAnsi="宋体" w:eastAsia="宋体" w:cs="宋体"/>
                <w:sz w:val="21"/>
                <w:szCs w:val="21"/>
              </w:rPr>
              <w:t>、驱动形式： 4×2</w:t>
            </w:r>
          </w:p>
          <w:p>
            <w:pPr>
              <w:overflowPunct w:val="0"/>
              <w:autoSpaceDE w:val="0"/>
              <w:autoSpaceDN w:val="0"/>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55</w:t>
            </w:r>
            <w:r>
              <w:rPr>
                <w:rFonts w:hint="eastAsia" w:ascii="宋体" w:hAnsi="宋体" w:eastAsia="宋体" w:cs="宋体"/>
                <w:sz w:val="21"/>
                <w:szCs w:val="21"/>
              </w:rPr>
              <w:t>、最高车速：≥85km/h</w:t>
            </w:r>
          </w:p>
          <w:p>
            <w:pPr>
              <w:overflowPunct w:val="0"/>
              <w:autoSpaceDE w:val="0"/>
              <w:autoSpaceDN w:val="0"/>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56</w:t>
            </w:r>
            <w:r>
              <w:rPr>
                <w:rFonts w:hint="eastAsia" w:ascii="宋体" w:hAnsi="宋体" w:eastAsia="宋体" w:cs="宋体"/>
                <w:sz w:val="21"/>
                <w:szCs w:val="21"/>
              </w:rPr>
              <w:t>、满载总质量：</w:t>
            </w:r>
            <w:r>
              <w:rPr>
                <w:rFonts w:hint="eastAsia" w:ascii="宋体" w:hAnsi="宋体" w:eastAsia="宋体" w:cs="宋体"/>
                <w:color w:val="000000"/>
                <w:sz w:val="21"/>
                <w:szCs w:val="21"/>
              </w:rPr>
              <w:t>≤</w:t>
            </w:r>
            <w:r>
              <w:rPr>
                <w:rFonts w:hint="eastAsia" w:ascii="宋体" w:hAnsi="宋体" w:eastAsia="宋体" w:cs="宋体"/>
                <w:sz w:val="21"/>
                <w:szCs w:val="21"/>
              </w:rPr>
              <w:t>5500kg</w:t>
            </w:r>
          </w:p>
          <w:p>
            <w:pPr>
              <w:overflowPunct w:val="0"/>
              <w:autoSpaceDE w:val="0"/>
              <w:autoSpaceDN w:val="0"/>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57</w:t>
            </w:r>
            <w:r>
              <w:rPr>
                <w:rFonts w:hint="eastAsia" w:ascii="宋体" w:hAnsi="宋体" w:eastAsia="宋体" w:cs="宋体"/>
                <w:sz w:val="21"/>
                <w:szCs w:val="21"/>
              </w:rPr>
              <w:t>、发动机形式：柴油发动机</w:t>
            </w:r>
          </w:p>
          <w:p>
            <w:pPr>
              <w:overflowPunct w:val="0"/>
              <w:autoSpaceDE w:val="0"/>
              <w:autoSpaceDN w:val="0"/>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58</w:t>
            </w:r>
            <w:r>
              <w:rPr>
                <w:rFonts w:hint="eastAsia" w:ascii="宋体" w:hAnsi="宋体" w:eastAsia="宋体" w:cs="宋体"/>
                <w:sz w:val="21"/>
                <w:szCs w:val="21"/>
              </w:rPr>
              <w:t>、变速箱形式：手动变速箱</w:t>
            </w:r>
          </w:p>
          <w:p>
            <w:pPr>
              <w:overflowPunct w:val="0"/>
              <w:autoSpaceDE w:val="0"/>
              <w:autoSpaceDN w:val="0"/>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59</w:t>
            </w:r>
            <w:r>
              <w:rPr>
                <w:rFonts w:hint="eastAsia" w:ascii="宋体" w:hAnsi="宋体" w:eastAsia="宋体" w:cs="宋体"/>
                <w:sz w:val="21"/>
                <w:szCs w:val="21"/>
              </w:rPr>
              <w:t>、轴距：≥3800mm</w:t>
            </w:r>
          </w:p>
          <w:p>
            <w:pPr>
              <w:overflowPunct w:val="0"/>
              <w:autoSpaceDE w:val="0"/>
              <w:autoSpaceDN w:val="0"/>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60</w:t>
            </w:r>
            <w:r>
              <w:rPr>
                <w:rFonts w:hint="eastAsia" w:ascii="宋体" w:hAnsi="宋体" w:eastAsia="宋体" w:cs="宋体"/>
                <w:sz w:val="21"/>
                <w:szCs w:val="21"/>
              </w:rPr>
              <w:t>、外形尺寸：</w:t>
            </w:r>
            <w:r>
              <w:rPr>
                <w:rFonts w:hint="eastAsia" w:ascii="宋体" w:hAnsi="宋体" w:eastAsia="宋体" w:cs="宋体"/>
                <w:color w:val="000000"/>
                <w:sz w:val="21"/>
                <w:szCs w:val="21"/>
              </w:rPr>
              <w:t>≤</w:t>
            </w:r>
            <w:r>
              <w:rPr>
                <w:rFonts w:hint="eastAsia" w:ascii="宋体" w:hAnsi="宋体" w:eastAsia="宋体" w:cs="宋体"/>
                <w:sz w:val="21"/>
                <w:szCs w:val="21"/>
              </w:rPr>
              <w:t>73</w:t>
            </w:r>
            <w:r>
              <w:rPr>
                <w:rFonts w:hint="eastAsia" w:ascii="宋体" w:hAnsi="宋体" w:eastAsia="宋体" w:cs="宋体"/>
                <w:sz w:val="21"/>
                <w:szCs w:val="21"/>
                <w:lang w:val="en-US" w:eastAsia="zh-CN"/>
              </w:rPr>
              <w:t>5</w:t>
            </w:r>
            <w:r>
              <w:rPr>
                <w:rFonts w:hint="eastAsia" w:ascii="宋体" w:hAnsi="宋体" w:eastAsia="宋体" w:cs="宋体"/>
                <w:sz w:val="21"/>
                <w:szCs w:val="21"/>
              </w:rPr>
              <w:t>0mm×19</w:t>
            </w:r>
            <w:r>
              <w:rPr>
                <w:rFonts w:hint="eastAsia" w:ascii="宋体" w:hAnsi="宋体" w:eastAsia="宋体" w:cs="宋体"/>
                <w:sz w:val="21"/>
                <w:szCs w:val="21"/>
                <w:lang w:val="en-US" w:eastAsia="zh-CN"/>
              </w:rPr>
              <w:t>5</w:t>
            </w:r>
            <w:r>
              <w:rPr>
                <w:rFonts w:hint="eastAsia" w:ascii="宋体" w:hAnsi="宋体" w:eastAsia="宋体" w:cs="宋体"/>
                <w:sz w:val="21"/>
                <w:szCs w:val="21"/>
              </w:rPr>
              <w:t>0mm×</w:t>
            </w:r>
            <w:r>
              <w:rPr>
                <w:rFonts w:hint="eastAsia" w:ascii="宋体" w:hAnsi="宋体" w:eastAsia="宋体" w:cs="宋体"/>
                <w:sz w:val="21"/>
                <w:szCs w:val="21"/>
                <w:lang w:val="en-US" w:eastAsia="zh-CN"/>
              </w:rPr>
              <w:t>3000</w:t>
            </w:r>
            <w:r>
              <w:rPr>
                <w:rFonts w:hint="eastAsia" w:ascii="宋体" w:hAnsi="宋体" w:eastAsia="宋体" w:cs="宋体"/>
                <w:sz w:val="21"/>
                <w:szCs w:val="21"/>
              </w:rPr>
              <w:t>mm</w:t>
            </w:r>
          </w:p>
        </w:tc>
        <w:tc>
          <w:tcPr>
            <w:tcW w:w="688" w:type="dxa"/>
            <w:vMerge w:val="restart"/>
            <w:tcBorders>
              <w:top w:val="single" w:color="auto" w:sz="4" w:space="0"/>
              <w:left w:val="single" w:color="auto" w:sz="4" w:space="0"/>
              <w:right w:val="single" w:color="auto" w:sz="4" w:space="0"/>
            </w:tcBorders>
            <w:noWrap w:val="0"/>
            <w:vAlign w:val="center"/>
          </w:tcPr>
          <w:p>
            <w:pPr>
              <w:overflowPunct w:val="0"/>
              <w:autoSpaceDE w:val="0"/>
              <w:autoSpaceDN w:val="0"/>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0" w:type="dxa"/>
            <w:vMerge w:val="continue"/>
            <w:tcBorders>
              <w:left w:val="single" w:color="auto" w:sz="4" w:space="0"/>
              <w:right w:val="single" w:color="auto" w:sz="4" w:space="0"/>
            </w:tcBorders>
            <w:noWrap w:val="0"/>
            <w:vAlign w:val="center"/>
          </w:tcPr>
          <w:p>
            <w:pPr>
              <w:overflowPunct w:val="0"/>
              <w:autoSpaceDE w:val="0"/>
              <w:autoSpaceDN w:val="0"/>
              <w:spacing w:line="240" w:lineRule="auto"/>
              <w:ind w:firstLine="0" w:firstLineChars="0"/>
              <w:rPr>
                <w:rFonts w:hint="eastAsia" w:ascii="宋体" w:hAnsi="宋体" w:eastAsia="宋体" w:cs="宋体"/>
                <w:sz w:val="21"/>
                <w:szCs w:val="21"/>
              </w:rPr>
            </w:pPr>
          </w:p>
        </w:tc>
        <w:tc>
          <w:tcPr>
            <w:tcW w:w="1087" w:type="dxa"/>
            <w:vMerge w:val="continue"/>
            <w:tcBorders>
              <w:left w:val="single" w:color="auto" w:sz="4" w:space="0"/>
              <w:right w:val="single" w:color="auto" w:sz="4" w:space="0"/>
            </w:tcBorders>
            <w:noWrap w:val="0"/>
            <w:vAlign w:val="center"/>
          </w:tcPr>
          <w:p>
            <w:pPr>
              <w:overflowPunct w:val="0"/>
              <w:autoSpaceDE w:val="0"/>
              <w:autoSpaceDN w:val="0"/>
              <w:spacing w:line="240" w:lineRule="auto"/>
              <w:ind w:firstLine="0" w:firstLineChars="0"/>
              <w:rPr>
                <w:rFonts w:hint="eastAsia" w:ascii="宋体" w:hAnsi="宋体" w:eastAsia="宋体" w:cs="宋体"/>
                <w:sz w:val="21"/>
                <w:szCs w:val="21"/>
              </w:rPr>
            </w:pPr>
          </w:p>
        </w:tc>
        <w:tc>
          <w:tcPr>
            <w:tcW w:w="1138" w:type="dxa"/>
            <w:tcBorders>
              <w:top w:val="single" w:color="auto" w:sz="4" w:space="0"/>
              <w:left w:val="single" w:color="auto" w:sz="4" w:space="0"/>
              <w:bottom w:val="single" w:color="auto" w:sz="4" w:space="0"/>
              <w:right w:val="single" w:color="auto" w:sz="4" w:space="0"/>
            </w:tcBorders>
            <w:noWrap w:val="0"/>
            <w:vAlign w:val="center"/>
          </w:tcPr>
          <w:p>
            <w:pPr>
              <w:overflowPunct w:val="0"/>
              <w:autoSpaceDE w:val="0"/>
              <w:autoSpaceDN w:val="0"/>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驾驶室及乘员室</w:t>
            </w:r>
          </w:p>
        </w:tc>
        <w:tc>
          <w:tcPr>
            <w:tcW w:w="6493" w:type="dxa"/>
            <w:tcBorders>
              <w:top w:val="single" w:color="auto" w:sz="4" w:space="0"/>
              <w:left w:val="single" w:color="auto" w:sz="4" w:space="0"/>
              <w:bottom w:val="single" w:color="auto" w:sz="4" w:space="0"/>
              <w:right w:val="single" w:color="auto" w:sz="4" w:space="0"/>
            </w:tcBorders>
            <w:noWrap w:val="0"/>
            <w:vAlign w:val="top"/>
          </w:tcPr>
          <w:p>
            <w:pPr>
              <w:overflowPunct w:val="0"/>
              <w:autoSpaceDE w:val="0"/>
              <w:autoSpaceDN w:val="0"/>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61</w:t>
            </w:r>
            <w:r>
              <w:rPr>
                <w:rFonts w:hint="eastAsia" w:ascii="宋体" w:hAnsi="宋体" w:eastAsia="宋体" w:cs="宋体"/>
                <w:sz w:val="21"/>
                <w:szCs w:val="21"/>
              </w:rPr>
              <w:t>.原装双排四门驾驶室。</w:t>
            </w:r>
          </w:p>
          <w:p>
            <w:pPr>
              <w:overflowPunct w:val="0"/>
              <w:autoSpaceDE w:val="0"/>
              <w:autoSpaceDN w:val="0"/>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62</w:t>
            </w:r>
            <w:r>
              <w:rPr>
                <w:rFonts w:hint="eastAsia" w:ascii="宋体" w:hAnsi="宋体" w:eastAsia="宋体" w:cs="宋体"/>
                <w:sz w:val="21"/>
                <w:szCs w:val="21"/>
              </w:rPr>
              <w:t>.双排座，座位1+1+3。</w:t>
            </w:r>
          </w:p>
          <w:p>
            <w:pPr>
              <w:overflowPunct w:val="0"/>
              <w:autoSpaceDE w:val="0"/>
              <w:autoSpaceDN w:val="0"/>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63</w:t>
            </w:r>
            <w:r>
              <w:rPr>
                <w:rFonts w:hint="eastAsia" w:ascii="宋体" w:hAnsi="宋体" w:eastAsia="宋体" w:cs="宋体"/>
                <w:sz w:val="21"/>
                <w:szCs w:val="21"/>
              </w:rPr>
              <w:t>.后排靠背处均安装有空气呼吸器架。</w:t>
            </w:r>
          </w:p>
        </w:tc>
        <w:tc>
          <w:tcPr>
            <w:tcW w:w="688" w:type="dxa"/>
            <w:vMerge w:val="continue"/>
            <w:tcBorders>
              <w:left w:val="single" w:color="auto" w:sz="4" w:space="0"/>
              <w:right w:val="single" w:color="auto" w:sz="4" w:space="0"/>
            </w:tcBorders>
            <w:noWrap w:val="0"/>
            <w:vAlign w:val="top"/>
          </w:tcPr>
          <w:p>
            <w:pPr>
              <w:overflowPunct w:val="0"/>
              <w:autoSpaceDE w:val="0"/>
              <w:autoSpaceDN w:val="0"/>
              <w:spacing w:line="240" w:lineRule="auto"/>
              <w:ind w:firstLine="0" w:firstLineChars="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0" w:type="dxa"/>
            <w:vMerge w:val="continue"/>
            <w:tcBorders>
              <w:left w:val="single" w:color="auto" w:sz="4" w:space="0"/>
              <w:right w:val="single" w:color="auto" w:sz="4" w:space="0"/>
            </w:tcBorders>
            <w:noWrap w:val="0"/>
            <w:vAlign w:val="center"/>
          </w:tcPr>
          <w:p>
            <w:pPr>
              <w:overflowPunct w:val="0"/>
              <w:autoSpaceDE w:val="0"/>
              <w:autoSpaceDN w:val="0"/>
              <w:spacing w:line="240" w:lineRule="auto"/>
              <w:ind w:firstLine="0" w:firstLineChars="0"/>
              <w:rPr>
                <w:rFonts w:hint="eastAsia" w:ascii="宋体" w:hAnsi="宋体" w:eastAsia="宋体" w:cs="宋体"/>
                <w:sz w:val="21"/>
                <w:szCs w:val="21"/>
              </w:rPr>
            </w:pPr>
          </w:p>
        </w:tc>
        <w:tc>
          <w:tcPr>
            <w:tcW w:w="1087" w:type="dxa"/>
            <w:vMerge w:val="continue"/>
            <w:tcBorders>
              <w:left w:val="single" w:color="auto" w:sz="4" w:space="0"/>
              <w:right w:val="single" w:color="auto" w:sz="4" w:space="0"/>
            </w:tcBorders>
            <w:noWrap w:val="0"/>
            <w:vAlign w:val="center"/>
          </w:tcPr>
          <w:p>
            <w:pPr>
              <w:overflowPunct w:val="0"/>
              <w:autoSpaceDE w:val="0"/>
              <w:autoSpaceDN w:val="0"/>
              <w:spacing w:line="240" w:lineRule="auto"/>
              <w:ind w:firstLine="0" w:firstLineChars="0"/>
              <w:rPr>
                <w:rFonts w:hint="eastAsia" w:ascii="宋体" w:hAnsi="宋体" w:eastAsia="宋体" w:cs="宋体"/>
                <w:sz w:val="21"/>
                <w:szCs w:val="21"/>
              </w:rPr>
            </w:pPr>
          </w:p>
        </w:tc>
        <w:tc>
          <w:tcPr>
            <w:tcW w:w="1138" w:type="dxa"/>
            <w:tcBorders>
              <w:top w:val="single" w:color="auto" w:sz="4" w:space="0"/>
              <w:left w:val="single" w:color="auto" w:sz="4" w:space="0"/>
              <w:bottom w:val="single" w:color="auto" w:sz="4" w:space="0"/>
              <w:right w:val="single" w:color="auto" w:sz="4" w:space="0"/>
            </w:tcBorders>
            <w:noWrap w:val="0"/>
            <w:vAlign w:val="center"/>
          </w:tcPr>
          <w:p>
            <w:pPr>
              <w:overflowPunct w:val="0"/>
              <w:autoSpaceDE w:val="0"/>
              <w:autoSpaceDN w:val="0"/>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绞盘</w:t>
            </w:r>
          </w:p>
          <w:p>
            <w:pPr>
              <w:overflowPunct w:val="0"/>
              <w:autoSpaceDE w:val="0"/>
              <w:autoSpaceDN w:val="0"/>
              <w:spacing w:line="240" w:lineRule="auto"/>
              <w:ind w:firstLine="0" w:firstLineChars="0"/>
              <w:rPr>
                <w:rFonts w:hint="eastAsia" w:ascii="宋体" w:hAnsi="宋体" w:eastAsia="宋体" w:cs="宋体"/>
                <w:sz w:val="21"/>
                <w:szCs w:val="21"/>
              </w:rPr>
            </w:pPr>
          </w:p>
        </w:tc>
        <w:tc>
          <w:tcPr>
            <w:tcW w:w="6493" w:type="dxa"/>
            <w:tcBorders>
              <w:top w:val="single" w:color="auto" w:sz="4" w:space="0"/>
              <w:left w:val="single" w:color="auto" w:sz="4" w:space="0"/>
              <w:bottom w:val="single" w:color="auto" w:sz="4" w:space="0"/>
              <w:right w:val="single" w:color="auto" w:sz="4" w:space="0"/>
            </w:tcBorders>
            <w:noWrap w:val="0"/>
            <w:vAlign w:val="top"/>
          </w:tcPr>
          <w:p>
            <w:pPr>
              <w:widowControl w:val="0"/>
              <w:numPr>
                <w:ilvl w:val="0"/>
                <w:numId w:val="0"/>
              </w:numPr>
              <w:overflowPunct/>
              <w:autoSpaceDE/>
              <w:autoSpaceDN/>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64.驱动形式：电动</w:t>
            </w:r>
          </w:p>
          <w:p>
            <w:pPr>
              <w:widowControl w:val="0"/>
              <w:numPr>
                <w:ilvl w:val="0"/>
                <w:numId w:val="0"/>
              </w:numPr>
              <w:overflowPunct/>
              <w:autoSpaceDE/>
              <w:autoSpaceDN/>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65.电压：24V</w:t>
            </w:r>
          </w:p>
          <w:p>
            <w:pPr>
              <w:widowControl w:val="0"/>
              <w:numPr>
                <w:ilvl w:val="0"/>
                <w:numId w:val="0"/>
              </w:numPr>
              <w:overflowPunct/>
              <w:autoSpaceDE/>
              <w:autoSpaceDN/>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66.最大牵引力：≥3000kg</w:t>
            </w:r>
          </w:p>
          <w:p>
            <w:pPr>
              <w:widowControl w:val="0"/>
              <w:numPr>
                <w:ilvl w:val="0"/>
                <w:numId w:val="0"/>
              </w:numPr>
              <w:overflowPunct/>
              <w:autoSpaceDE/>
              <w:autoSpaceDN/>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67.最大牵引长度：≥20m</w:t>
            </w:r>
          </w:p>
        </w:tc>
        <w:tc>
          <w:tcPr>
            <w:tcW w:w="688" w:type="dxa"/>
            <w:vMerge w:val="continue"/>
            <w:tcBorders>
              <w:left w:val="single" w:color="auto" w:sz="4" w:space="0"/>
              <w:right w:val="single" w:color="auto" w:sz="4" w:space="0"/>
            </w:tcBorders>
            <w:noWrap w:val="0"/>
            <w:vAlign w:val="top"/>
          </w:tcPr>
          <w:p>
            <w:pPr>
              <w:widowControl w:val="0"/>
              <w:numPr>
                <w:ilvl w:val="0"/>
                <w:numId w:val="0"/>
              </w:numPr>
              <w:overflowPunct/>
              <w:autoSpaceDE/>
              <w:autoSpaceDN/>
              <w:ind w:leftChars="0" w:firstLine="420" w:firstLineChars="200"/>
              <w:jc w:val="both"/>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0" w:type="dxa"/>
            <w:vMerge w:val="continue"/>
            <w:tcBorders>
              <w:left w:val="single" w:color="auto" w:sz="4" w:space="0"/>
              <w:right w:val="single" w:color="auto" w:sz="4" w:space="0"/>
            </w:tcBorders>
            <w:noWrap w:val="0"/>
            <w:vAlign w:val="center"/>
          </w:tcPr>
          <w:p>
            <w:pPr>
              <w:overflowPunct w:val="0"/>
              <w:autoSpaceDE w:val="0"/>
              <w:autoSpaceDN w:val="0"/>
              <w:spacing w:line="240" w:lineRule="auto"/>
              <w:ind w:firstLine="0" w:firstLineChars="0"/>
              <w:rPr>
                <w:rFonts w:hint="eastAsia" w:ascii="宋体" w:hAnsi="宋体" w:eastAsia="宋体" w:cs="宋体"/>
                <w:sz w:val="21"/>
                <w:szCs w:val="21"/>
              </w:rPr>
            </w:pPr>
          </w:p>
        </w:tc>
        <w:tc>
          <w:tcPr>
            <w:tcW w:w="1087" w:type="dxa"/>
            <w:vMerge w:val="continue"/>
            <w:tcBorders>
              <w:left w:val="single" w:color="auto" w:sz="4" w:space="0"/>
              <w:right w:val="single" w:color="auto" w:sz="4" w:space="0"/>
            </w:tcBorders>
            <w:noWrap w:val="0"/>
            <w:vAlign w:val="center"/>
          </w:tcPr>
          <w:p>
            <w:pPr>
              <w:overflowPunct w:val="0"/>
              <w:autoSpaceDE w:val="0"/>
              <w:autoSpaceDN w:val="0"/>
              <w:spacing w:line="240" w:lineRule="auto"/>
              <w:ind w:firstLine="0" w:firstLineChars="0"/>
              <w:rPr>
                <w:rFonts w:hint="eastAsia" w:ascii="宋体" w:hAnsi="宋体" w:eastAsia="宋体" w:cs="宋体"/>
                <w:sz w:val="21"/>
                <w:szCs w:val="21"/>
              </w:rPr>
            </w:pPr>
          </w:p>
        </w:tc>
        <w:tc>
          <w:tcPr>
            <w:tcW w:w="1138" w:type="dxa"/>
            <w:tcBorders>
              <w:top w:val="single" w:color="auto" w:sz="4" w:space="0"/>
              <w:left w:val="single" w:color="auto" w:sz="4" w:space="0"/>
              <w:right w:val="single" w:color="auto" w:sz="4" w:space="0"/>
            </w:tcBorders>
            <w:noWrap w:val="0"/>
            <w:vAlign w:val="center"/>
          </w:tcPr>
          <w:p>
            <w:pPr>
              <w:overflowPunct w:val="0"/>
              <w:autoSpaceDE w:val="0"/>
              <w:autoSpaceDN w:val="0"/>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照明系统</w:t>
            </w:r>
          </w:p>
        </w:tc>
        <w:tc>
          <w:tcPr>
            <w:tcW w:w="6493" w:type="dxa"/>
            <w:tcBorders>
              <w:top w:val="single" w:color="auto" w:sz="4" w:space="0"/>
              <w:left w:val="single" w:color="auto" w:sz="4" w:space="0"/>
              <w:right w:val="single" w:color="auto" w:sz="4" w:space="0"/>
            </w:tcBorders>
            <w:noWrap w:val="0"/>
            <w:vAlign w:val="top"/>
          </w:tcPr>
          <w:p>
            <w:pPr>
              <w:widowControl w:val="0"/>
              <w:numPr>
                <w:ilvl w:val="0"/>
                <w:numId w:val="0"/>
              </w:numPr>
              <w:overflowPunct/>
              <w:autoSpaceDE/>
              <w:autoSpaceDN/>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68.发电机驱动形式：汽油发动机</w:t>
            </w:r>
          </w:p>
          <w:p>
            <w:pPr>
              <w:overflowPunct w:val="0"/>
              <w:autoSpaceDE w:val="0"/>
              <w:autoSpaceDN w:val="0"/>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69.</w:t>
            </w:r>
            <w:r>
              <w:rPr>
                <w:rFonts w:hint="eastAsia" w:ascii="宋体" w:hAnsi="宋体" w:eastAsia="宋体" w:cs="宋体"/>
                <w:sz w:val="21"/>
                <w:szCs w:val="21"/>
              </w:rPr>
              <w:t>额定功率：≥8.0kW</w:t>
            </w:r>
            <w:r>
              <w:rPr>
                <w:rFonts w:hint="eastAsia" w:ascii="宋体" w:hAnsi="宋体" w:eastAsia="宋体" w:cs="宋体"/>
                <w:color w:val="auto"/>
                <w:sz w:val="21"/>
                <w:szCs w:val="21"/>
                <w:highlight w:val="none"/>
                <w:lang w:eastAsia="zh-CN"/>
              </w:rPr>
              <w:t>（</w:t>
            </w:r>
            <w:r>
              <w:rPr>
                <w:rFonts w:hint="eastAsia" w:ascii="宋体" w:hAnsi="宋体" w:eastAsia="宋体" w:cs="宋体"/>
                <w:sz w:val="21"/>
                <w:szCs w:val="21"/>
                <w:highlight w:val="none"/>
                <w:lang w:eastAsia="zh-CN"/>
              </w:rPr>
              <w:t>提供具有相关检测资质的第三方检测机构出具的</w:t>
            </w:r>
            <w:r>
              <w:rPr>
                <w:rFonts w:hint="eastAsia" w:ascii="宋体" w:hAnsi="宋体" w:eastAsia="宋体" w:cs="宋体"/>
                <w:sz w:val="21"/>
                <w:szCs w:val="21"/>
                <w:highlight w:val="none"/>
                <w:lang w:val="en-US" w:eastAsia="zh-CN"/>
              </w:rPr>
              <w:t>报告</w:t>
            </w:r>
            <w:r>
              <w:rPr>
                <w:rFonts w:hint="eastAsia" w:ascii="宋体" w:hAnsi="宋体" w:eastAsia="宋体" w:cs="宋体"/>
                <w:sz w:val="21"/>
                <w:szCs w:val="21"/>
                <w:highlight w:val="none"/>
                <w:lang w:eastAsia="zh-CN"/>
              </w:rPr>
              <w:t>复印件</w:t>
            </w:r>
            <w:r>
              <w:rPr>
                <w:rFonts w:hint="eastAsia" w:ascii="宋体" w:hAnsi="宋体" w:eastAsia="宋体" w:cs="宋体"/>
                <w:color w:val="auto"/>
                <w:sz w:val="21"/>
                <w:szCs w:val="21"/>
                <w:highlight w:val="none"/>
                <w:lang w:eastAsia="zh-CN"/>
              </w:rPr>
              <w:t>）</w:t>
            </w:r>
          </w:p>
          <w:p>
            <w:pPr>
              <w:widowControl w:val="0"/>
              <w:numPr>
                <w:ilvl w:val="0"/>
                <w:numId w:val="0"/>
              </w:numPr>
              <w:overflowPunct/>
              <w:autoSpaceDE/>
              <w:autoSpaceDN/>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70.额定频率：50Hz</w:t>
            </w:r>
          </w:p>
          <w:p>
            <w:pPr>
              <w:widowControl w:val="0"/>
              <w:numPr>
                <w:ilvl w:val="0"/>
                <w:numId w:val="0"/>
              </w:numPr>
              <w:overflowPunct/>
              <w:autoSpaceDE/>
              <w:autoSpaceDN/>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额定电压：220V</w:t>
            </w:r>
          </w:p>
          <w:p>
            <w:pPr>
              <w:widowControl w:val="0"/>
              <w:numPr>
                <w:ilvl w:val="0"/>
                <w:numId w:val="0"/>
              </w:numPr>
              <w:overflowPunct/>
              <w:autoSpaceDE/>
              <w:autoSpaceDN/>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71.升降照明灯</w:t>
            </w:r>
          </w:p>
          <w:p>
            <w:pPr>
              <w:overflowPunct w:val="0"/>
              <w:autoSpaceDE w:val="0"/>
              <w:autoSpaceDN w:val="0"/>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72.</w:t>
            </w:r>
            <w:r>
              <w:rPr>
                <w:rFonts w:hint="eastAsia" w:ascii="宋体" w:hAnsi="宋体" w:eastAsia="宋体" w:cs="宋体"/>
                <w:sz w:val="21"/>
                <w:szCs w:val="21"/>
              </w:rPr>
              <w:t>主灯功率：4×1000W</w:t>
            </w:r>
            <w:r>
              <w:rPr>
                <w:rFonts w:hint="eastAsia" w:ascii="宋体" w:hAnsi="宋体" w:eastAsia="宋体" w:cs="宋体"/>
                <w:color w:val="auto"/>
                <w:sz w:val="21"/>
                <w:szCs w:val="21"/>
                <w:highlight w:val="none"/>
                <w:lang w:eastAsia="zh-CN"/>
              </w:rPr>
              <w:t>（</w:t>
            </w:r>
            <w:r>
              <w:rPr>
                <w:rFonts w:hint="eastAsia" w:ascii="宋体" w:hAnsi="宋体" w:eastAsia="宋体" w:cs="宋体"/>
                <w:sz w:val="21"/>
                <w:szCs w:val="21"/>
                <w:highlight w:val="none"/>
                <w:lang w:eastAsia="zh-CN"/>
              </w:rPr>
              <w:t>提供具有相关检测资质的第三方检测机构出具的</w:t>
            </w:r>
            <w:r>
              <w:rPr>
                <w:rFonts w:hint="eastAsia" w:ascii="宋体" w:hAnsi="宋体" w:eastAsia="宋体" w:cs="宋体"/>
                <w:sz w:val="21"/>
                <w:szCs w:val="21"/>
                <w:highlight w:val="none"/>
                <w:lang w:val="en-US" w:eastAsia="zh-CN"/>
              </w:rPr>
              <w:t>报告</w:t>
            </w:r>
            <w:r>
              <w:rPr>
                <w:rFonts w:hint="eastAsia" w:ascii="宋体" w:hAnsi="宋体" w:eastAsia="宋体" w:cs="宋体"/>
                <w:sz w:val="21"/>
                <w:szCs w:val="21"/>
                <w:highlight w:val="none"/>
                <w:lang w:eastAsia="zh-CN"/>
              </w:rPr>
              <w:t>复印件</w:t>
            </w:r>
            <w:r>
              <w:rPr>
                <w:rFonts w:hint="eastAsia" w:ascii="宋体" w:hAnsi="宋体" w:eastAsia="宋体" w:cs="宋体"/>
                <w:color w:val="auto"/>
                <w:sz w:val="21"/>
                <w:szCs w:val="21"/>
                <w:highlight w:val="none"/>
                <w:lang w:eastAsia="zh-CN"/>
              </w:rPr>
              <w:t>）</w:t>
            </w:r>
          </w:p>
          <w:p>
            <w:pPr>
              <w:widowControl w:val="0"/>
              <w:numPr>
                <w:ilvl w:val="0"/>
                <w:numId w:val="0"/>
              </w:numPr>
              <w:overflowPunct/>
              <w:autoSpaceDE/>
              <w:autoSpaceDN/>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73.照明灯：石英卤素灯</w:t>
            </w:r>
          </w:p>
          <w:p>
            <w:pPr>
              <w:overflowPunct w:val="0"/>
              <w:autoSpaceDE w:val="0"/>
              <w:autoSpaceDN w:val="0"/>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74.</w:t>
            </w:r>
            <w:r>
              <w:rPr>
                <w:rFonts w:hint="eastAsia" w:ascii="宋体" w:hAnsi="宋体" w:eastAsia="宋体" w:cs="宋体"/>
                <w:sz w:val="21"/>
                <w:szCs w:val="21"/>
              </w:rPr>
              <w:t>主灯最大离地高度：≥6m</w:t>
            </w:r>
            <w:r>
              <w:rPr>
                <w:rFonts w:hint="eastAsia" w:ascii="宋体" w:hAnsi="宋体" w:eastAsia="宋体" w:cs="宋体"/>
                <w:color w:val="auto"/>
                <w:sz w:val="21"/>
                <w:szCs w:val="21"/>
                <w:highlight w:val="none"/>
                <w:lang w:eastAsia="zh-CN"/>
              </w:rPr>
              <w:t>（</w:t>
            </w:r>
            <w:r>
              <w:rPr>
                <w:rFonts w:hint="eastAsia" w:ascii="宋体" w:hAnsi="宋体" w:eastAsia="宋体" w:cs="宋体"/>
                <w:sz w:val="21"/>
                <w:szCs w:val="21"/>
                <w:highlight w:val="none"/>
                <w:lang w:eastAsia="zh-CN"/>
              </w:rPr>
              <w:t>提供具有相关检测资质的第三方检测机构出具的</w:t>
            </w:r>
            <w:r>
              <w:rPr>
                <w:rFonts w:hint="eastAsia" w:ascii="宋体" w:hAnsi="宋体" w:eastAsia="宋体" w:cs="宋体"/>
                <w:sz w:val="21"/>
                <w:szCs w:val="21"/>
                <w:highlight w:val="none"/>
                <w:lang w:val="en-US" w:eastAsia="zh-CN"/>
              </w:rPr>
              <w:t>报告</w:t>
            </w:r>
            <w:r>
              <w:rPr>
                <w:rFonts w:hint="eastAsia" w:ascii="宋体" w:hAnsi="宋体" w:eastAsia="宋体" w:cs="宋体"/>
                <w:sz w:val="21"/>
                <w:szCs w:val="21"/>
                <w:highlight w:val="none"/>
                <w:lang w:eastAsia="zh-CN"/>
              </w:rPr>
              <w:t>复印件</w:t>
            </w:r>
            <w:r>
              <w:rPr>
                <w:rFonts w:hint="eastAsia" w:ascii="宋体" w:hAnsi="宋体" w:eastAsia="宋体" w:cs="宋体"/>
                <w:color w:val="auto"/>
                <w:sz w:val="21"/>
                <w:szCs w:val="21"/>
                <w:highlight w:val="none"/>
                <w:lang w:eastAsia="zh-CN"/>
              </w:rPr>
              <w:t>）</w:t>
            </w:r>
          </w:p>
          <w:p>
            <w:pPr>
              <w:widowControl w:val="0"/>
              <w:numPr>
                <w:ilvl w:val="0"/>
                <w:numId w:val="0"/>
              </w:numPr>
              <w:overflowPunct/>
              <w:autoSpaceDE/>
              <w:autoSpaceDN/>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75.云台旋转角度：水平360°，俯仰≥350°</w:t>
            </w:r>
          </w:p>
        </w:tc>
        <w:tc>
          <w:tcPr>
            <w:tcW w:w="688" w:type="dxa"/>
            <w:vMerge w:val="continue"/>
            <w:tcBorders>
              <w:left w:val="single" w:color="auto" w:sz="4" w:space="0"/>
              <w:right w:val="single" w:color="auto" w:sz="4" w:space="0"/>
            </w:tcBorders>
            <w:noWrap w:val="0"/>
            <w:vAlign w:val="top"/>
          </w:tcPr>
          <w:p>
            <w:pPr>
              <w:widowControl w:val="0"/>
              <w:numPr>
                <w:ilvl w:val="0"/>
                <w:numId w:val="0"/>
              </w:numPr>
              <w:overflowPunct/>
              <w:autoSpaceDE/>
              <w:autoSpaceDN/>
              <w:ind w:leftChars="0" w:firstLine="420" w:firstLineChars="200"/>
              <w:jc w:val="both"/>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0" w:type="dxa"/>
            <w:vMerge w:val="continue"/>
            <w:tcBorders>
              <w:left w:val="single" w:color="auto" w:sz="4" w:space="0"/>
              <w:right w:val="single" w:color="auto" w:sz="4" w:space="0"/>
            </w:tcBorders>
            <w:noWrap w:val="0"/>
            <w:vAlign w:val="center"/>
          </w:tcPr>
          <w:p>
            <w:pPr>
              <w:overflowPunct w:val="0"/>
              <w:autoSpaceDE w:val="0"/>
              <w:autoSpaceDN w:val="0"/>
              <w:spacing w:line="240" w:lineRule="auto"/>
              <w:ind w:firstLine="0" w:firstLineChars="0"/>
              <w:rPr>
                <w:rFonts w:hint="eastAsia" w:ascii="宋体" w:hAnsi="宋体" w:eastAsia="宋体" w:cs="宋体"/>
                <w:sz w:val="21"/>
                <w:szCs w:val="21"/>
              </w:rPr>
            </w:pPr>
          </w:p>
        </w:tc>
        <w:tc>
          <w:tcPr>
            <w:tcW w:w="1087" w:type="dxa"/>
            <w:vMerge w:val="continue"/>
            <w:tcBorders>
              <w:left w:val="single" w:color="auto" w:sz="4" w:space="0"/>
              <w:right w:val="single" w:color="auto" w:sz="4" w:space="0"/>
            </w:tcBorders>
            <w:noWrap w:val="0"/>
            <w:vAlign w:val="center"/>
          </w:tcPr>
          <w:p>
            <w:pPr>
              <w:overflowPunct w:val="0"/>
              <w:autoSpaceDE w:val="0"/>
              <w:autoSpaceDN w:val="0"/>
              <w:spacing w:line="240" w:lineRule="auto"/>
              <w:ind w:firstLine="0" w:firstLineChars="0"/>
              <w:rPr>
                <w:rFonts w:hint="eastAsia" w:ascii="宋体" w:hAnsi="宋体" w:eastAsia="宋体" w:cs="宋体"/>
                <w:sz w:val="21"/>
                <w:szCs w:val="21"/>
              </w:rPr>
            </w:pPr>
          </w:p>
        </w:tc>
        <w:tc>
          <w:tcPr>
            <w:tcW w:w="1138" w:type="dxa"/>
            <w:tcBorders>
              <w:top w:val="single" w:color="auto" w:sz="4" w:space="0"/>
              <w:left w:val="single" w:color="auto" w:sz="4" w:space="0"/>
              <w:bottom w:val="single" w:color="auto" w:sz="4" w:space="0"/>
              <w:right w:val="single" w:color="auto" w:sz="4" w:space="0"/>
            </w:tcBorders>
            <w:noWrap w:val="0"/>
            <w:vAlign w:val="center"/>
          </w:tcPr>
          <w:p>
            <w:pPr>
              <w:overflowPunct w:val="0"/>
              <w:autoSpaceDE w:val="0"/>
              <w:autoSpaceDN w:val="0"/>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上装车厢</w:t>
            </w:r>
          </w:p>
        </w:tc>
        <w:tc>
          <w:tcPr>
            <w:tcW w:w="6493" w:type="dxa"/>
            <w:tcBorders>
              <w:top w:val="single" w:color="auto" w:sz="4" w:space="0"/>
              <w:left w:val="single" w:color="auto" w:sz="4" w:space="0"/>
              <w:bottom w:val="single" w:color="auto" w:sz="4" w:space="0"/>
              <w:right w:val="single" w:color="auto" w:sz="4" w:space="0"/>
            </w:tcBorders>
            <w:noWrap w:val="0"/>
            <w:vAlign w:val="top"/>
          </w:tcPr>
          <w:p>
            <w:pPr>
              <w:overflowPunct w:val="0"/>
              <w:autoSpaceDE w:val="0"/>
              <w:autoSpaceDN w:val="0"/>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76</w:t>
            </w:r>
            <w:r>
              <w:rPr>
                <w:rFonts w:hint="eastAsia" w:ascii="宋体" w:hAnsi="宋体" w:eastAsia="宋体" w:cs="宋体"/>
                <w:sz w:val="21"/>
                <w:szCs w:val="21"/>
              </w:rPr>
              <w:t>.材质：车厢（器材箱及内骨架）采用优质碳钢，内饰板采用铝花纹板。（提供技术规格书或产品说明书）</w:t>
            </w:r>
          </w:p>
          <w:p>
            <w:pPr>
              <w:overflowPunct w:val="0"/>
              <w:autoSpaceDE w:val="0"/>
              <w:autoSpaceDN w:val="0"/>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77</w:t>
            </w:r>
            <w:r>
              <w:rPr>
                <w:rFonts w:hint="eastAsia" w:ascii="宋体" w:hAnsi="宋体" w:eastAsia="宋体" w:cs="宋体"/>
                <w:sz w:val="21"/>
                <w:szCs w:val="21"/>
              </w:rPr>
              <w:t xml:space="preserve">.结构：器材箱体为密封箱式结构，外部采用骨架焊接；内部 蒙皮为 </w:t>
            </w:r>
            <w:r>
              <w:rPr>
                <w:rFonts w:hint="eastAsia" w:ascii="宋体" w:hAnsi="宋体" w:eastAsia="宋体" w:cs="宋体"/>
                <w:sz w:val="21"/>
                <w:szCs w:val="21"/>
                <w:lang w:eastAsia="zh-CN"/>
              </w:rPr>
              <w:t>不低于</w:t>
            </w:r>
            <w:r>
              <w:rPr>
                <w:rFonts w:hint="eastAsia" w:ascii="宋体" w:hAnsi="宋体" w:eastAsia="宋体" w:cs="宋体"/>
                <w:sz w:val="21"/>
                <w:szCs w:val="21"/>
              </w:rPr>
              <w:t>1.2mm 铝合金小米花纹铝板。（提供技术规格书或产品说明书</w:t>
            </w:r>
            <w:r>
              <w:rPr>
                <w:rFonts w:hint="eastAsia" w:ascii="宋体" w:hAnsi="宋体" w:eastAsia="宋体" w:cs="宋体"/>
                <w:sz w:val="21"/>
                <w:szCs w:val="21"/>
                <w:lang w:eastAsia="zh-CN"/>
              </w:rPr>
              <w:t>）</w:t>
            </w:r>
          </w:p>
          <w:p>
            <w:pPr>
              <w:overflowPunct w:val="0"/>
              <w:autoSpaceDE w:val="0"/>
              <w:autoSpaceDN w:val="0"/>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78.</w:t>
            </w:r>
            <w:r>
              <w:rPr>
                <w:rFonts w:hint="eastAsia" w:ascii="宋体" w:hAnsi="宋体" w:eastAsia="宋体" w:cs="宋体"/>
                <w:sz w:val="21"/>
                <w:szCs w:val="21"/>
              </w:rPr>
              <w:t>器材箱内部骨架按器材规格尺寸分层设置</w:t>
            </w:r>
            <w:r>
              <w:rPr>
                <w:rFonts w:hint="eastAsia" w:ascii="宋体" w:hAnsi="宋体" w:eastAsia="宋体" w:cs="宋体"/>
                <w:sz w:val="21"/>
                <w:szCs w:val="21"/>
                <w:lang w:eastAsia="zh-CN"/>
              </w:rPr>
              <w:t>，</w:t>
            </w:r>
            <w:r>
              <w:rPr>
                <w:rFonts w:hint="eastAsia" w:ascii="宋体" w:hAnsi="宋体" w:eastAsia="宋体" w:cs="宋体"/>
                <w:sz w:val="21"/>
                <w:szCs w:val="21"/>
              </w:rPr>
              <w:t>器材左右各三扇铝合金卷帘门，前后门下设防滑翻转踏板。</w:t>
            </w:r>
          </w:p>
          <w:p>
            <w:pPr>
              <w:overflowPunct w:val="0"/>
              <w:autoSpaceDE w:val="0"/>
              <w:autoSpaceDN w:val="0"/>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 xml:space="preserve">爬 梯：安装在器材箱尾部，上下快捷方 便，配有防滑钢扶手。 </w:t>
            </w:r>
          </w:p>
          <w:p>
            <w:pPr>
              <w:overflowPunct w:val="0"/>
              <w:autoSpaceDE w:val="0"/>
              <w:autoSpaceDN w:val="0"/>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 xml:space="preserve">卷帘门：器材箱左右两侧分别装有三扇合金卷帘门。 </w:t>
            </w:r>
          </w:p>
          <w:p>
            <w:pPr>
              <w:overflowPunct w:val="0"/>
              <w:autoSpaceDE w:val="0"/>
              <w:autoSpaceDN w:val="0"/>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取放机构：可采用立式抽拉板、立式旋转柜、平面拖 板、推拉抽屉等形式</w:t>
            </w:r>
            <w:r>
              <w:rPr>
                <w:rFonts w:hint="eastAsia" w:ascii="宋体" w:hAnsi="宋体" w:eastAsia="宋体" w:cs="宋体"/>
                <w:sz w:val="21"/>
                <w:szCs w:val="21"/>
                <w:lang w:eastAsia="zh-CN"/>
              </w:rPr>
              <w:t>。</w:t>
            </w:r>
            <w:r>
              <w:rPr>
                <w:rFonts w:hint="eastAsia" w:ascii="宋体" w:hAnsi="宋体" w:eastAsia="宋体" w:cs="宋体"/>
                <w:sz w:val="21"/>
                <w:szCs w:val="21"/>
              </w:rPr>
              <w:t xml:space="preserve">  </w:t>
            </w:r>
          </w:p>
        </w:tc>
        <w:tc>
          <w:tcPr>
            <w:tcW w:w="688" w:type="dxa"/>
            <w:vMerge w:val="continue"/>
            <w:tcBorders>
              <w:left w:val="single" w:color="auto" w:sz="4" w:space="0"/>
              <w:right w:val="single" w:color="auto" w:sz="4" w:space="0"/>
            </w:tcBorders>
            <w:noWrap w:val="0"/>
            <w:vAlign w:val="top"/>
          </w:tcPr>
          <w:p>
            <w:pPr>
              <w:overflowPunct w:val="0"/>
              <w:autoSpaceDE w:val="0"/>
              <w:autoSpaceDN w:val="0"/>
              <w:spacing w:line="240" w:lineRule="auto"/>
              <w:ind w:firstLine="0" w:firstLineChars="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0" w:type="dxa"/>
            <w:vMerge w:val="continue"/>
            <w:tcBorders>
              <w:left w:val="single" w:color="auto" w:sz="4" w:space="0"/>
              <w:right w:val="single" w:color="auto" w:sz="4" w:space="0"/>
            </w:tcBorders>
            <w:noWrap w:val="0"/>
            <w:vAlign w:val="center"/>
          </w:tcPr>
          <w:p>
            <w:pPr>
              <w:overflowPunct w:val="0"/>
              <w:autoSpaceDE w:val="0"/>
              <w:autoSpaceDN w:val="0"/>
              <w:spacing w:line="240" w:lineRule="auto"/>
              <w:ind w:firstLine="0" w:firstLineChars="0"/>
              <w:rPr>
                <w:rFonts w:hint="eastAsia" w:ascii="宋体" w:hAnsi="宋体" w:eastAsia="宋体" w:cs="宋体"/>
                <w:sz w:val="21"/>
                <w:szCs w:val="21"/>
              </w:rPr>
            </w:pPr>
          </w:p>
        </w:tc>
        <w:tc>
          <w:tcPr>
            <w:tcW w:w="1087" w:type="dxa"/>
            <w:vMerge w:val="continue"/>
            <w:tcBorders>
              <w:left w:val="single" w:color="auto" w:sz="4" w:space="0"/>
              <w:right w:val="single" w:color="auto" w:sz="4" w:space="0"/>
            </w:tcBorders>
            <w:noWrap w:val="0"/>
            <w:vAlign w:val="center"/>
          </w:tcPr>
          <w:p>
            <w:pPr>
              <w:overflowPunct w:val="0"/>
              <w:autoSpaceDE w:val="0"/>
              <w:autoSpaceDN w:val="0"/>
              <w:spacing w:line="240" w:lineRule="auto"/>
              <w:ind w:firstLine="0" w:firstLineChars="0"/>
              <w:rPr>
                <w:rFonts w:hint="eastAsia" w:ascii="宋体" w:hAnsi="宋体" w:eastAsia="宋体" w:cs="宋体"/>
                <w:sz w:val="21"/>
                <w:szCs w:val="21"/>
              </w:rPr>
            </w:pPr>
          </w:p>
        </w:tc>
        <w:tc>
          <w:tcPr>
            <w:tcW w:w="1138" w:type="dxa"/>
            <w:tcBorders>
              <w:top w:val="single" w:color="auto" w:sz="4" w:space="0"/>
              <w:left w:val="single" w:color="auto" w:sz="4" w:space="0"/>
              <w:bottom w:val="single" w:color="auto" w:sz="4" w:space="0"/>
              <w:right w:val="single" w:color="auto" w:sz="4" w:space="0"/>
            </w:tcBorders>
            <w:noWrap w:val="0"/>
            <w:vAlign w:val="center"/>
          </w:tcPr>
          <w:p>
            <w:pPr>
              <w:overflowPunct w:val="0"/>
              <w:autoSpaceDE w:val="0"/>
              <w:autoSpaceDN w:val="0"/>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电气</w:t>
            </w:r>
          </w:p>
        </w:tc>
        <w:tc>
          <w:tcPr>
            <w:tcW w:w="6493" w:type="dxa"/>
            <w:tcBorders>
              <w:top w:val="single" w:color="auto" w:sz="4" w:space="0"/>
              <w:left w:val="single" w:color="auto" w:sz="4" w:space="0"/>
              <w:bottom w:val="single" w:color="auto" w:sz="4" w:space="0"/>
              <w:right w:val="single" w:color="auto" w:sz="4" w:space="0"/>
            </w:tcBorders>
            <w:noWrap w:val="0"/>
            <w:vAlign w:val="top"/>
          </w:tcPr>
          <w:p>
            <w:pPr>
              <w:widowControl w:val="0"/>
              <w:numPr>
                <w:ilvl w:val="0"/>
                <w:numId w:val="0"/>
              </w:numPr>
              <w:overflowPunct/>
              <w:autoSpaceDE/>
              <w:autoSpaceDN/>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79.车头前顶部设置</w:t>
            </w:r>
            <w:r>
              <w:rPr>
                <w:rFonts w:hint="eastAsia" w:ascii="宋体" w:hAnsi="宋体" w:eastAsia="宋体" w:cs="宋体"/>
                <w:kern w:val="0"/>
                <w:sz w:val="21"/>
                <w:szCs w:val="21"/>
                <w:lang w:val="en-US" w:eastAsia="zh-CN" w:bidi="ar-SA"/>
              </w:rPr>
              <w:t>长排式</w:t>
            </w:r>
            <w:r>
              <w:rPr>
                <w:rFonts w:hint="eastAsia" w:ascii="宋体" w:hAnsi="宋体" w:eastAsia="宋体" w:cs="宋体"/>
                <w:kern w:val="2"/>
                <w:sz w:val="21"/>
                <w:szCs w:val="21"/>
                <w:lang w:val="en-US" w:eastAsia="zh-CN" w:bidi="ar-SA"/>
              </w:rPr>
              <w:t>警灯；单音不低于100W警报器，警灯、电路为独立式附加电路，控制器件安装在驾驶室内。</w:t>
            </w:r>
          </w:p>
          <w:p>
            <w:pPr>
              <w:widowControl w:val="0"/>
              <w:numPr>
                <w:ilvl w:val="0"/>
                <w:numId w:val="0"/>
              </w:numPr>
              <w:overflowPunct/>
              <w:autoSpaceDE/>
              <w:autoSpaceDN/>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80.器材箱卷帘门两侧内设LED白光照明灯带，照明灯开关与卷帘门联动</w:t>
            </w:r>
          </w:p>
          <w:p>
            <w:pPr>
              <w:widowControl w:val="0"/>
              <w:numPr>
                <w:ilvl w:val="0"/>
                <w:numId w:val="0"/>
              </w:numPr>
              <w:overflowPunct/>
              <w:autoSpaceDE/>
              <w:autoSpaceDN/>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81.车厢左右两侧上部各配置三盏频闪警灯。</w:t>
            </w:r>
          </w:p>
          <w:p>
            <w:pPr>
              <w:widowControl w:val="0"/>
              <w:numPr>
                <w:ilvl w:val="0"/>
                <w:numId w:val="0"/>
              </w:numPr>
              <w:overflowPunct/>
              <w:autoSpaceDE/>
              <w:autoSpaceDN/>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82.车外照明：车厢左右两侧上部各配置两盏LED侧照明灯。</w:t>
            </w:r>
          </w:p>
        </w:tc>
        <w:tc>
          <w:tcPr>
            <w:tcW w:w="688" w:type="dxa"/>
            <w:vMerge w:val="continue"/>
            <w:tcBorders>
              <w:left w:val="single" w:color="auto" w:sz="4" w:space="0"/>
              <w:right w:val="single" w:color="auto" w:sz="4" w:space="0"/>
            </w:tcBorders>
            <w:noWrap w:val="0"/>
            <w:vAlign w:val="top"/>
          </w:tcPr>
          <w:p>
            <w:pPr>
              <w:widowControl w:val="0"/>
              <w:numPr>
                <w:ilvl w:val="0"/>
                <w:numId w:val="0"/>
              </w:numPr>
              <w:overflowPunct/>
              <w:autoSpaceDE/>
              <w:autoSpaceDN/>
              <w:ind w:leftChars="0" w:firstLine="420" w:firstLineChars="200"/>
              <w:jc w:val="both"/>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0" w:type="dxa"/>
            <w:vMerge w:val="continue"/>
            <w:tcBorders>
              <w:left w:val="single" w:color="auto" w:sz="4" w:space="0"/>
              <w:right w:val="single" w:color="auto" w:sz="4" w:space="0"/>
            </w:tcBorders>
            <w:noWrap w:val="0"/>
            <w:vAlign w:val="center"/>
          </w:tcPr>
          <w:p>
            <w:pPr>
              <w:overflowPunct w:val="0"/>
              <w:autoSpaceDE w:val="0"/>
              <w:autoSpaceDN w:val="0"/>
              <w:spacing w:line="240" w:lineRule="auto"/>
              <w:ind w:firstLine="0" w:firstLineChars="0"/>
              <w:rPr>
                <w:rFonts w:hint="eastAsia" w:ascii="宋体" w:hAnsi="宋体" w:eastAsia="宋体" w:cs="宋体"/>
                <w:sz w:val="21"/>
                <w:szCs w:val="21"/>
              </w:rPr>
            </w:pPr>
          </w:p>
        </w:tc>
        <w:tc>
          <w:tcPr>
            <w:tcW w:w="1087" w:type="dxa"/>
            <w:vMerge w:val="continue"/>
            <w:tcBorders>
              <w:left w:val="single" w:color="auto" w:sz="4" w:space="0"/>
              <w:right w:val="single" w:color="auto" w:sz="4" w:space="0"/>
            </w:tcBorders>
            <w:noWrap w:val="0"/>
            <w:vAlign w:val="center"/>
          </w:tcPr>
          <w:p>
            <w:pPr>
              <w:overflowPunct w:val="0"/>
              <w:autoSpaceDE w:val="0"/>
              <w:autoSpaceDN w:val="0"/>
              <w:spacing w:line="240" w:lineRule="auto"/>
              <w:ind w:firstLine="0" w:firstLineChars="0"/>
              <w:rPr>
                <w:rFonts w:hint="eastAsia" w:ascii="宋体" w:hAnsi="宋体" w:eastAsia="宋体" w:cs="宋体"/>
                <w:sz w:val="21"/>
                <w:szCs w:val="21"/>
              </w:rPr>
            </w:pPr>
          </w:p>
        </w:tc>
        <w:tc>
          <w:tcPr>
            <w:tcW w:w="1138" w:type="dxa"/>
            <w:tcBorders>
              <w:top w:val="single" w:color="auto" w:sz="4" w:space="0"/>
              <w:left w:val="single" w:color="auto" w:sz="4" w:space="0"/>
              <w:bottom w:val="single" w:color="auto" w:sz="4" w:space="0"/>
              <w:right w:val="single" w:color="auto" w:sz="4" w:space="0"/>
            </w:tcBorders>
            <w:noWrap w:val="0"/>
            <w:vAlign w:val="center"/>
          </w:tcPr>
          <w:p>
            <w:pPr>
              <w:overflowPunct w:val="0"/>
              <w:autoSpaceDE w:val="0"/>
              <w:autoSpaceDN w:val="0"/>
              <w:spacing w:line="240" w:lineRule="auto"/>
              <w:ind w:firstLine="0" w:firstLineChars="0"/>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智能系统</w:t>
            </w:r>
          </w:p>
        </w:tc>
        <w:tc>
          <w:tcPr>
            <w:tcW w:w="6493" w:type="dxa"/>
            <w:tcBorders>
              <w:top w:val="single" w:color="auto" w:sz="4" w:space="0"/>
              <w:left w:val="single" w:color="auto" w:sz="4" w:space="0"/>
              <w:bottom w:val="single" w:color="auto" w:sz="4" w:space="0"/>
              <w:right w:val="single" w:color="auto" w:sz="4" w:space="0"/>
            </w:tcBorders>
            <w:noWrap w:val="0"/>
            <w:vAlign w:val="top"/>
          </w:tcPr>
          <w:p>
            <w:pPr>
              <w:widowControl w:val="0"/>
              <w:numPr>
                <w:ilvl w:val="0"/>
                <w:numId w:val="0"/>
              </w:numPr>
              <w:overflowPunct/>
              <w:autoSpaceDE/>
              <w:autoSpaceDN/>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83.车道偏离报警功能要求（LDW)。</w:t>
            </w:r>
          </w:p>
          <w:p>
            <w:pPr>
              <w:widowControl w:val="0"/>
              <w:numPr>
                <w:ilvl w:val="0"/>
                <w:numId w:val="0"/>
              </w:numPr>
              <w:overflowPunct/>
              <w:autoSpaceDE/>
              <w:autoSpaceDN/>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84.前方车辆碰撞报警功能要求(FCW)，前方障碍物探测对象：包含机动车、行人、自行车、花丛、落石等运动或者静止的物体。</w:t>
            </w:r>
          </w:p>
          <w:p>
            <w:pPr>
              <w:widowControl w:val="0"/>
              <w:numPr>
                <w:ilvl w:val="0"/>
                <w:numId w:val="0"/>
              </w:numPr>
              <w:overflowPunct/>
              <w:autoSpaceDE/>
              <w:autoSpaceDN/>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85.车辆紧急减速制动（AEB功能）。</w:t>
            </w:r>
          </w:p>
          <w:p>
            <w:pPr>
              <w:widowControl w:val="0"/>
              <w:numPr>
                <w:ilvl w:val="0"/>
                <w:numId w:val="0"/>
              </w:numPr>
              <w:overflowPunct/>
              <w:autoSpaceDE/>
              <w:autoSpaceDN/>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86.车距监测(HMW)功能。</w:t>
            </w:r>
          </w:p>
          <w:p>
            <w:pPr>
              <w:widowControl w:val="0"/>
              <w:numPr>
                <w:ilvl w:val="0"/>
                <w:numId w:val="0"/>
              </w:numPr>
              <w:overflowPunct/>
              <w:autoSpaceDE/>
              <w:autoSpaceDN/>
              <w:ind w:left="0" w:leftChars="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▲87.提供国家级车用智能刹车辅助主动安全系统检测报告</w:t>
            </w:r>
          </w:p>
        </w:tc>
        <w:tc>
          <w:tcPr>
            <w:tcW w:w="688" w:type="dxa"/>
            <w:vMerge w:val="continue"/>
            <w:tcBorders>
              <w:left w:val="single" w:color="auto" w:sz="4" w:space="0"/>
              <w:right w:val="single" w:color="auto" w:sz="4" w:space="0"/>
            </w:tcBorders>
            <w:noWrap w:val="0"/>
            <w:vAlign w:val="top"/>
          </w:tcPr>
          <w:p>
            <w:pPr>
              <w:widowControl w:val="0"/>
              <w:numPr>
                <w:ilvl w:val="0"/>
                <w:numId w:val="0"/>
              </w:numPr>
              <w:overflowPunct/>
              <w:autoSpaceDE/>
              <w:autoSpaceDN/>
              <w:ind w:left="0" w:leftChars="0" w:firstLine="0" w:firstLineChars="0"/>
              <w:jc w:val="both"/>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0" w:type="dxa"/>
            <w:vMerge w:val="continue"/>
            <w:tcBorders>
              <w:left w:val="single" w:color="auto" w:sz="4" w:space="0"/>
              <w:right w:val="single" w:color="auto" w:sz="4" w:space="0"/>
            </w:tcBorders>
            <w:noWrap w:val="0"/>
            <w:vAlign w:val="center"/>
          </w:tcPr>
          <w:p>
            <w:pPr>
              <w:overflowPunct w:val="0"/>
              <w:autoSpaceDE w:val="0"/>
              <w:autoSpaceDN w:val="0"/>
              <w:spacing w:line="240" w:lineRule="auto"/>
              <w:ind w:firstLine="0" w:firstLineChars="0"/>
              <w:rPr>
                <w:rFonts w:hint="eastAsia" w:ascii="宋体" w:hAnsi="宋体" w:eastAsia="宋体" w:cs="宋体"/>
                <w:sz w:val="21"/>
                <w:szCs w:val="21"/>
              </w:rPr>
            </w:pPr>
          </w:p>
        </w:tc>
        <w:tc>
          <w:tcPr>
            <w:tcW w:w="1087" w:type="dxa"/>
            <w:vMerge w:val="continue"/>
            <w:tcBorders>
              <w:left w:val="single" w:color="auto" w:sz="4" w:space="0"/>
              <w:right w:val="single" w:color="auto" w:sz="4" w:space="0"/>
            </w:tcBorders>
            <w:noWrap w:val="0"/>
            <w:vAlign w:val="center"/>
          </w:tcPr>
          <w:p>
            <w:pPr>
              <w:overflowPunct w:val="0"/>
              <w:autoSpaceDE w:val="0"/>
              <w:autoSpaceDN w:val="0"/>
              <w:spacing w:line="240" w:lineRule="auto"/>
              <w:ind w:firstLine="0" w:firstLineChars="0"/>
              <w:rPr>
                <w:rFonts w:hint="eastAsia" w:ascii="宋体" w:hAnsi="宋体" w:eastAsia="宋体" w:cs="宋体"/>
                <w:sz w:val="21"/>
                <w:szCs w:val="21"/>
              </w:rPr>
            </w:pPr>
          </w:p>
        </w:tc>
        <w:tc>
          <w:tcPr>
            <w:tcW w:w="1138" w:type="dxa"/>
            <w:tcBorders>
              <w:top w:val="single" w:color="auto" w:sz="4" w:space="0"/>
              <w:left w:val="single" w:color="auto" w:sz="4" w:space="0"/>
              <w:bottom w:val="single" w:color="auto" w:sz="4" w:space="0"/>
              <w:right w:val="single" w:color="auto" w:sz="4" w:space="0"/>
            </w:tcBorders>
            <w:noWrap w:val="0"/>
            <w:vAlign w:val="center"/>
          </w:tcPr>
          <w:p>
            <w:pPr>
              <w:overflowPunct w:val="0"/>
              <w:autoSpaceDE w:val="0"/>
              <w:autoSpaceDN w:val="0"/>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器材布置总体要求</w:t>
            </w:r>
          </w:p>
        </w:tc>
        <w:tc>
          <w:tcPr>
            <w:tcW w:w="6493" w:type="dxa"/>
            <w:tcBorders>
              <w:top w:val="single" w:color="auto" w:sz="4" w:space="0"/>
              <w:left w:val="single" w:color="auto" w:sz="4" w:space="0"/>
              <w:bottom w:val="single" w:color="auto" w:sz="4" w:space="0"/>
              <w:right w:val="single" w:color="auto" w:sz="4" w:space="0"/>
            </w:tcBorders>
            <w:noWrap w:val="0"/>
            <w:vAlign w:val="top"/>
          </w:tcPr>
          <w:p>
            <w:pPr>
              <w:overflowPunct w:val="0"/>
              <w:autoSpaceDE w:val="0"/>
              <w:autoSpaceDN w:val="0"/>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88</w:t>
            </w:r>
            <w:r>
              <w:rPr>
                <w:rFonts w:hint="eastAsia" w:ascii="宋体" w:hAnsi="宋体" w:eastAsia="宋体" w:cs="宋体"/>
                <w:sz w:val="21"/>
                <w:szCs w:val="21"/>
              </w:rPr>
              <w:t>.按战斗编成和战斗展开设计器材集成。</w:t>
            </w:r>
          </w:p>
          <w:p>
            <w:pPr>
              <w:overflowPunct w:val="0"/>
              <w:autoSpaceDE w:val="0"/>
              <w:autoSpaceDN w:val="0"/>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89</w:t>
            </w:r>
            <w:r>
              <w:rPr>
                <w:rFonts w:hint="eastAsia" w:ascii="宋体" w:hAnsi="宋体" w:eastAsia="宋体" w:cs="宋体"/>
                <w:sz w:val="21"/>
                <w:szCs w:val="21"/>
              </w:rPr>
              <w:t>.按人体工程学原理设计各种器材托架。</w:t>
            </w:r>
          </w:p>
          <w:p>
            <w:pPr>
              <w:overflowPunct w:val="0"/>
              <w:autoSpaceDE w:val="0"/>
              <w:autoSpaceDN w:val="0"/>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90</w:t>
            </w:r>
            <w:r>
              <w:rPr>
                <w:rFonts w:hint="eastAsia" w:ascii="宋体" w:hAnsi="宋体" w:eastAsia="宋体" w:cs="宋体"/>
                <w:sz w:val="21"/>
                <w:szCs w:val="21"/>
              </w:rPr>
              <w:t>.按使用逻辑关系和使用频率放置器材。</w:t>
            </w:r>
          </w:p>
          <w:p>
            <w:pPr>
              <w:overflowPunct w:val="0"/>
              <w:autoSpaceDE w:val="0"/>
              <w:autoSpaceDN w:val="0"/>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91</w:t>
            </w:r>
            <w:r>
              <w:rPr>
                <w:rFonts w:hint="eastAsia" w:ascii="宋体" w:hAnsi="宋体" w:eastAsia="宋体" w:cs="宋体"/>
                <w:sz w:val="21"/>
                <w:szCs w:val="21"/>
              </w:rPr>
              <w:t>.站在地面或踏板上2个动作内取用任何器材。</w:t>
            </w:r>
          </w:p>
          <w:p>
            <w:pPr>
              <w:overflowPunct w:val="0"/>
              <w:autoSpaceDE w:val="0"/>
              <w:autoSpaceDN w:val="0"/>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92</w:t>
            </w:r>
            <w:r>
              <w:rPr>
                <w:rFonts w:hint="eastAsia" w:ascii="宋体" w:hAnsi="宋体" w:eastAsia="宋体" w:cs="宋体"/>
                <w:sz w:val="21"/>
                <w:szCs w:val="21"/>
              </w:rPr>
              <w:t>.布置方式：器材可根据用户要求并按照器材的重量、种类以及使用频次和人体工程学原理合理放置，并采用各种专用夹具固定。对一些较轻的器材则采器材盒的形式存放。对像空气呼吸器等采用旋转式或推拉式拖架存放。对衣服的、帽子、手套等则采用抽屉结构存放。对较重的器材采用拖板或拖拉器材架存放。</w:t>
            </w:r>
          </w:p>
        </w:tc>
        <w:tc>
          <w:tcPr>
            <w:tcW w:w="688" w:type="dxa"/>
            <w:vMerge w:val="continue"/>
            <w:tcBorders>
              <w:left w:val="single" w:color="auto" w:sz="4" w:space="0"/>
              <w:right w:val="single" w:color="auto" w:sz="4" w:space="0"/>
            </w:tcBorders>
            <w:noWrap w:val="0"/>
            <w:vAlign w:val="top"/>
          </w:tcPr>
          <w:p>
            <w:pPr>
              <w:overflowPunct w:val="0"/>
              <w:autoSpaceDE w:val="0"/>
              <w:autoSpaceDN w:val="0"/>
              <w:spacing w:line="240" w:lineRule="auto"/>
              <w:ind w:firstLine="0" w:firstLineChars="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0" w:type="dxa"/>
            <w:vMerge w:val="continue"/>
            <w:tcBorders>
              <w:left w:val="single" w:color="auto" w:sz="4" w:space="0"/>
              <w:right w:val="single" w:color="auto" w:sz="4" w:space="0"/>
            </w:tcBorders>
            <w:noWrap w:val="0"/>
            <w:vAlign w:val="center"/>
          </w:tcPr>
          <w:p>
            <w:pPr>
              <w:overflowPunct w:val="0"/>
              <w:autoSpaceDE w:val="0"/>
              <w:autoSpaceDN w:val="0"/>
              <w:spacing w:line="240" w:lineRule="auto"/>
              <w:ind w:firstLine="0" w:firstLineChars="0"/>
              <w:rPr>
                <w:rFonts w:hint="eastAsia" w:ascii="宋体" w:hAnsi="宋体" w:eastAsia="宋体" w:cs="宋体"/>
                <w:sz w:val="21"/>
                <w:szCs w:val="21"/>
              </w:rPr>
            </w:pPr>
          </w:p>
        </w:tc>
        <w:tc>
          <w:tcPr>
            <w:tcW w:w="1087" w:type="dxa"/>
            <w:vMerge w:val="continue"/>
            <w:tcBorders>
              <w:left w:val="single" w:color="auto" w:sz="4" w:space="0"/>
              <w:right w:val="single" w:color="auto" w:sz="4" w:space="0"/>
            </w:tcBorders>
            <w:noWrap w:val="0"/>
            <w:vAlign w:val="center"/>
          </w:tcPr>
          <w:p>
            <w:pPr>
              <w:overflowPunct w:val="0"/>
              <w:autoSpaceDE w:val="0"/>
              <w:autoSpaceDN w:val="0"/>
              <w:spacing w:line="240" w:lineRule="auto"/>
              <w:ind w:firstLine="0" w:firstLineChars="0"/>
              <w:rPr>
                <w:rFonts w:hint="eastAsia" w:ascii="宋体" w:hAnsi="宋体" w:eastAsia="宋体" w:cs="宋体"/>
                <w:sz w:val="21"/>
                <w:szCs w:val="21"/>
              </w:rPr>
            </w:pPr>
          </w:p>
        </w:tc>
        <w:tc>
          <w:tcPr>
            <w:tcW w:w="1138" w:type="dxa"/>
            <w:tcBorders>
              <w:top w:val="single" w:color="auto" w:sz="4" w:space="0"/>
              <w:left w:val="single" w:color="auto" w:sz="4" w:space="0"/>
              <w:bottom w:val="single" w:color="auto" w:sz="4" w:space="0"/>
              <w:right w:val="single" w:color="auto" w:sz="4" w:space="0"/>
            </w:tcBorders>
            <w:noWrap w:val="0"/>
            <w:vAlign w:val="center"/>
          </w:tcPr>
          <w:p>
            <w:pPr>
              <w:overflowPunct w:val="0"/>
              <w:autoSpaceDE w:val="0"/>
              <w:autoSpaceDN w:val="0"/>
              <w:spacing w:line="240" w:lineRule="auto"/>
              <w:ind w:firstLine="0" w:firstLineChars="0"/>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总体要求</w:t>
            </w:r>
          </w:p>
        </w:tc>
        <w:tc>
          <w:tcPr>
            <w:tcW w:w="6493" w:type="dxa"/>
            <w:tcBorders>
              <w:top w:val="single" w:color="auto" w:sz="4" w:space="0"/>
              <w:left w:val="single" w:color="auto" w:sz="4" w:space="0"/>
              <w:bottom w:val="single" w:color="auto" w:sz="4" w:space="0"/>
              <w:right w:val="single" w:color="auto" w:sz="4" w:space="0"/>
            </w:tcBorders>
            <w:noWrap w:val="0"/>
            <w:vAlign w:val="top"/>
          </w:tcPr>
          <w:p>
            <w:pPr>
              <w:overflowPunct w:val="0"/>
              <w:autoSpaceDE w:val="0"/>
              <w:autoSpaceDN w:val="0"/>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 整车性能符合GB7956.1-2014《消防车第1部分：通用技术条件》的规定。 整车外廓尺寸 轴荷及质量应符合GB1589-2016《道路车辆外廓尺寸轴荷及质量限值》 的规定。整车外部照明和信号装置应符合 GB4785-2007《汽车及挂车外部照明和光信号装置的安装规定》的规定。</w:t>
            </w:r>
          </w:p>
          <w:p>
            <w:pPr>
              <w:overflowPunct w:val="0"/>
              <w:autoSpaceDE w:val="0"/>
              <w:autoSpaceDN w:val="0"/>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93.</w:t>
            </w:r>
            <w:r>
              <w:rPr>
                <w:rFonts w:hint="eastAsia" w:ascii="宋体" w:hAnsi="宋体" w:eastAsia="宋体" w:cs="宋体"/>
                <w:sz w:val="21"/>
                <w:szCs w:val="21"/>
              </w:rPr>
              <w:t xml:space="preserve">有操作开关仪表器材架及车辆均应有中文标识的铭牌标志 及相关使用注意事项说明，所有的标志采用永久性加固黏贴。 </w:t>
            </w:r>
          </w:p>
          <w:p>
            <w:pPr>
              <w:overflowPunct w:val="0"/>
              <w:autoSpaceDE w:val="0"/>
              <w:autoSpaceDN w:val="0"/>
              <w:spacing w:line="240" w:lineRule="auto"/>
              <w:ind w:firstLine="0" w:firstLineChars="0"/>
              <w:rPr>
                <w:rFonts w:hint="eastAsia" w:ascii="宋体" w:hAnsi="宋体" w:eastAsia="宋体" w:cs="宋体"/>
                <w:kern w:val="2"/>
                <w:sz w:val="21"/>
                <w:szCs w:val="21"/>
                <w:lang w:val="en-US" w:eastAsia="zh-CN" w:bidi="ar-SA"/>
              </w:rPr>
            </w:pPr>
            <w:r>
              <w:rPr>
                <w:rFonts w:hint="eastAsia" w:ascii="宋体" w:hAnsi="宋体" w:eastAsia="宋体" w:cs="宋体"/>
                <w:sz w:val="21"/>
                <w:szCs w:val="21"/>
              </w:rPr>
              <w:t>★车辆涂装符合应急救援车辆涂装要求。</w:t>
            </w:r>
          </w:p>
        </w:tc>
        <w:tc>
          <w:tcPr>
            <w:tcW w:w="688" w:type="dxa"/>
            <w:vMerge w:val="continue"/>
            <w:tcBorders>
              <w:left w:val="single" w:color="auto" w:sz="4" w:space="0"/>
              <w:right w:val="single" w:color="auto" w:sz="4" w:space="0"/>
            </w:tcBorders>
            <w:noWrap w:val="0"/>
            <w:vAlign w:val="top"/>
          </w:tcPr>
          <w:p>
            <w:pPr>
              <w:overflowPunct w:val="0"/>
              <w:autoSpaceDE w:val="0"/>
              <w:autoSpaceDN w:val="0"/>
              <w:spacing w:line="240" w:lineRule="auto"/>
              <w:ind w:firstLine="0" w:firstLineChars="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0" w:type="dxa"/>
            <w:vMerge w:val="continue"/>
            <w:tcBorders>
              <w:left w:val="single" w:color="auto" w:sz="4" w:space="0"/>
              <w:right w:val="single" w:color="auto" w:sz="4" w:space="0"/>
            </w:tcBorders>
            <w:noWrap w:val="0"/>
            <w:vAlign w:val="center"/>
          </w:tcPr>
          <w:p>
            <w:pPr>
              <w:overflowPunct w:val="0"/>
              <w:autoSpaceDE w:val="0"/>
              <w:autoSpaceDN w:val="0"/>
              <w:spacing w:line="240" w:lineRule="auto"/>
              <w:ind w:firstLine="0" w:firstLineChars="0"/>
              <w:rPr>
                <w:rFonts w:hint="eastAsia" w:ascii="宋体" w:hAnsi="宋体" w:eastAsia="宋体" w:cs="宋体"/>
                <w:sz w:val="21"/>
                <w:szCs w:val="21"/>
              </w:rPr>
            </w:pPr>
          </w:p>
        </w:tc>
        <w:tc>
          <w:tcPr>
            <w:tcW w:w="1087" w:type="dxa"/>
            <w:vMerge w:val="continue"/>
            <w:tcBorders>
              <w:left w:val="single" w:color="auto" w:sz="4" w:space="0"/>
              <w:right w:val="single" w:color="auto" w:sz="4" w:space="0"/>
            </w:tcBorders>
            <w:noWrap w:val="0"/>
            <w:vAlign w:val="center"/>
          </w:tcPr>
          <w:p>
            <w:pPr>
              <w:overflowPunct w:val="0"/>
              <w:autoSpaceDE w:val="0"/>
              <w:autoSpaceDN w:val="0"/>
              <w:spacing w:line="240" w:lineRule="auto"/>
              <w:ind w:firstLine="0" w:firstLineChars="0"/>
              <w:rPr>
                <w:rFonts w:hint="eastAsia" w:ascii="宋体" w:hAnsi="宋体" w:eastAsia="宋体" w:cs="宋体"/>
                <w:sz w:val="21"/>
                <w:szCs w:val="21"/>
              </w:rPr>
            </w:pPr>
          </w:p>
        </w:tc>
        <w:tc>
          <w:tcPr>
            <w:tcW w:w="1138" w:type="dxa"/>
            <w:tcBorders>
              <w:top w:val="single" w:color="auto" w:sz="4" w:space="0"/>
              <w:left w:val="single" w:color="auto" w:sz="4" w:space="0"/>
              <w:bottom w:val="single" w:color="auto" w:sz="4" w:space="0"/>
              <w:right w:val="single" w:color="auto" w:sz="4" w:space="0"/>
            </w:tcBorders>
            <w:noWrap w:val="0"/>
            <w:vAlign w:val="center"/>
          </w:tcPr>
          <w:p>
            <w:pPr>
              <w:overflowPunct w:val="0"/>
              <w:autoSpaceDE w:val="0"/>
              <w:autoSpaceDN w:val="0"/>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随车器材</w:t>
            </w:r>
          </w:p>
        </w:tc>
        <w:tc>
          <w:tcPr>
            <w:tcW w:w="6493" w:type="dxa"/>
            <w:tcBorders>
              <w:top w:val="single" w:color="auto" w:sz="4" w:space="0"/>
              <w:left w:val="single" w:color="auto" w:sz="4" w:space="0"/>
              <w:bottom w:val="single" w:color="auto" w:sz="4" w:space="0"/>
              <w:right w:val="single" w:color="auto" w:sz="4" w:space="0"/>
            </w:tcBorders>
            <w:noWrap w:val="0"/>
            <w:vAlign w:val="top"/>
          </w:tcPr>
          <w:tbl>
            <w:tblPr>
              <w:tblStyle w:val="6"/>
              <w:tblW w:w="6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552"/>
              <w:gridCol w:w="1125"/>
              <w:gridCol w:w="737"/>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noWrap w:val="0"/>
                  <w:vAlign w:val="center"/>
                </w:tcPr>
                <w:p>
                  <w:pPr>
                    <w:overflowPunct w:val="0"/>
                    <w:autoSpaceDE w:val="0"/>
                    <w:autoSpaceDN w:val="0"/>
                    <w:spacing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序号</w:t>
                  </w:r>
                </w:p>
              </w:tc>
              <w:tc>
                <w:tcPr>
                  <w:tcW w:w="2552" w:type="dxa"/>
                  <w:noWrap w:val="0"/>
                  <w:vAlign w:val="center"/>
                </w:tcPr>
                <w:p>
                  <w:pPr>
                    <w:overflowPunct w:val="0"/>
                    <w:autoSpaceDE w:val="0"/>
                    <w:autoSpaceDN w:val="0"/>
                    <w:spacing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名称</w:t>
                  </w:r>
                </w:p>
              </w:tc>
              <w:tc>
                <w:tcPr>
                  <w:tcW w:w="1125" w:type="dxa"/>
                  <w:noWrap w:val="0"/>
                  <w:vAlign w:val="center"/>
                </w:tcPr>
                <w:p>
                  <w:pPr>
                    <w:overflowPunct w:val="0"/>
                    <w:autoSpaceDE w:val="0"/>
                    <w:autoSpaceDN w:val="0"/>
                    <w:spacing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数量</w:t>
                  </w:r>
                </w:p>
              </w:tc>
              <w:tc>
                <w:tcPr>
                  <w:tcW w:w="737" w:type="dxa"/>
                  <w:noWrap w:val="0"/>
                  <w:vAlign w:val="center"/>
                </w:tcPr>
                <w:p>
                  <w:pPr>
                    <w:overflowPunct w:val="0"/>
                    <w:autoSpaceDE w:val="0"/>
                    <w:autoSpaceDN w:val="0"/>
                    <w:spacing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规格</w:t>
                  </w:r>
                </w:p>
              </w:tc>
              <w:tc>
                <w:tcPr>
                  <w:tcW w:w="1293" w:type="dxa"/>
                  <w:noWrap w:val="0"/>
                  <w:vAlign w:val="center"/>
                </w:tcPr>
                <w:p>
                  <w:pPr>
                    <w:overflowPunct w:val="0"/>
                    <w:autoSpaceDE w:val="0"/>
                    <w:autoSpaceDN w:val="0"/>
                    <w:spacing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附注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noWrap w:val="0"/>
                  <w:vAlign w:val="center"/>
                </w:tcPr>
                <w:p>
                  <w:pPr>
                    <w:numPr>
                      <w:ilvl w:val="0"/>
                      <w:numId w:val="0"/>
                    </w:numPr>
                    <w:overflowPunct/>
                    <w:autoSpaceDE/>
                    <w:autoSpaceDN/>
                    <w:spacing w:line="360" w:lineRule="exact"/>
                    <w:ind w:leftChars="0"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94</w:t>
                  </w:r>
                </w:p>
              </w:tc>
              <w:tc>
                <w:tcPr>
                  <w:tcW w:w="2552" w:type="dxa"/>
                  <w:noWrap w:val="0"/>
                  <w:vAlign w:val="center"/>
                </w:tcPr>
                <w:p>
                  <w:pPr>
                    <w:overflowPunct w:val="0"/>
                    <w:autoSpaceDE w:val="0"/>
                    <w:autoSpaceDN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 xml:space="preserve">移动照明灯  </w:t>
                  </w:r>
                </w:p>
              </w:tc>
              <w:tc>
                <w:tcPr>
                  <w:tcW w:w="1125" w:type="dxa"/>
                  <w:noWrap w:val="0"/>
                  <w:vAlign w:val="center"/>
                </w:tcPr>
                <w:p>
                  <w:pPr>
                    <w:overflowPunct w:val="0"/>
                    <w:autoSpaceDE w:val="0"/>
                    <w:autoSpaceDN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2只</w:t>
                  </w:r>
                </w:p>
              </w:tc>
              <w:tc>
                <w:tcPr>
                  <w:tcW w:w="737" w:type="dxa"/>
                  <w:noWrap w:val="0"/>
                  <w:vAlign w:val="center"/>
                </w:tcPr>
                <w:p>
                  <w:pPr>
                    <w:overflowPunct w:val="0"/>
                    <w:autoSpaceDE w:val="0"/>
                    <w:autoSpaceDN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500W</w:t>
                  </w:r>
                </w:p>
              </w:tc>
              <w:tc>
                <w:tcPr>
                  <w:tcW w:w="1293" w:type="dxa"/>
                  <w:noWrap w:val="0"/>
                  <w:vAlign w:val="center"/>
                </w:tcPr>
                <w:p>
                  <w:pPr>
                    <w:overflowPunct w:val="0"/>
                    <w:autoSpaceDE w:val="0"/>
                    <w:autoSpaceDN w:val="0"/>
                    <w:spacing w:line="360" w:lineRule="exact"/>
                    <w:ind w:firstLine="0" w:firstLineChars="0"/>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noWrap w:val="0"/>
                  <w:vAlign w:val="center"/>
                </w:tcPr>
                <w:p>
                  <w:pPr>
                    <w:numPr>
                      <w:ilvl w:val="0"/>
                      <w:numId w:val="0"/>
                    </w:numPr>
                    <w:overflowPunct/>
                    <w:autoSpaceDE/>
                    <w:autoSpaceDN/>
                    <w:spacing w:line="360" w:lineRule="exact"/>
                    <w:ind w:leftChars="0"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95</w:t>
                  </w:r>
                </w:p>
              </w:tc>
              <w:tc>
                <w:tcPr>
                  <w:tcW w:w="2552" w:type="dxa"/>
                  <w:noWrap w:val="0"/>
                  <w:vAlign w:val="center"/>
                </w:tcPr>
                <w:p>
                  <w:pPr>
                    <w:overflowPunct w:val="0"/>
                    <w:autoSpaceDE w:val="0"/>
                    <w:autoSpaceDN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电线盘220V</w:t>
                  </w:r>
                </w:p>
              </w:tc>
              <w:tc>
                <w:tcPr>
                  <w:tcW w:w="1125" w:type="dxa"/>
                  <w:noWrap w:val="0"/>
                  <w:vAlign w:val="center"/>
                </w:tcPr>
                <w:p>
                  <w:pPr>
                    <w:overflowPunct w:val="0"/>
                    <w:autoSpaceDE w:val="0"/>
                    <w:autoSpaceDN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1件</w:t>
                  </w:r>
                </w:p>
              </w:tc>
              <w:tc>
                <w:tcPr>
                  <w:tcW w:w="737" w:type="dxa"/>
                  <w:noWrap w:val="0"/>
                  <w:vAlign w:val="center"/>
                </w:tcPr>
                <w:p>
                  <w:pPr>
                    <w:overflowPunct w:val="0"/>
                    <w:autoSpaceDE w:val="0"/>
                    <w:autoSpaceDN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30M</w:t>
                  </w:r>
                </w:p>
              </w:tc>
              <w:tc>
                <w:tcPr>
                  <w:tcW w:w="1293" w:type="dxa"/>
                  <w:noWrap w:val="0"/>
                  <w:vAlign w:val="center"/>
                </w:tcPr>
                <w:p>
                  <w:pPr>
                    <w:overflowPunct w:val="0"/>
                    <w:autoSpaceDE w:val="0"/>
                    <w:autoSpaceDN w:val="0"/>
                    <w:spacing w:line="360" w:lineRule="exact"/>
                    <w:ind w:firstLine="0" w:firstLineChars="0"/>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noWrap w:val="0"/>
                  <w:vAlign w:val="center"/>
                </w:tcPr>
                <w:p>
                  <w:pPr>
                    <w:numPr>
                      <w:ilvl w:val="0"/>
                      <w:numId w:val="0"/>
                    </w:numPr>
                    <w:overflowPunct/>
                    <w:autoSpaceDE/>
                    <w:autoSpaceDN/>
                    <w:spacing w:line="360" w:lineRule="exact"/>
                    <w:ind w:leftChars="0"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96</w:t>
                  </w:r>
                </w:p>
              </w:tc>
              <w:tc>
                <w:tcPr>
                  <w:tcW w:w="2552" w:type="dxa"/>
                  <w:noWrap w:val="0"/>
                  <w:vAlign w:val="center"/>
                </w:tcPr>
                <w:p>
                  <w:pPr>
                    <w:overflowPunct w:val="0"/>
                    <w:autoSpaceDE w:val="0"/>
                    <w:autoSpaceDN w:val="0"/>
                    <w:spacing w:line="440" w:lineRule="exact"/>
                    <w:ind w:firstLine="0" w:firstLineChars="0"/>
                    <w:rPr>
                      <w:rFonts w:hint="eastAsia" w:ascii="宋体" w:hAnsi="宋体" w:eastAsia="宋体" w:cs="宋体"/>
                      <w:sz w:val="21"/>
                      <w:szCs w:val="21"/>
                    </w:rPr>
                  </w:pPr>
                  <w:r>
                    <w:rPr>
                      <w:rFonts w:hint="eastAsia" w:ascii="宋体" w:hAnsi="宋体" w:eastAsia="宋体" w:cs="宋体"/>
                      <w:sz w:val="21"/>
                      <w:szCs w:val="21"/>
                    </w:rPr>
                    <w:t xml:space="preserve">电线盘380V </w:t>
                  </w:r>
                </w:p>
                <w:p>
                  <w:pPr>
                    <w:overflowPunct w:val="0"/>
                    <w:autoSpaceDE w:val="0"/>
                    <w:autoSpaceDN w:val="0"/>
                    <w:spacing w:line="360" w:lineRule="exact"/>
                    <w:ind w:firstLine="0" w:firstLineChars="0"/>
                    <w:jc w:val="left"/>
                    <w:rPr>
                      <w:rFonts w:hint="eastAsia" w:ascii="宋体" w:hAnsi="宋体" w:eastAsia="宋体" w:cs="宋体"/>
                      <w:sz w:val="21"/>
                      <w:szCs w:val="21"/>
                    </w:rPr>
                  </w:pPr>
                </w:p>
              </w:tc>
              <w:tc>
                <w:tcPr>
                  <w:tcW w:w="1125" w:type="dxa"/>
                  <w:noWrap w:val="0"/>
                  <w:vAlign w:val="center"/>
                </w:tcPr>
                <w:p>
                  <w:pPr>
                    <w:overflowPunct w:val="0"/>
                    <w:autoSpaceDE w:val="0"/>
                    <w:autoSpaceDN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1件</w:t>
                  </w:r>
                </w:p>
              </w:tc>
              <w:tc>
                <w:tcPr>
                  <w:tcW w:w="737" w:type="dxa"/>
                  <w:noWrap w:val="0"/>
                  <w:vAlign w:val="center"/>
                </w:tcPr>
                <w:p>
                  <w:pPr>
                    <w:overflowPunct w:val="0"/>
                    <w:autoSpaceDE w:val="0"/>
                    <w:autoSpaceDN w:val="0"/>
                    <w:spacing w:line="440" w:lineRule="exact"/>
                    <w:ind w:firstLine="0" w:firstLineChars="0"/>
                    <w:rPr>
                      <w:rFonts w:hint="eastAsia" w:ascii="宋体" w:hAnsi="宋体" w:eastAsia="宋体" w:cs="宋体"/>
                      <w:sz w:val="21"/>
                      <w:szCs w:val="21"/>
                    </w:rPr>
                  </w:pPr>
                  <w:r>
                    <w:rPr>
                      <w:rFonts w:hint="eastAsia" w:ascii="宋体" w:hAnsi="宋体" w:eastAsia="宋体" w:cs="宋体"/>
                      <w:sz w:val="21"/>
                      <w:szCs w:val="21"/>
                    </w:rPr>
                    <w:t xml:space="preserve">30M </w:t>
                  </w:r>
                </w:p>
                <w:p>
                  <w:pPr>
                    <w:overflowPunct w:val="0"/>
                    <w:autoSpaceDE w:val="0"/>
                    <w:autoSpaceDN w:val="0"/>
                    <w:spacing w:line="360" w:lineRule="exact"/>
                    <w:ind w:firstLine="0" w:firstLineChars="0"/>
                    <w:jc w:val="left"/>
                    <w:rPr>
                      <w:rFonts w:hint="eastAsia" w:ascii="宋体" w:hAnsi="宋体" w:eastAsia="宋体" w:cs="宋体"/>
                      <w:sz w:val="21"/>
                      <w:szCs w:val="21"/>
                    </w:rPr>
                  </w:pPr>
                </w:p>
              </w:tc>
              <w:tc>
                <w:tcPr>
                  <w:tcW w:w="1293" w:type="dxa"/>
                  <w:noWrap w:val="0"/>
                  <w:vAlign w:val="center"/>
                </w:tcPr>
                <w:p>
                  <w:pPr>
                    <w:overflowPunct w:val="0"/>
                    <w:autoSpaceDE w:val="0"/>
                    <w:autoSpaceDN w:val="0"/>
                    <w:spacing w:line="360" w:lineRule="exact"/>
                    <w:ind w:firstLine="0" w:firstLineChars="0"/>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noWrap w:val="0"/>
                  <w:vAlign w:val="center"/>
                </w:tcPr>
                <w:p>
                  <w:pPr>
                    <w:numPr>
                      <w:ilvl w:val="0"/>
                      <w:numId w:val="0"/>
                    </w:numPr>
                    <w:overflowPunct/>
                    <w:autoSpaceDE/>
                    <w:autoSpaceDN/>
                    <w:spacing w:line="360" w:lineRule="exact"/>
                    <w:ind w:leftChars="0"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97</w:t>
                  </w:r>
                </w:p>
              </w:tc>
              <w:tc>
                <w:tcPr>
                  <w:tcW w:w="2552" w:type="dxa"/>
                  <w:noWrap w:val="0"/>
                  <w:vAlign w:val="center"/>
                </w:tcPr>
                <w:p>
                  <w:pPr>
                    <w:overflowPunct w:val="0"/>
                    <w:autoSpaceDE w:val="0"/>
                    <w:autoSpaceDN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原车工具</w:t>
                  </w:r>
                </w:p>
              </w:tc>
              <w:tc>
                <w:tcPr>
                  <w:tcW w:w="1125" w:type="dxa"/>
                  <w:noWrap w:val="0"/>
                  <w:vAlign w:val="center"/>
                </w:tcPr>
                <w:p>
                  <w:pPr>
                    <w:overflowPunct w:val="0"/>
                    <w:autoSpaceDE w:val="0"/>
                    <w:autoSpaceDN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1套</w:t>
                  </w:r>
                </w:p>
              </w:tc>
              <w:tc>
                <w:tcPr>
                  <w:tcW w:w="737" w:type="dxa"/>
                  <w:noWrap w:val="0"/>
                  <w:vAlign w:val="center"/>
                </w:tcPr>
                <w:p>
                  <w:pPr>
                    <w:overflowPunct w:val="0"/>
                    <w:autoSpaceDE w:val="0"/>
                    <w:autoSpaceDN w:val="0"/>
                    <w:spacing w:line="360" w:lineRule="exact"/>
                    <w:ind w:firstLine="0" w:firstLineChars="0"/>
                    <w:jc w:val="left"/>
                    <w:rPr>
                      <w:rFonts w:hint="eastAsia" w:ascii="宋体" w:hAnsi="宋体" w:eastAsia="宋体" w:cs="宋体"/>
                      <w:sz w:val="21"/>
                      <w:szCs w:val="21"/>
                    </w:rPr>
                  </w:pPr>
                </w:p>
              </w:tc>
              <w:tc>
                <w:tcPr>
                  <w:tcW w:w="1293" w:type="dxa"/>
                  <w:noWrap w:val="0"/>
                  <w:vAlign w:val="center"/>
                </w:tcPr>
                <w:p>
                  <w:pPr>
                    <w:overflowPunct w:val="0"/>
                    <w:autoSpaceDE w:val="0"/>
                    <w:autoSpaceDN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底盘厂随车附件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noWrap w:val="0"/>
                  <w:vAlign w:val="center"/>
                </w:tcPr>
                <w:p>
                  <w:pPr>
                    <w:numPr>
                      <w:ilvl w:val="0"/>
                      <w:numId w:val="0"/>
                    </w:numPr>
                    <w:overflowPunct/>
                    <w:autoSpaceDE/>
                    <w:autoSpaceDN/>
                    <w:spacing w:line="360" w:lineRule="exact"/>
                    <w:ind w:leftChars="0"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98</w:t>
                  </w:r>
                </w:p>
              </w:tc>
              <w:tc>
                <w:tcPr>
                  <w:tcW w:w="2552" w:type="dxa"/>
                  <w:noWrap w:val="0"/>
                  <w:vAlign w:val="center"/>
                </w:tcPr>
                <w:p>
                  <w:pPr>
                    <w:overflowPunct w:val="0"/>
                    <w:autoSpaceDE w:val="0"/>
                    <w:autoSpaceDN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车用三角警告牌</w:t>
                  </w:r>
                </w:p>
              </w:tc>
              <w:tc>
                <w:tcPr>
                  <w:tcW w:w="1125" w:type="dxa"/>
                  <w:noWrap w:val="0"/>
                  <w:vAlign w:val="center"/>
                </w:tcPr>
                <w:p>
                  <w:pPr>
                    <w:overflowPunct w:val="0"/>
                    <w:autoSpaceDE w:val="0"/>
                    <w:autoSpaceDN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1个</w:t>
                  </w:r>
                </w:p>
              </w:tc>
              <w:tc>
                <w:tcPr>
                  <w:tcW w:w="737" w:type="dxa"/>
                  <w:noWrap w:val="0"/>
                  <w:vAlign w:val="center"/>
                </w:tcPr>
                <w:p>
                  <w:pPr>
                    <w:overflowPunct w:val="0"/>
                    <w:autoSpaceDE w:val="0"/>
                    <w:autoSpaceDN w:val="0"/>
                    <w:spacing w:line="360" w:lineRule="exact"/>
                    <w:ind w:firstLine="0" w:firstLineChars="0"/>
                    <w:jc w:val="left"/>
                    <w:rPr>
                      <w:rFonts w:hint="eastAsia" w:ascii="宋体" w:hAnsi="宋体" w:eastAsia="宋体" w:cs="宋体"/>
                      <w:sz w:val="21"/>
                      <w:szCs w:val="21"/>
                    </w:rPr>
                  </w:pPr>
                </w:p>
              </w:tc>
              <w:tc>
                <w:tcPr>
                  <w:tcW w:w="1293" w:type="dxa"/>
                  <w:noWrap w:val="0"/>
                  <w:vAlign w:val="center"/>
                </w:tcPr>
                <w:p>
                  <w:pPr>
                    <w:overflowPunct w:val="0"/>
                    <w:autoSpaceDE w:val="0"/>
                    <w:autoSpaceDN w:val="0"/>
                    <w:spacing w:line="360" w:lineRule="exact"/>
                    <w:ind w:firstLine="0" w:firstLineChars="0"/>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noWrap w:val="0"/>
                  <w:vAlign w:val="center"/>
                </w:tcPr>
                <w:p>
                  <w:pPr>
                    <w:numPr>
                      <w:ilvl w:val="0"/>
                      <w:numId w:val="0"/>
                    </w:numPr>
                    <w:overflowPunct/>
                    <w:autoSpaceDE/>
                    <w:autoSpaceDN/>
                    <w:spacing w:line="360" w:lineRule="exact"/>
                    <w:ind w:leftChars="0"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99</w:t>
                  </w:r>
                </w:p>
              </w:tc>
              <w:tc>
                <w:tcPr>
                  <w:tcW w:w="2552" w:type="dxa"/>
                  <w:noWrap w:val="0"/>
                  <w:vAlign w:val="center"/>
                </w:tcPr>
                <w:p>
                  <w:pPr>
                    <w:overflowPunct w:val="0"/>
                    <w:autoSpaceDE w:val="0"/>
                    <w:autoSpaceDN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车轮制动块</w:t>
                  </w:r>
                </w:p>
              </w:tc>
              <w:tc>
                <w:tcPr>
                  <w:tcW w:w="1125" w:type="dxa"/>
                  <w:noWrap w:val="0"/>
                  <w:vAlign w:val="center"/>
                </w:tcPr>
                <w:p>
                  <w:pPr>
                    <w:overflowPunct w:val="0"/>
                    <w:autoSpaceDE w:val="0"/>
                    <w:autoSpaceDN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2个</w:t>
                  </w:r>
                </w:p>
              </w:tc>
              <w:tc>
                <w:tcPr>
                  <w:tcW w:w="737" w:type="dxa"/>
                  <w:noWrap w:val="0"/>
                  <w:vAlign w:val="center"/>
                </w:tcPr>
                <w:p>
                  <w:pPr>
                    <w:overflowPunct w:val="0"/>
                    <w:autoSpaceDE w:val="0"/>
                    <w:autoSpaceDN w:val="0"/>
                    <w:spacing w:line="360" w:lineRule="exact"/>
                    <w:ind w:firstLine="0" w:firstLineChars="0"/>
                    <w:jc w:val="left"/>
                    <w:rPr>
                      <w:rFonts w:hint="eastAsia" w:ascii="宋体" w:hAnsi="宋体" w:eastAsia="宋体" w:cs="宋体"/>
                      <w:sz w:val="21"/>
                      <w:szCs w:val="21"/>
                    </w:rPr>
                  </w:pPr>
                </w:p>
              </w:tc>
              <w:tc>
                <w:tcPr>
                  <w:tcW w:w="1293" w:type="dxa"/>
                  <w:noWrap w:val="0"/>
                  <w:vAlign w:val="center"/>
                </w:tcPr>
                <w:p>
                  <w:pPr>
                    <w:overflowPunct w:val="0"/>
                    <w:autoSpaceDE w:val="0"/>
                    <w:autoSpaceDN w:val="0"/>
                    <w:spacing w:line="360" w:lineRule="exact"/>
                    <w:ind w:firstLine="0" w:firstLineChars="0"/>
                    <w:jc w:val="left"/>
                    <w:rPr>
                      <w:rFonts w:hint="eastAsia" w:ascii="宋体" w:hAnsi="宋体" w:eastAsia="宋体" w:cs="宋体"/>
                      <w:sz w:val="21"/>
                      <w:szCs w:val="21"/>
                    </w:rPr>
                  </w:pPr>
                </w:p>
              </w:tc>
            </w:tr>
          </w:tbl>
          <w:p>
            <w:pPr>
              <w:overflowPunct w:val="0"/>
              <w:autoSpaceDE w:val="0"/>
              <w:autoSpaceDN w:val="0"/>
              <w:spacing w:line="240" w:lineRule="auto"/>
              <w:ind w:firstLine="0" w:firstLineChars="0"/>
              <w:rPr>
                <w:rFonts w:hint="eastAsia" w:ascii="宋体" w:hAnsi="宋体" w:eastAsia="宋体" w:cs="宋体"/>
                <w:sz w:val="21"/>
                <w:szCs w:val="21"/>
              </w:rPr>
            </w:pPr>
          </w:p>
        </w:tc>
        <w:tc>
          <w:tcPr>
            <w:tcW w:w="688" w:type="dxa"/>
            <w:vMerge w:val="continue"/>
            <w:tcBorders>
              <w:left w:val="single" w:color="auto" w:sz="4" w:space="0"/>
              <w:bottom w:val="single" w:color="auto" w:sz="4" w:space="0"/>
              <w:right w:val="single" w:color="auto" w:sz="4" w:space="0"/>
            </w:tcBorders>
            <w:noWrap w:val="0"/>
            <w:vAlign w:val="top"/>
          </w:tcPr>
          <w:p>
            <w:pPr>
              <w:overflowPunct w:val="0"/>
              <w:autoSpaceDE w:val="0"/>
              <w:autoSpaceDN w:val="0"/>
              <w:spacing w:line="240" w:lineRule="auto"/>
              <w:ind w:firstLine="0" w:firstLineChars="0"/>
              <w:rPr>
                <w:rFonts w:hint="eastAsia" w:ascii="宋体" w:hAnsi="宋体" w:eastAsia="宋体" w:cs="宋体"/>
                <w:sz w:val="21"/>
                <w:szCs w:val="21"/>
              </w:rPr>
            </w:pPr>
          </w:p>
        </w:tc>
      </w:tr>
    </w:tbl>
    <w:p>
      <w:pPr>
        <w:spacing w:beforeAutospacing="0" w:line="360" w:lineRule="auto"/>
        <w:rPr>
          <w:rFonts w:hint="eastAsia" w:ascii="宋体" w:hAnsi="宋体" w:eastAsia="宋体" w:cs="宋体"/>
          <w:b/>
          <w:bCs/>
          <w:color w:val="000000"/>
          <w:kern w:val="2"/>
          <w:sz w:val="28"/>
          <w:szCs w:val="28"/>
          <w:lang w:val="en-US" w:eastAsia="zh-CN" w:bidi="ar-SA"/>
        </w:rPr>
      </w:pPr>
    </w:p>
    <w:p>
      <w:pPr>
        <w:spacing w:beforeAutospacing="0" w:line="360" w:lineRule="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kern w:val="2"/>
          <w:sz w:val="28"/>
          <w:szCs w:val="28"/>
          <w:lang w:val="en-US" w:eastAsia="zh-CN" w:bidi="ar-SA"/>
        </w:rPr>
        <w:t>第五包：小型水罐消防车、小型泡沫消防车</w:t>
      </w:r>
    </w:p>
    <w:tbl>
      <w:tblPr>
        <w:tblStyle w:val="6"/>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876"/>
        <w:gridCol w:w="7254"/>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序号</w:t>
            </w:r>
          </w:p>
        </w:tc>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名称</w:t>
            </w:r>
          </w:p>
        </w:tc>
        <w:tc>
          <w:tcPr>
            <w:tcW w:w="7254"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rPr>
              <w:t>技术参数</w:t>
            </w:r>
            <w:r>
              <w:rPr>
                <w:rFonts w:hint="eastAsia" w:ascii="宋体" w:hAnsi="宋体" w:eastAsia="宋体" w:cs="宋体"/>
                <w:b/>
                <w:bCs w:val="0"/>
                <w:color w:val="auto"/>
                <w:sz w:val="21"/>
                <w:szCs w:val="21"/>
                <w:lang w:val="en-US" w:eastAsia="zh-CN"/>
              </w:rPr>
              <w:t>要求</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752" w:type="dxa"/>
            <w:vMerge w:val="restart"/>
            <w:tcBorders>
              <w:left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w:t>
            </w:r>
          </w:p>
        </w:tc>
        <w:tc>
          <w:tcPr>
            <w:tcW w:w="876" w:type="dxa"/>
            <w:vMerge w:val="restart"/>
            <w:tcBorders>
              <w:left w:val="single" w:color="auto" w:sz="4" w:space="0"/>
              <w:right w:val="single" w:color="auto" w:sz="4" w:space="0"/>
            </w:tcBorders>
            <w:noWrap w:val="0"/>
            <w:vAlign w:val="center"/>
          </w:tcPr>
          <w:p>
            <w:pPr>
              <w:widowControl w:val="0"/>
              <w:spacing w:after="120" w:line="360" w:lineRule="auto"/>
              <w:ind w:left="0" w:leftChars="0" w:firstLine="0" w:firstLineChars="0"/>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小型水罐消防车</w:t>
            </w:r>
          </w:p>
          <w:p>
            <w:pPr>
              <w:spacing w:line="240" w:lineRule="auto"/>
              <w:ind w:firstLine="0" w:firstLineChars="0"/>
              <w:jc w:val="center"/>
              <w:rPr>
                <w:rFonts w:hint="eastAsia" w:ascii="宋体" w:hAnsi="宋体" w:eastAsia="宋体" w:cs="宋体"/>
                <w:b w:val="0"/>
                <w:bCs w:val="0"/>
                <w:color w:val="auto"/>
                <w:sz w:val="21"/>
                <w:szCs w:val="21"/>
              </w:rPr>
            </w:pPr>
          </w:p>
        </w:tc>
        <w:tc>
          <w:tcPr>
            <w:tcW w:w="7254"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一、</w:t>
            </w:r>
            <w:r>
              <w:rPr>
                <w:rFonts w:hint="eastAsia" w:ascii="宋体" w:hAnsi="宋体" w:eastAsia="宋体" w:cs="宋体"/>
                <w:b/>
                <w:bCs/>
                <w:color w:val="auto"/>
                <w:sz w:val="21"/>
                <w:szCs w:val="21"/>
              </w:rPr>
              <w:t>整车参数</w:t>
            </w:r>
          </w:p>
          <w:p>
            <w:pPr>
              <w:spacing w:line="24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1、外形尺寸</w:t>
            </w:r>
            <w:r>
              <w:rPr>
                <w:rFonts w:hint="eastAsia" w:ascii="宋体" w:hAnsi="宋体" w:eastAsia="宋体" w:cs="宋体"/>
                <w:color w:val="auto"/>
                <w:sz w:val="21"/>
                <w:szCs w:val="21"/>
                <w:lang w:eastAsia="zh-CN"/>
              </w:rPr>
              <w:t>（</w:t>
            </w:r>
            <w:r>
              <w:rPr>
                <w:rFonts w:hint="eastAsia" w:ascii="宋体" w:hAnsi="宋体" w:eastAsia="宋体" w:cs="宋体"/>
                <w:sz w:val="21"/>
                <w:szCs w:val="21"/>
              </w:rPr>
              <w:t>mm</w:t>
            </w:r>
            <w:r>
              <w:rPr>
                <w:rFonts w:hint="eastAsia" w:ascii="宋体" w:hAnsi="宋体" w:eastAsia="宋体" w:cs="宋体"/>
                <w:sz w:val="21"/>
                <w:szCs w:val="21"/>
                <w:lang w:eastAsia="zh-CN"/>
              </w:rPr>
              <w:t>）</w:t>
            </w:r>
            <w:r>
              <w:rPr>
                <w:rFonts w:hint="eastAsia" w:ascii="宋体" w:hAnsi="宋体" w:eastAsia="宋体" w:cs="宋体"/>
                <w:color w:val="auto"/>
                <w:sz w:val="21"/>
                <w:szCs w:val="21"/>
              </w:rPr>
              <w:t>：</w:t>
            </w:r>
            <w:r>
              <w:rPr>
                <w:rFonts w:hint="eastAsia" w:ascii="宋体" w:hAnsi="宋体" w:eastAsia="宋体" w:cs="宋体"/>
                <w:sz w:val="21"/>
                <w:szCs w:val="21"/>
              </w:rPr>
              <w:t>69</w:t>
            </w:r>
            <w:r>
              <w:rPr>
                <w:rFonts w:hint="eastAsia" w:ascii="宋体" w:hAnsi="宋体" w:eastAsia="宋体" w:cs="宋体"/>
                <w:sz w:val="21"/>
                <w:szCs w:val="21"/>
                <w:lang w:val="en-US" w:eastAsia="zh-CN"/>
              </w:rPr>
              <w:t>5</w:t>
            </w:r>
            <w:r>
              <w:rPr>
                <w:rFonts w:hint="eastAsia" w:ascii="宋体" w:hAnsi="宋体" w:eastAsia="宋体" w:cs="宋体"/>
                <w:sz w:val="21"/>
                <w:szCs w:val="21"/>
              </w:rPr>
              <w:t>0×22</w:t>
            </w:r>
            <w:r>
              <w:rPr>
                <w:rFonts w:hint="eastAsia" w:ascii="宋体" w:hAnsi="宋体" w:eastAsia="宋体" w:cs="宋体"/>
                <w:sz w:val="21"/>
                <w:szCs w:val="21"/>
                <w:lang w:val="en-US" w:eastAsia="zh-CN"/>
              </w:rPr>
              <w:t>5</w:t>
            </w:r>
            <w:r>
              <w:rPr>
                <w:rFonts w:hint="eastAsia" w:ascii="宋体" w:hAnsi="宋体" w:eastAsia="宋体" w:cs="宋体"/>
                <w:sz w:val="21"/>
                <w:szCs w:val="21"/>
              </w:rPr>
              <w:t>0×31</w:t>
            </w:r>
            <w:r>
              <w:rPr>
                <w:rFonts w:hint="eastAsia" w:ascii="宋体" w:hAnsi="宋体" w:eastAsia="宋体" w:cs="宋体"/>
                <w:sz w:val="21"/>
                <w:szCs w:val="21"/>
                <w:lang w:val="en-US" w:eastAsia="zh-CN"/>
              </w:rPr>
              <w:t>5</w:t>
            </w:r>
            <w:r>
              <w:rPr>
                <w:rFonts w:hint="eastAsia" w:ascii="宋体" w:hAnsi="宋体" w:eastAsia="宋体" w:cs="宋体"/>
                <w:sz w:val="21"/>
                <w:szCs w:val="21"/>
              </w:rPr>
              <w:t>0</w:t>
            </w:r>
            <w:r>
              <w:rPr>
                <w:rFonts w:hint="eastAsia" w:ascii="宋体" w:hAnsi="宋体" w:eastAsia="宋体" w:cs="宋体"/>
                <w:color w:val="auto"/>
                <w:sz w:val="21"/>
                <w:szCs w:val="21"/>
              </w:rPr>
              <w:t>（允差范围±</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0mm）；</w:t>
            </w:r>
          </w:p>
          <w:p>
            <w:pPr>
              <w:spacing w:line="240" w:lineRule="auto"/>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2、满载总质量：≤10000</w:t>
            </w:r>
            <w:r>
              <w:rPr>
                <w:rFonts w:hint="eastAsia" w:ascii="宋体" w:hAnsi="宋体" w:eastAsia="宋体" w:cs="宋体"/>
                <w:color w:val="auto"/>
                <w:sz w:val="21"/>
                <w:szCs w:val="21"/>
                <w:lang w:val="en-US" w:eastAsia="zh-CN"/>
              </w:rPr>
              <w:t>Kg</w:t>
            </w:r>
          </w:p>
          <w:p>
            <w:pPr>
              <w:spacing w:line="24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、最高车速</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km/h</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：≥90；</w:t>
            </w:r>
          </w:p>
          <w:p>
            <w:pPr>
              <w:spacing w:line="24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★排放标准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kg</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国VI</w:t>
            </w:r>
            <w:r>
              <w:rPr>
                <w:rFonts w:hint="eastAsia" w:ascii="宋体" w:hAnsi="宋体" w:eastAsia="宋体" w:cs="宋体"/>
                <w:color w:val="auto"/>
                <w:sz w:val="21"/>
                <w:szCs w:val="21"/>
              </w:rPr>
              <w:t>；</w:t>
            </w:r>
          </w:p>
          <w:p>
            <w:pPr>
              <w:numPr>
                <w:ilvl w:val="0"/>
                <w:numId w:val="0"/>
              </w:numPr>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罐容量：水≥</w:t>
            </w:r>
            <w:r>
              <w:rPr>
                <w:rFonts w:hint="eastAsia" w:ascii="宋体" w:hAnsi="宋体" w:eastAsia="宋体" w:cs="宋体"/>
                <w:color w:val="auto"/>
                <w:sz w:val="21"/>
                <w:szCs w:val="21"/>
                <w:lang w:val="en-US" w:eastAsia="zh-CN"/>
              </w:rPr>
              <w:t>35</w:t>
            </w:r>
            <w:r>
              <w:rPr>
                <w:rFonts w:hint="eastAsia" w:ascii="宋体" w:hAnsi="宋体" w:eastAsia="宋体" w:cs="宋体"/>
                <w:color w:val="auto"/>
                <w:sz w:val="21"/>
                <w:szCs w:val="21"/>
              </w:rPr>
              <w:t>00</w:t>
            </w:r>
            <w:r>
              <w:rPr>
                <w:rFonts w:hint="eastAsia" w:ascii="宋体" w:hAnsi="宋体" w:eastAsia="宋体" w:cs="宋体"/>
                <w:color w:val="auto"/>
                <w:sz w:val="21"/>
                <w:szCs w:val="21"/>
                <w:highlight w:val="none"/>
                <w:lang w:eastAsia="zh-CN"/>
              </w:rPr>
              <w:t>（</w:t>
            </w:r>
            <w:r>
              <w:rPr>
                <w:rFonts w:hint="eastAsia" w:ascii="宋体" w:hAnsi="宋体" w:eastAsia="宋体" w:cs="宋体"/>
                <w:sz w:val="21"/>
                <w:szCs w:val="21"/>
                <w:highlight w:val="none"/>
                <w:lang w:eastAsia="zh-CN"/>
              </w:rPr>
              <w:t>提供具有相关检测资质的第三方检测机构出具的</w:t>
            </w:r>
            <w:r>
              <w:rPr>
                <w:rFonts w:hint="eastAsia" w:ascii="宋体" w:hAnsi="宋体" w:eastAsia="宋体" w:cs="宋体"/>
                <w:sz w:val="21"/>
                <w:szCs w:val="21"/>
                <w:highlight w:val="none"/>
                <w:lang w:val="en-US" w:eastAsia="zh-CN"/>
              </w:rPr>
              <w:t>报告</w:t>
            </w:r>
            <w:r>
              <w:rPr>
                <w:rFonts w:hint="eastAsia" w:ascii="宋体" w:hAnsi="宋体" w:eastAsia="宋体" w:cs="宋体"/>
                <w:sz w:val="21"/>
                <w:szCs w:val="21"/>
                <w:highlight w:val="none"/>
                <w:lang w:eastAsia="zh-CN"/>
              </w:rPr>
              <w:t>复印件</w:t>
            </w:r>
            <w:r>
              <w:rPr>
                <w:rFonts w:hint="eastAsia" w:ascii="宋体" w:hAnsi="宋体" w:eastAsia="宋体" w:cs="宋体"/>
                <w:color w:val="auto"/>
                <w:sz w:val="21"/>
                <w:szCs w:val="21"/>
                <w:highlight w:val="none"/>
                <w:lang w:eastAsia="zh-CN"/>
              </w:rPr>
              <w:t>）</w:t>
            </w:r>
          </w:p>
          <w:p>
            <w:pPr>
              <w:numPr>
                <w:ilvl w:val="0"/>
                <w:numId w:val="0"/>
              </w:numPr>
              <w:spacing w:line="240" w:lineRule="auto"/>
              <w:ind w:firstLine="0" w:firstLineChars="0"/>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二、</w:t>
            </w:r>
            <w:r>
              <w:rPr>
                <w:rFonts w:hint="eastAsia" w:ascii="宋体" w:hAnsi="宋体" w:eastAsia="宋体" w:cs="宋体"/>
                <w:b/>
                <w:bCs/>
                <w:color w:val="auto"/>
                <w:sz w:val="21"/>
                <w:szCs w:val="21"/>
              </w:rPr>
              <w:t>底盘</w:t>
            </w:r>
          </w:p>
          <w:p>
            <w:pPr>
              <w:spacing w:line="24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、驱动形式：4×2；</w:t>
            </w:r>
          </w:p>
          <w:p>
            <w:pPr>
              <w:spacing w:line="24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、轴距</w:t>
            </w:r>
            <w:r>
              <w:rPr>
                <w:rFonts w:hint="eastAsia" w:ascii="宋体" w:hAnsi="宋体" w:eastAsia="宋体" w:cs="宋体"/>
                <w:color w:val="auto"/>
                <w:sz w:val="21"/>
                <w:szCs w:val="21"/>
                <w:lang w:eastAsia="zh-CN"/>
              </w:rPr>
              <w:t>（</w:t>
            </w:r>
            <w:r>
              <w:rPr>
                <w:rFonts w:hint="eastAsia" w:ascii="宋体" w:hAnsi="宋体" w:eastAsia="宋体" w:cs="宋体"/>
                <w:sz w:val="21"/>
                <w:szCs w:val="21"/>
              </w:rPr>
              <w:t>mm</w:t>
            </w:r>
            <w:r>
              <w:rPr>
                <w:rFonts w:hint="eastAsia" w:ascii="宋体" w:hAnsi="宋体" w:eastAsia="宋体" w:cs="宋体"/>
                <w:sz w:val="21"/>
                <w:szCs w:val="21"/>
                <w:lang w:eastAsia="zh-CN"/>
              </w:rPr>
              <w:t>）</w:t>
            </w:r>
            <w:r>
              <w:rPr>
                <w:rFonts w:hint="eastAsia" w:ascii="宋体" w:hAnsi="宋体" w:eastAsia="宋体" w:cs="宋体"/>
                <w:color w:val="auto"/>
                <w:sz w:val="21"/>
                <w:szCs w:val="21"/>
              </w:rPr>
              <w:t>：≤3815；</w:t>
            </w:r>
          </w:p>
          <w:p>
            <w:pPr>
              <w:spacing w:line="24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、发动机形式：直列四缸、水冷、增压中冷、高压共轨电控柴油发动机</w:t>
            </w:r>
          </w:p>
          <w:p>
            <w:pPr>
              <w:spacing w:line="240" w:lineRule="auto"/>
              <w:ind w:firstLine="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、额定功率</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kW</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135</w:t>
            </w:r>
            <w:r>
              <w:rPr>
                <w:rFonts w:hint="eastAsia" w:ascii="宋体" w:hAnsi="宋体" w:eastAsia="宋体" w:cs="宋体"/>
                <w:color w:val="auto"/>
                <w:sz w:val="21"/>
                <w:szCs w:val="21"/>
              </w:rPr>
              <w:t>；</w:t>
            </w:r>
            <w:r>
              <w:rPr>
                <w:rFonts w:hint="eastAsia" w:ascii="宋体" w:hAnsi="宋体" w:eastAsia="宋体" w:cs="宋体"/>
                <w:color w:val="auto"/>
                <w:sz w:val="21"/>
                <w:szCs w:val="21"/>
                <w:highlight w:val="none"/>
                <w:lang w:eastAsia="zh-CN"/>
              </w:rPr>
              <w:t>（</w:t>
            </w:r>
            <w:r>
              <w:rPr>
                <w:rFonts w:hint="eastAsia" w:ascii="宋体" w:hAnsi="宋体" w:eastAsia="宋体" w:cs="宋体"/>
                <w:sz w:val="21"/>
                <w:szCs w:val="21"/>
                <w:highlight w:val="none"/>
                <w:lang w:eastAsia="zh-CN"/>
              </w:rPr>
              <w:t>提供具有相关检测资质的第三方检测机构出具的</w:t>
            </w:r>
            <w:r>
              <w:rPr>
                <w:rFonts w:hint="eastAsia" w:ascii="宋体" w:hAnsi="宋体" w:eastAsia="宋体" w:cs="宋体"/>
                <w:sz w:val="21"/>
                <w:szCs w:val="21"/>
                <w:highlight w:val="none"/>
                <w:lang w:val="en-US" w:eastAsia="zh-CN"/>
              </w:rPr>
              <w:t>报告</w:t>
            </w:r>
            <w:r>
              <w:rPr>
                <w:rFonts w:hint="eastAsia" w:ascii="宋体" w:hAnsi="宋体" w:eastAsia="宋体" w:cs="宋体"/>
                <w:sz w:val="21"/>
                <w:szCs w:val="21"/>
                <w:highlight w:val="none"/>
                <w:lang w:eastAsia="zh-CN"/>
              </w:rPr>
              <w:t>复印件</w:t>
            </w:r>
            <w:r>
              <w:rPr>
                <w:rFonts w:hint="eastAsia" w:ascii="宋体" w:hAnsi="宋体" w:eastAsia="宋体" w:cs="宋体"/>
                <w:color w:val="auto"/>
                <w:sz w:val="21"/>
                <w:szCs w:val="21"/>
                <w:highlight w:val="none"/>
                <w:lang w:eastAsia="zh-CN"/>
              </w:rPr>
              <w:t>）</w:t>
            </w:r>
          </w:p>
          <w:p>
            <w:pPr>
              <w:numPr>
                <w:ilvl w:val="0"/>
                <w:numId w:val="0"/>
              </w:numPr>
              <w:spacing w:line="240" w:lineRule="auto"/>
              <w:ind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9、变速箱形式：6前进档+1个倒档，机械式、带同步器。</w:t>
            </w:r>
          </w:p>
          <w:p>
            <w:pPr>
              <w:spacing w:line="240" w:lineRule="auto"/>
              <w:ind w:firstLine="0" w:firstLineChars="0"/>
              <w:rPr>
                <w:rFonts w:hint="eastAsia" w:ascii="宋体" w:hAnsi="宋体" w:eastAsia="宋体" w:cs="宋体"/>
                <w:b/>
                <w:bCs/>
                <w:color w:val="auto"/>
                <w:sz w:val="21"/>
                <w:szCs w:val="21"/>
              </w:rPr>
            </w:pPr>
            <w:r>
              <w:rPr>
                <w:rFonts w:hint="eastAsia" w:ascii="宋体" w:hAnsi="宋体" w:eastAsia="宋体" w:cs="宋体"/>
                <w:b/>
                <w:bCs/>
                <w:color w:val="auto"/>
                <w:sz w:val="21"/>
                <w:szCs w:val="21"/>
              </w:rPr>
              <w:t>上装</w:t>
            </w:r>
          </w:p>
          <w:p>
            <w:pPr>
              <w:spacing w:line="24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、驾驶室结构：原装四门双排座驾驶室；</w:t>
            </w:r>
          </w:p>
          <w:p>
            <w:pPr>
              <w:spacing w:line="240" w:lineRule="auto"/>
              <w:ind w:firstLine="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、座位设置：前排 1+2，后排 3人，</w:t>
            </w:r>
            <w:r>
              <w:rPr>
                <w:rFonts w:hint="eastAsia" w:ascii="宋体" w:hAnsi="宋体" w:eastAsia="宋体" w:cs="宋体"/>
                <w:color w:val="auto"/>
                <w:sz w:val="21"/>
                <w:szCs w:val="21"/>
                <w:lang w:val="en-US" w:eastAsia="zh-CN"/>
              </w:rPr>
              <w:t>后排</w:t>
            </w:r>
            <w:r>
              <w:rPr>
                <w:rFonts w:hint="eastAsia" w:ascii="宋体" w:hAnsi="宋体" w:eastAsia="宋体" w:cs="宋体"/>
                <w:sz w:val="21"/>
                <w:szCs w:val="21"/>
              </w:rPr>
              <w:t>座椅配置空气呼吸器支架，能装入6.8L和9L空气呼吸器</w:t>
            </w:r>
            <w:r>
              <w:rPr>
                <w:rFonts w:hint="eastAsia" w:ascii="宋体" w:hAnsi="宋体" w:eastAsia="宋体" w:cs="宋体"/>
                <w:sz w:val="21"/>
                <w:szCs w:val="21"/>
                <w:lang w:eastAsia="zh-CN"/>
              </w:rPr>
              <w:t>。</w:t>
            </w:r>
          </w:p>
          <w:p>
            <w:pPr>
              <w:spacing w:line="24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、驾驶室内加装水泵的取力器开关；警报器及警灯开关；</w:t>
            </w:r>
          </w:p>
          <w:p>
            <w:pPr>
              <w:spacing w:line="240" w:lineRule="auto"/>
              <w:ind w:firstLine="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rPr>
              <w:t>、车厢材质：车厢（器材箱、泵室及内骨架）全部采用高强度铝合金型材，内饰板采用光面拉丝氧化铝板</w:t>
            </w:r>
            <w:r>
              <w:rPr>
                <w:rFonts w:hint="eastAsia" w:ascii="宋体" w:hAnsi="宋体" w:eastAsia="宋体" w:cs="宋体"/>
                <w:color w:val="auto"/>
                <w:sz w:val="21"/>
                <w:szCs w:val="21"/>
                <w:lang w:eastAsia="zh-CN"/>
              </w:rPr>
              <w:t>；</w:t>
            </w:r>
          </w:p>
          <w:p>
            <w:pPr>
              <w:spacing w:line="24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rPr>
              <w:t>、</w:t>
            </w:r>
            <w:r>
              <w:rPr>
                <w:rFonts w:hint="eastAsia" w:ascii="宋体" w:hAnsi="宋体" w:eastAsia="宋体" w:cs="宋体"/>
                <w:color w:val="auto"/>
                <w:sz w:val="21"/>
                <w:szCs w:val="21"/>
                <w:highlight w:val="none"/>
              </w:rPr>
              <w:t>车厢整体采用车厢的骨架为全铝合金框架焊接式结构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提供第三方检测机构全</w:t>
            </w:r>
            <w:r>
              <w:rPr>
                <w:rFonts w:hint="eastAsia" w:ascii="宋体" w:hAnsi="宋体" w:eastAsia="宋体" w:cs="宋体"/>
                <w:color w:val="auto"/>
                <w:sz w:val="21"/>
                <w:szCs w:val="21"/>
                <w:highlight w:val="none"/>
                <w:lang w:eastAsia="zh-CN"/>
              </w:rPr>
              <w:t>铝合金焊接式车厢</w:t>
            </w:r>
            <w:r>
              <w:rPr>
                <w:rFonts w:hint="eastAsia" w:ascii="宋体" w:hAnsi="宋体" w:eastAsia="宋体" w:cs="宋体"/>
                <w:color w:val="auto"/>
                <w:sz w:val="21"/>
                <w:szCs w:val="21"/>
                <w:highlight w:val="none"/>
                <w:lang w:val="en-US" w:eastAsia="zh-CN"/>
              </w:rPr>
              <w:t>检验</w:t>
            </w:r>
            <w:r>
              <w:rPr>
                <w:rFonts w:hint="eastAsia" w:ascii="宋体" w:hAnsi="宋体" w:eastAsia="宋体" w:cs="宋体"/>
                <w:color w:val="auto"/>
                <w:sz w:val="21"/>
                <w:szCs w:val="21"/>
                <w:highlight w:val="none"/>
                <w:lang w:eastAsia="zh-CN"/>
              </w:rPr>
              <w:t>报告</w:t>
            </w:r>
            <w:r>
              <w:rPr>
                <w:rFonts w:hint="eastAsia" w:ascii="宋体" w:hAnsi="宋体" w:eastAsia="宋体" w:cs="宋体"/>
                <w:color w:val="auto"/>
                <w:sz w:val="21"/>
                <w:szCs w:val="21"/>
                <w:highlight w:val="none"/>
                <w:lang w:val="en-US" w:eastAsia="zh-CN"/>
              </w:rPr>
              <w:t>复印件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外蒙皮为铝合金板粘接技术；车厢内器材骨架采用铝合金型材搭接结构</w:t>
            </w:r>
            <w:r>
              <w:rPr>
                <w:rFonts w:hint="eastAsia" w:ascii="宋体" w:hAnsi="宋体" w:eastAsia="宋体" w:cs="宋体"/>
                <w:sz w:val="21"/>
                <w:szCs w:val="21"/>
                <w:highlight w:val="none"/>
              </w:rPr>
              <w:t>（提供技术规格书或产品说明书）</w:t>
            </w:r>
            <w:r>
              <w:rPr>
                <w:rFonts w:hint="eastAsia" w:ascii="宋体" w:hAnsi="宋体" w:eastAsia="宋体" w:cs="宋体"/>
                <w:color w:val="auto"/>
                <w:sz w:val="21"/>
                <w:szCs w:val="21"/>
                <w:highlight w:val="none"/>
                <w:lang w:eastAsia="zh-CN"/>
              </w:rPr>
              <w:t>。</w:t>
            </w:r>
          </w:p>
          <w:p>
            <w:pPr>
              <w:spacing w:line="24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、梯架：车厢顶部设置一套轻型多功能二节拉梯架，可放置二节拉梯；</w:t>
            </w:r>
          </w:p>
          <w:p>
            <w:pPr>
              <w:spacing w:line="24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16</w:t>
            </w:r>
            <w:r>
              <w:rPr>
                <w:rFonts w:hint="eastAsia" w:ascii="宋体" w:hAnsi="宋体" w:eastAsia="宋体" w:cs="宋体"/>
                <w:color w:val="auto"/>
                <w:sz w:val="21"/>
                <w:szCs w:val="21"/>
              </w:rPr>
              <w:t>、后爬梯：车厢后部右侧设置一架通往车顶的铝合金安全爬梯；</w:t>
            </w:r>
          </w:p>
          <w:p>
            <w:pPr>
              <w:spacing w:line="24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17</w:t>
            </w:r>
            <w:r>
              <w:rPr>
                <w:rFonts w:hint="eastAsia" w:ascii="宋体" w:hAnsi="宋体" w:eastAsia="宋体" w:cs="宋体"/>
                <w:color w:val="auto"/>
                <w:sz w:val="21"/>
                <w:szCs w:val="21"/>
              </w:rPr>
              <w:t>、帘门材质：采用轻型优质铝合金，大幅面卷帘门。</w:t>
            </w:r>
          </w:p>
          <w:p>
            <w:pPr>
              <w:spacing w:line="240" w:lineRule="auto"/>
              <w:ind w:firstLine="0" w:firstLineChars="0"/>
              <w:rPr>
                <w:rFonts w:hint="eastAsia" w:ascii="宋体" w:hAnsi="宋体" w:eastAsia="宋体" w:cs="宋体"/>
                <w:b/>
                <w:bCs/>
                <w:color w:val="auto"/>
                <w:sz w:val="21"/>
                <w:szCs w:val="21"/>
              </w:rPr>
            </w:pPr>
            <w:r>
              <w:rPr>
                <w:rFonts w:hint="eastAsia" w:ascii="宋体" w:hAnsi="宋体" w:eastAsia="宋体" w:cs="宋体"/>
                <w:color w:val="auto"/>
                <w:sz w:val="21"/>
                <w:szCs w:val="21"/>
                <w:lang w:val="en-US" w:eastAsia="zh-CN"/>
              </w:rPr>
              <w:t>三、</w:t>
            </w:r>
            <w:r>
              <w:rPr>
                <w:rFonts w:hint="eastAsia" w:ascii="宋体" w:hAnsi="宋体" w:eastAsia="宋体" w:cs="宋体"/>
                <w:b/>
                <w:bCs/>
                <w:color w:val="auto"/>
                <w:sz w:val="21"/>
                <w:szCs w:val="21"/>
              </w:rPr>
              <w:t>电器系统</w:t>
            </w:r>
          </w:p>
          <w:p>
            <w:pPr>
              <w:spacing w:line="24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、车头前顶部设置长排式警灯；单音</w:t>
            </w:r>
            <w:r>
              <w:rPr>
                <w:rFonts w:hint="eastAsia" w:ascii="宋体" w:hAnsi="宋体" w:eastAsia="宋体" w:cs="宋体"/>
                <w:color w:val="auto"/>
                <w:sz w:val="21"/>
                <w:szCs w:val="21"/>
                <w:lang w:eastAsia="zh-CN"/>
              </w:rPr>
              <w:t>不小于</w:t>
            </w:r>
            <w:r>
              <w:rPr>
                <w:rFonts w:hint="eastAsia" w:ascii="宋体" w:hAnsi="宋体" w:eastAsia="宋体" w:cs="宋体"/>
                <w:color w:val="auto"/>
                <w:sz w:val="21"/>
                <w:szCs w:val="21"/>
              </w:rPr>
              <w:t>100W警报器、警灯、电路为独立式附加电路，控制器件安装在驾驶室内；</w:t>
            </w:r>
          </w:p>
          <w:p>
            <w:pPr>
              <w:spacing w:line="24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19</w:t>
            </w:r>
            <w:r>
              <w:rPr>
                <w:rFonts w:hint="eastAsia" w:ascii="宋体" w:hAnsi="宋体" w:eastAsia="宋体" w:cs="宋体"/>
                <w:color w:val="auto"/>
                <w:sz w:val="21"/>
                <w:szCs w:val="21"/>
              </w:rPr>
              <w:t>、器材箱、泵房卷帘门两侧内设有照明灯带，能够满足整个箱体的照明；</w:t>
            </w:r>
          </w:p>
          <w:p>
            <w:pPr>
              <w:spacing w:line="24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、车厢左右两侧上部各配置两盏频闪警灯；</w:t>
            </w:r>
          </w:p>
          <w:p>
            <w:pPr>
              <w:spacing w:line="24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rPr>
              <w:t>、车厢侧面均安装有内嵌式黄色警示灯。</w:t>
            </w:r>
          </w:p>
          <w:p>
            <w:pPr>
              <w:spacing w:line="240" w:lineRule="auto"/>
              <w:ind w:firstLine="0" w:firstLineChars="0"/>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四、</w:t>
            </w:r>
            <w:r>
              <w:rPr>
                <w:rFonts w:hint="eastAsia" w:ascii="宋体" w:hAnsi="宋体" w:eastAsia="宋体" w:cs="宋体"/>
                <w:b/>
                <w:bCs/>
                <w:color w:val="auto"/>
                <w:sz w:val="21"/>
                <w:szCs w:val="21"/>
              </w:rPr>
              <w:t>油漆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、漆料：车厢表面喷涂消防红色漆，为保证夜间工作安全，车身按应急管理</w:t>
            </w:r>
            <w:r>
              <w:rPr>
                <w:rFonts w:hint="eastAsia" w:ascii="宋体" w:hAnsi="宋体" w:eastAsia="宋体" w:cs="宋体"/>
                <w:color w:val="auto"/>
                <w:sz w:val="21"/>
                <w:szCs w:val="21"/>
                <w:lang w:eastAsia="zh-CN"/>
              </w:rPr>
              <w:t>部统型标准进行喷涂。</w:t>
            </w:r>
          </w:p>
          <w:p>
            <w:pPr>
              <w:spacing w:line="240" w:lineRule="auto"/>
              <w:ind w:firstLine="0" w:firstLineChars="0"/>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五、</w:t>
            </w:r>
            <w:r>
              <w:rPr>
                <w:rFonts w:hint="eastAsia" w:ascii="宋体" w:hAnsi="宋体" w:eastAsia="宋体" w:cs="宋体"/>
                <w:b/>
                <w:bCs/>
                <w:color w:val="auto"/>
                <w:sz w:val="21"/>
                <w:szCs w:val="21"/>
              </w:rPr>
              <w:t>消防泵</w:t>
            </w:r>
          </w:p>
          <w:p>
            <w:pPr>
              <w:spacing w:line="24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23</w:t>
            </w:r>
            <w:r>
              <w:rPr>
                <w:rFonts w:hint="eastAsia" w:ascii="宋体" w:hAnsi="宋体" w:eastAsia="宋体" w:cs="宋体"/>
                <w:color w:val="auto"/>
                <w:sz w:val="21"/>
                <w:szCs w:val="21"/>
              </w:rPr>
              <w:t>、额定压力：1.0MPa；</w:t>
            </w:r>
          </w:p>
          <w:p>
            <w:pPr>
              <w:spacing w:line="240" w:lineRule="auto"/>
              <w:ind w:firstLine="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、额定流量</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L/s</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0；</w:t>
            </w:r>
            <w:r>
              <w:rPr>
                <w:rFonts w:hint="eastAsia" w:ascii="宋体" w:hAnsi="宋体" w:eastAsia="宋体" w:cs="宋体"/>
                <w:color w:val="auto"/>
                <w:sz w:val="21"/>
                <w:szCs w:val="21"/>
                <w:highlight w:val="none"/>
                <w:lang w:eastAsia="zh-CN"/>
              </w:rPr>
              <w:t>（</w:t>
            </w:r>
            <w:r>
              <w:rPr>
                <w:rFonts w:hint="eastAsia" w:ascii="宋体" w:hAnsi="宋体" w:eastAsia="宋体" w:cs="宋体"/>
                <w:sz w:val="21"/>
                <w:szCs w:val="21"/>
                <w:highlight w:val="none"/>
                <w:lang w:eastAsia="zh-CN"/>
              </w:rPr>
              <w:t>提供具有相关检测资质的第三方检测机构出具的</w:t>
            </w:r>
            <w:r>
              <w:rPr>
                <w:rFonts w:hint="eastAsia" w:ascii="宋体" w:hAnsi="宋体" w:eastAsia="宋体" w:cs="宋体"/>
                <w:sz w:val="21"/>
                <w:szCs w:val="21"/>
                <w:highlight w:val="none"/>
                <w:lang w:val="en-US" w:eastAsia="zh-CN"/>
              </w:rPr>
              <w:t>报告</w:t>
            </w:r>
            <w:r>
              <w:rPr>
                <w:rFonts w:hint="eastAsia" w:ascii="宋体" w:hAnsi="宋体" w:eastAsia="宋体" w:cs="宋体"/>
                <w:sz w:val="21"/>
                <w:szCs w:val="21"/>
                <w:highlight w:val="none"/>
                <w:lang w:eastAsia="zh-CN"/>
              </w:rPr>
              <w:t>复印件</w:t>
            </w:r>
            <w:r>
              <w:rPr>
                <w:rFonts w:hint="eastAsia" w:ascii="宋体" w:hAnsi="宋体" w:eastAsia="宋体" w:cs="宋体"/>
                <w:color w:val="auto"/>
                <w:sz w:val="21"/>
                <w:szCs w:val="21"/>
                <w:highlight w:val="none"/>
                <w:lang w:eastAsia="zh-CN"/>
              </w:rPr>
              <w:t>）</w:t>
            </w:r>
          </w:p>
          <w:p>
            <w:pPr>
              <w:spacing w:line="24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25</w:t>
            </w:r>
            <w:r>
              <w:rPr>
                <w:rFonts w:hint="eastAsia" w:ascii="宋体" w:hAnsi="宋体" w:eastAsia="宋体" w:cs="宋体"/>
                <w:color w:val="auto"/>
                <w:sz w:val="21"/>
                <w:szCs w:val="21"/>
              </w:rPr>
              <w:t>、真空泵：</w:t>
            </w:r>
            <w:r>
              <w:rPr>
                <w:rFonts w:hint="eastAsia" w:ascii="宋体" w:hAnsi="宋体" w:eastAsia="宋体" w:cs="宋体"/>
                <w:color w:val="auto"/>
                <w:sz w:val="21"/>
                <w:szCs w:val="21"/>
                <w:lang w:val="en-US" w:eastAsia="zh-CN"/>
              </w:rPr>
              <w:t>电动</w:t>
            </w:r>
            <w:r>
              <w:rPr>
                <w:rFonts w:hint="eastAsia" w:ascii="宋体" w:hAnsi="宋体" w:eastAsia="宋体" w:cs="宋体"/>
                <w:color w:val="auto"/>
                <w:sz w:val="21"/>
                <w:szCs w:val="21"/>
              </w:rPr>
              <w:t>真空泵；</w:t>
            </w:r>
          </w:p>
          <w:p>
            <w:pPr>
              <w:spacing w:line="24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26</w:t>
            </w:r>
            <w:r>
              <w:rPr>
                <w:rFonts w:hint="eastAsia" w:ascii="宋体" w:hAnsi="宋体" w:eastAsia="宋体" w:cs="宋体"/>
                <w:color w:val="auto"/>
                <w:sz w:val="21"/>
                <w:szCs w:val="21"/>
              </w:rPr>
              <w:t>、吸水深度</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m</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：≥7；</w:t>
            </w:r>
          </w:p>
          <w:p>
            <w:pPr>
              <w:spacing w:line="240" w:lineRule="auto"/>
              <w:ind w:firstLine="0" w:firstLineChars="0"/>
              <w:rPr>
                <w:rFonts w:hint="eastAsia" w:ascii="宋体" w:hAnsi="宋体" w:eastAsia="宋体" w:cs="宋体"/>
                <w:sz w:val="21"/>
                <w:szCs w:val="21"/>
                <w:lang w:val="en-US" w:eastAsia="zh-CN"/>
              </w:rPr>
            </w:pPr>
            <w:r>
              <w:rPr>
                <w:rFonts w:hint="eastAsia" w:ascii="宋体" w:hAnsi="宋体" w:eastAsia="宋体" w:cs="宋体"/>
                <w:color w:val="auto"/>
                <w:sz w:val="21"/>
                <w:szCs w:val="21"/>
                <w:lang w:val="en-US" w:eastAsia="zh-CN"/>
              </w:rPr>
              <w:t>27</w:t>
            </w:r>
            <w:r>
              <w:rPr>
                <w:rFonts w:hint="eastAsia" w:ascii="宋体" w:hAnsi="宋体" w:eastAsia="宋体" w:cs="宋体"/>
                <w:color w:val="auto"/>
                <w:sz w:val="21"/>
                <w:szCs w:val="21"/>
              </w:rPr>
              <w:t>、引水时间</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s</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55</w:t>
            </w:r>
            <w:r>
              <w:rPr>
                <w:rFonts w:hint="eastAsia" w:ascii="宋体" w:hAnsi="宋体" w:eastAsia="宋体" w:cs="宋体"/>
                <w:color w:val="auto"/>
                <w:sz w:val="21"/>
                <w:szCs w:val="21"/>
              </w:rPr>
              <w:t>。</w:t>
            </w:r>
          </w:p>
          <w:p>
            <w:pPr>
              <w:spacing w:line="240" w:lineRule="auto"/>
              <w:ind w:firstLine="0" w:firstLineChars="0"/>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六、</w:t>
            </w:r>
            <w:r>
              <w:rPr>
                <w:rFonts w:hint="eastAsia" w:ascii="宋体" w:hAnsi="宋体" w:eastAsia="宋体" w:cs="宋体"/>
                <w:b/>
                <w:bCs/>
                <w:color w:val="auto"/>
                <w:sz w:val="21"/>
                <w:szCs w:val="21"/>
              </w:rPr>
              <w:t>消防炮</w:t>
            </w:r>
          </w:p>
          <w:p>
            <w:pPr>
              <w:spacing w:line="240" w:lineRule="auto"/>
              <w:ind w:firstLine="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28</w:t>
            </w:r>
            <w:r>
              <w:rPr>
                <w:rFonts w:hint="eastAsia" w:ascii="宋体" w:hAnsi="宋体" w:eastAsia="宋体" w:cs="宋体"/>
                <w:color w:val="auto"/>
                <w:sz w:val="21"/>
                <w:szCs w:val="21"/>
              </w:rPr>
              <w:t>、额定流量</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L/s</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40</w:t>
            </w:r>
            <w:r>
              <w:rPr>
                <w:rFonts w:hint="eastAsia" w:ascii="宋体" w:hAnsi="宋体" w:eastAsia="宋体" w:cs="宋体"/>
                <w:color w:val="auto"/>
                <w:sz w:val="21"/>
                <w:szCs w:val="21"/>
              </w:rPr>
              <w:t>；</w:t>
            </w:r>
            <w:r>
              <w:rPr>
                <w:rFonts w:hint="eastAsia" w:ascii="宋体" w:hAnsi="宋体" w:eastAsia="宋体" w:cs="宋体"/>
                <w:color w:val="auto"/>
                <w:sz w:val="21"/>
                <w:szCs w:val="21"/>
                <w:highlight w:val="none"/>
                <w:lang w:eastAsia="zh-CN"/>
              </w:rPr>
              <w:t>（</w:t>
            </w:r>
            <w:r>
              <w:rPr>
                <w:rFonts w:hint="eastAsia" w:ascii="宋体" w:hAnsi="宋体" w:eastAsia="宋体" w:cs="宋体"/>
                <w:sz w:val="21"/>
                <w:szCs w:val="21"/>
                <w:highlight w:val="none"/>
                <w:lang w:eastAsia="zh-CN"/>
              </w:rPr>
              <w:t>提供具有相关检测资质的第三方检测机构出具的</w:t>
            </w:r>
            <w:r>
              <w:rPr>
                <w:rFonts w:hint="eastAsia" w:ascii="宋体" w:hAnsi="宋体" w:eastAsia="宋体" w:cs="宋体"/>
                <w:sz w:val="21"/>
                <w:szCs w:val="21"/>
                <w:highlight w:val="none"/>
                <w:lang w:val="en-US" w:eastAsia="zh-CN"/>
              </w:rPr>
              <w:t>报告</w:t>
            </w:r>
            <w:r>
              <w:rPr>
                <w:rFonts w:hint="eastAsia" w:ascii="宋体" w:hAnsi="宋体" w:eastAsia="宋体" w:cs="宋体"/>
                <w:sz w:val="21"/>
                <w:szCs w:val="21"/>
                <w:highlight w:val="none"/>
                <w:lang w:eastAsia="zh-CN"/>
              </w:rPr>
              <w:t>复印件</w:t>
            </w:r>
            <w:r>
              <w:rPr>
                <w:rFonts w:hint="eastAsia" w:ascii="宋体" w:hAnsi="宋体" w:eastAsia="宋体" w:cs="宋体"/>
                <w:color w:val="auto"/>
                <w:sz w:val="21"/>
                <w:szCs w:val="21"/>
                <w:highlight w:val="none"/>
                <w:lang w:eastAsia="zh-CN"/>
              </w:rPr>
              <w:t>）</w:t>
            </w:r>
          </w:p>
          <w:p>
            <w:pPr>
              <w:numPr>
                <w:ilvl w:val="0"/>
                <w:numId w:val="0"/>
              </w:num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29.</w:t>
            </w:r>
            <w:r>
              <w:rPr>
                <w:rFonts w:hint="eastAsia" w:ascii="宋体" w:hAnsi="宋体" w:eastAsia="宋体" w:cs="宋体"/>
                <w:color w:val="auto"/>
                <w:sz w:val="21"/>
                <w:szCs w:val="21"/>
              </w:rPr>
              <w:t>射程</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m</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水</w:t>
            </w:r>
            <w:r>
              <w:rPr>
                <w:rFonts w:hint="eastAsia" w:ascii="宋体" w:hAnsi="宋体" w:eastAsia="宋体" w:cs="宋体"/>
                <w:color w:val="auto"/>
                <w:sz w:val="21"/>
                <w:szCs w:val="21"/>
                <w:lang w:val="en-US" w:eastAsia="zh-CN"/>
              </w:rPr>
              <w:t>55</w:t>
            </w:r>
          </w:p>
          <w:p>
            <w:pPr>
              <w:numPr>
                <w:ilvl w:val="0"/>
                <w:numId w:val="0"/>
              </w:num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水平回转角度：0°~3</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0°</w:t>
            </w:r>
          </w:p>
          <w:p>
            <w:pPr>
              <w:numPr>
                <w:ilvl w:val="0"/>
                <w:numId w:val="0"/>
              </w:num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31.</w:t>
            </w:r>
            <w:r>
              <w:rPr>
                <w:rFonts w:hint="eastAsia" w:ascii="宋体" w:hAnsi="宋体" w:eastAsia="宋体" w:cs="宋体"/>
                <w:color w:val="auto"/>
                <w:sz w:val="21"/>
                <w:szCs w:val="21"/>
              </w:rPr>
              <w:t>俯仰回转角度：-15°~60°</w:t>
            </w:r>
          </w:p>
          <w:p>
            <w:pPr>
              <w:spacing w:line="240" w:lineRule="auto"/>
              <w:ind w:firstLine="0" w:firstLineChars="0"/>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七、</w:t>
            </w:r>
            <w:r>
              <w:rPr>
                <w:rFonts w:hint="eastAsia" w:ascii="宋体" w:hAnsi="宋体" w:eastAsia="宋体" w:cs="宋体"/>
                <w:b/>
                <w:bCs/>
                <w:color w:val="auto"/>
                <w:sz w:val="21"/>
                <w:szCs w:val="21"/>
              </w:rPr>
              <w:t>液罐</w:t>
            </w:r>
          </w:p>
          <w:p>
            <w:pPr>
              <w:spacing w:line="240" w:lineRule="auto"/>
              <w:ind w:firstLine="0" w:firstLineChars="0"/>
              <w:rPr>
                <w:rFonts w:hint="eastAsia" w:ascii="宋体" w:hAnsi="宋体" w:eastAsia="宋体" w:cs="宋体"/>
                <w:sz w:val="21"/>
                <w:szCs w:val="21"/>
                <w:highlight w:val="none"/>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32.</w:t>
            </w:r>
            <w:r>
              <w:rPr>
                <w:rFonts w:hint="eastAsia" w:ascii="宋体" w:hAnsi="宋体" w:eastAsia="宋体" w:cs="宋体"/>
                <w:color w:val="auto"/>
                <w:sz w:val="21"/>
                <w:szCs w:val="21"/>
              </w:rPr>
              <w:t>材质：高分子复合材料PP-C；</w:t>
            </w:r>
            <w:r>
              <w:rPr>
                <w:rFonts w:hint="eastAsia" w:ascii="宋体" w:hAnsi="宋体" w:eastAsia="宋体" w:cs="宋体"/>
                <w:color w:val="auto"/>
                <w:sz w:val="21"/>
                <w:szCs w:val="21"/>
                <w:lang w:val="en-US" w:eastAsia="zh-CN"/>
              </w:rPr>
              <w:t>耐高温、低温</w:t>
            </w:r>
            <w:r>
              <w:rPr>
                <w:rFonts w:hint="eastAsia" w:ascii="宋体" w:hAnsi="宋体" w:eastAsia="宋体" w:cs="宋体"/>
                <w:sz w:val="21"/>
                <w:szCs w:val="21"/>
                <w:highlight w:val="none"/>
              </w:rPr>
              <w:t>（提供技术规格书或产品说明书）</w:t>
            </w:r>
          </w:p>
          <w:p>
            <w:pPr>
              <w:spacing w:line="24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33</w:t>
            </w:r>
            <w:r>
              <w:rPr>
                <w:rFonts w:hint="eastAsia" w:ascii="宋体" w:hAnsi="宋体" w:eastAsia="宋体" w:cs="宋体"/>
                <w:color w:val="auto"/>
                <w:sz w:val="21"/>
                <w:szCs w:val="21"/>
              </w:rPr>
              <w:t>、安装形式：内胆式；</w:t>
            </w:r>
          </w:p>
          <w:p>
            <w:pPr>
              <w:spacing w:line="24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34</w:t>
            </w:r>
            <w:r>
              <w:rPr>
                <w:rFonts w:hint="eastAsia" w:ascii="宋体" w:hAnsi="宋体" w:eastAsia="宋体" w:cs="宋体"/>
                <w:color w:val="auto"/>
                <w:sz w:val="21"/>
                <w:szCs w:val="21"/>
              </w:rPr>
              <w:t>、结构：</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个人孔；1个溢流/卸压装置；</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个液位传感器；1个水罐放余水口；</w:t>
            </w:r>
          </w:p>
          <w:p>
            <w:pPr>
              <w:spacing w:line="240" w:lineRule="auto"/>
              <w:ind w:firstLine="0" w:firstLineChars="0"/>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八、</w:t>
            </w:r>
            <w:r>
              <w:rPr>
                <w:rFonts w:hint="eastAsia" w:ascii="宋体" w:hAnsi="宋体" w:eastAsia="宋体" w:cs="宋体"/>
                <w:b/>
                <w:bCs/>
                <w:color w:val="auto"/>
                <w:sz w:val="21"/>
                <w:szCs w:val="21"/>
              </w:rPr>
              <w:t>消防管路</w:t>
            </w:r>
          </w:p>
          <w:p>
            <w:pPr>
              <w:spacing w:line="24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35</w:t>
            </w:r>
            <w:r>
              <w:rPr>
                <w:rFonts w:hint="eastAsia" w:ascii="宋体" w:hAnsi="宋体" w:eastAsia="宋体" w:cs="宋体"/>
                <w:color w:val="auto"/>
                <w:sz w:val="21"/>
                <w:szCs w:val="21"/>
              </w:rPr>
              <w:t>、泵室正后方安装带手动控制阀的DN1</w:t>
            </w:r>
            <w:r>
              <w:rPr>
                <w:rFonts w:hint="eastAsia" w:ascii="宋体" w:hAnsi="宋体" w:eastAsia="宋体" w:cs="宋体"/>
                <w:color w:val="auto"/>
                <w:sz w:val="21"/>
                <w:szCs w:val="21"/>
                <w:lang w:val="en-US" w:eastAsia="zh-CN"/>
              </w:rPr>
              <w:t>25</w:t>
            </w:r>
            <w:r>
              <w:rPr>
                <w:rFonts w:hint="eastAsia" w:ascii="宋体" w:hAnsi="宋体" w:eastAsia="宋体" w:cs="宋体"/>
                <w:color w:val="auto"/>
                <w:sz w:val="21"/>
                <w:szCs w:val="21"/>
              </w:rPr>
              <w:t>螺纹式吸水口1个。</w:t>
            </w:r>
          </w:p>
          <w:p>
            <w:pPr>
              <w:spacing w:line="24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36</w:t>
            </w:r>
            <w:r>
              <w:rPr>
                <w:rFonts w:hint="eastAsia" w:ascii="宋体" w:hAnsi="宋体" w:eastAsia="宋体" w:cs="宋体"/>
                <w:color w:val="auto"/>
                <w:sz w:val="21"/>
                <w:szCs w:val="21"/>
              </w:rPr>
              <w:t>、泵室右侧安装带手动控制阀的DN</w:t>
            </w:r>
            <w:r>
              <w:rPr>
                <w:rFonts w:hint="eastAsia" w:ascii="宋体" w:hAnsi="宋体" w:eastAsia="宋体" w:cs="宋体"/>
                <w:color w:val="auto"/>
                <w:sz w:val="21"/>
                <w:szCs w:val="21"/>
                <w:lang w:val="en-US" w:eastAsia="zh-CN"/>
              </w:rPr>
              <w:t>80</w:t>
            </w:r>
            <w:r>
              <w:rPr>
                <w:rFonts w:hint="eastAsia" w:ascii="宋体" w:hAnsi="宋体" w:eastAsia="宋体" w:cs="宋体"/>
                <w:color w:val="auto"/>
                <w:sz w:val="21"/>
                <w:szCs w:val="21"/>
              </w:rPr>
              <w:t xml:space="preserve">卡式注水口1个。              </w:t>
            </w:r>
          </w:p>
          <w:p>
            <w:pPr>
              <w:spacing w:line="24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、泵室左右两侧各安装带手动控制阀的DN</w:t>
            </w:r>
            <w:r>
              <w:rPr>
                <w:rFonts w:hint="eastAsia" w:ascii="宋体" w:hAnsi="宋体" w:eastAsia="宋体" w:cs="宋体"/>
                <w:color w:val="auto"/>
                <w:sz w:val="21"/>
                <w:szCs w:val="21"/>
                <w:lang w:val="en-US" w:eastAsia="zh-CN"/>
              </w:rPr>
              <w:t>80</w:t>
            </w:r>
            <w:r>
              <w:rPr>
                <w:rFonts w:hint="eastAsia" w:ascii="宋体" w:hAnsi="宋体" w:eastAsia="宋体" w:cs="宋体"/>
                <w:color w:val="auto"/>
                <w:sz w:val="21"/>
                <w:szCs w:val="21"/>
              </w:rPr>
              <w:t>卡式出水口1个。</w:t>
            </w:r>
          </w:p>
          <w:p>
            <w:pPr>
              <w:spacing w:line="24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38</w:t>
            </w:r>
            <w:r>
              <w:rPr>
                <w:rFonts w:hint="eastAsia" w:ascii="宋体" w:hAnsi="宋体" w:eastAsia="宋体" w:cs="宋体"/>
                <w:color w:val="auto"/>
                <w:sz w:val="21"/>
                <w:szCs w:val="21"/>
              </w:rPr>
              <w:t>、为保护水泵，在管路中加装了放余水阀。</w:t>
            </w:r>
          </w:p>
          <w:p>
            <w:pPr>
              <w:spacing w:line="240" w:lineRule="auto"/>
              <w:ind w:firstLine="0" w:firstLineChars="0"/>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九、</w:t>
            </w:r>
            <w:r>
              <w:rPr>
                <w:rFonts w:hint="eastAsia" w:ascii="宋体" w:hAnsi="宋体" w:eastAsia="宋体" w:cs="宋体"/>
                <w:b/>
                <w:bCs/>
                <w:color w:val="auto"/>
                <w:sz w:val="21"/>
                <w:szCs w:val="21"/>
              </w:rPr>
              <w:t>消防控制系统</w:t>
            </w:r>
          </w:p>
          <w:p>
            <w:pPr>
              <w:numPr>
                <w:ilvl w:val="0"/>
                <w:numId w:val="0"/>
              </w:num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39.</w:t>
            </w:r>
            <w:r>
              <w:rPr>
                <w:rFonts w:hint="eastAsia" w:ascii="宋体" w:hAnsi="宋体" w:eastAsia="宋体" w:cs="宋体"/>
                <w:color w:val="auto"/>
                <w:sz w:val="21"/>
                <w:szCs w:val="21"/>
              </w:rPr>
              <w:t>结构：采用PLC智能化控制；控制面板上所有按钮、开关和指示灯标注有中文标识；显著位置设有管路布置图及操作、维护说明。面板采用防水防尘设计模式，防护等级</w:t>
            </w:r>
            <w:r>
              <w:rPr>
                <w:rFonts w:hint="eastAsia" w:ascii="宋体" w:hAnsi="宋体" w:eastAsia="宋体" w:cs="宋体"/>
                <w:color w:val="auto"/>
                <w:sz w:val="21"/>
                <w:szCs w:val="21"/>
                <w:lang w:eastAsia="zh-CN"/>
              </w:rPr>
              <w:t>不低于</w:t>
            </w:r>
            <w:r>
              <w:rPr>
                <w:rFonts w:hint="eastAsia" w:ascii="宋体" w:hAnsi="宋体" w:eastAsia="宋体" w:cs="宋体"/>
                <w:color w:val="auto"/>
                <w:sz w:val="21"/>
                <w:szCs w:val="21"/>
              </w:rPr>
              <w:t>IP56。</w:t>
            </w:r>
          </w:p>
          <w:p>
            <w:pPr>
              <w:spacing w:line="240" w:lineRule="auto"/>
              <w:ind w:firstLine="0" w:firstLineChars="0"/>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十、</w:t>
            </w:r>
            <w:r>
              <w:rPr>
                <w:rFonts w:hint="eastAsia" w:ascii="宋体" w:hAnsi="宋体" w:eastAsia="宋体" w:cs="宋体"/>
                <w:b/>
                <w:bCs/>
                <w:color w:val="auto"/>
                <w:sz w:val="21"/>
                <w:szCs w:val="21"/>
              </w:rPr>
              <w:t>总体技术要求</w:t>
            </w:r>
          </w:p>
          <w:p>
            <w:pPr>
              <w:spacing w:line="240" w:lineRule="auto"/>
              <w:ind w:firstLine="0" w:firstLineChars="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★整车性能符合GB7956.1《消防车第1部分：通用技术条件》和GB6245-2006 《消防泵》的规定。消防车符合GB7956.2《消防车第2部分：水罐消防车》的规定。 整车外廓尺寸、轴荷及质量应符合GB1589-2016《汽车、挂车及汽车列车外廓尺寸、轴荷及质量限值》 的规定。整车外部照明和信号装置应符合 GB4785-2019《汽车及挂车外部照明和光信号装置的安装规定》的 规定。</w:t>
            </w:r>
          </w:p>
          <w:p>
            <w:pPr>
              <w:spacing w:line="240" w:lineRule="auto"/>
              <w:ind w:firstLine="0" w:firstLineChars="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40、整车平整度符合 GA39的相关规定；</w:t>
            </w:r>
          </w:p>
          <w:p>
            <w:pPr>
              <w:spacing w:line="240" w:lineRule="auto"/>
              <w:ind w:firstLine="0" w:firstLineChars="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41、所有操作开关、仪表均有符合规范的铭牌标志；</w:t>
            </w:r>
          </w:p>
          <w:p>
            <w:pPr>
              <w:widowControl w:val="0"/>
              <w:spacing w:after="120"/>
              <w:jc w:val="both"/>
              <w:rPr>
                <w:rFonts w:hint="eastAsia" w:ascii="宋体" w:hAnsi="宋体" w:eastAsia="宋体" w:cs="宋体"/>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w:t>
            </w:r>
            <w:r>
              <w:rPr>
                <w:rFonts w:hint="eastAsia" w:ascii="宋体" w:hAnsi="宋体" w:eastAsia="宋体" w:cs="宋体"/>
                <w:kern w:val="2"/>
                <w:sz w:val="21"/>
                <w:szCs w:val="21"/>
                <w:lang w:val="en-US" w:eastAsia="zh-CN" w:bidi="ar-SA"/>
              </w:rPr>
              <w:t>车辆涂装须符合应急救援车辆涂装要求。</w:t>
            </w:r>
          </w:p>
          <w:p>
            <w:pPr>
              <w:spacing w:line="240" w:lineRule="auto"/>
              <w:ind w:firstLine="0" w:firstLineChars="0"/>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十一、</w:t>
            </w:r>
            <w:r>
              <w:rPr>
                <w:rFonts w:hint="eastAsia" w:ascii="宋体" w:hAnsi="宋体" w:eastAsia="宋体" w:cs="宋体"/>
                <w:b/>
                <w:bCs/>
                <w:color w:val="auto"/>
                <w:sz w:val="21"/>
                <w:szCs w:val="21"/>
              </w:rPr>
              <w:t>文件资料</w:t>
            </w:r>
          </w:p>
          <w:p>
            <w:pPr>
              <w:spacing w:line="24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42</w:t>
            </w:r>
            <w:r>
              <w:rPr>
                <w:rFonts w:hint="eastAsia" w:ascii="宋体" w:hAnsi="宋体" w:eastAsia="宋体" w:cs="宋体"/>
                <w:color w:val="auto"/>
                <w:sz w:val="21"/>
                <w:szCs w:val="21"/>
              </w:rPr>
              <w:t>、底盘使用说明书（中文）、底盘质量保修卡、发动机号码拓印件2份、底盘号码拓印件2份</w:t>
            </w:r>
          </w:p>
          <w:p>
            <w:pPr>
              <w:spacing w:line="24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43</w:t>
            </w:r>
            <w:r>
              <w:rPr>
                <w:rFonts w:hint="eastAsia" w:ascii="宋体" w:hAnsi="宋体" w:eastAsia="宋体" w:cs="宋体"/>
                <w:color w:val="auto"/>
                <w:sz w:val="21"/>
                <w:szCs w:val="21"/>
              </w:rPr>
              <w:t>、整车操作使用维护说明书（中文）、整车合格证、随车器材清单、消防车跟踪服务卡、消防车交接清单。</w:t>
            </w:r>
          </w:p>
          <w:p>
            <w:pPr>
              <w:spacing w:line="240" w:lineRule="auto"/>
              <w:ind w:firstLine="0" w:firstLineChars="0"/>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十二、</w:t>
            </w:r>
            <w:r>
              <w:rPr>
                <w:rFonts w:hint="eastAsia" w:ascii="宋体" w:hAnsi="宋体" w:eastAsia="宋体" w:cs="宋体"/>
                <w:b/>
                <w:bCs/>
                <w:color w:val="auto"/>
                <w:sz w:val="21"/>
                <w:szCs w:val="21"/>
              </w:rPr>
              <w:t>随车器材清单</w:t>
            </w:r>
          </w:p>
          <w:tbl>
            <w:tblPr>
              <w:tblStyle w:val="6"/>
              <w:tblW w:w="7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935"/>
              <w:gridCol w:w="774"/>
              <w:gridCol w:w="3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spacing w:line="276"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序号</w:t>
                  </w:r>
                </w:p>
              </w:tc>
              <w:tc>
                <w:tcPr>
                  <w:tcW w:w="1935" w:type="dxa"/>
                  <w:noWrap w:val="0"/>
                  <w:vAlign w:val="center"/>
                </w:tcPr>
                <w:p>
                  <w:pPr>
                    <w:spacing w:line="276"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名称</w:t>
                  </w:r>
                </w:p>
              </w:tc>
              <w:tc>
                <w:tcPr>
                  <w:tcW w:w="774" w:type="dxa"/>
                  <w:noWrap w:val="0"/>
                  <w:vAlign w:val="center"/>
                </w:tcPr>
                <w:p>
                  <w:pPr>
                    <w:spacing w:line="276"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数量</w:t>
                  </w:r>
                </w:p>
              </w:tc>
              <w:tc>
                <w:tcPr>
                  <w:tcW w:w="3590" w:type="dxa"/>
                  <w:noWrap w:val="0"/>
                  <w:vAlign w:val="center"/>
                </w:tcPr>
                <w:p>
                  <w:pPr>
                    <w:spacing w:line="276"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44</w:t>
                  </w:r>
                </w:p>
              </w:tc>
              <w:tc>
                <w:tcPr>
                  <w:tcW w:w="1935" w:type="dxa"/>
                  <w:noWrap w:val="0"/>
                  <w:vAlign w:val="top"/>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sz w:val="21"/>
                      <w:szCs w:val="21"/>
                    </w:rPr>
                    <w:t>直流开关水枪</w:t>
                  </w:r>
                </w:p>
              </w:tc>
              <w:tc>
                <w:tcPr>
                  <w:tcW w:w="774" w:type="dxa"/>
                  <w:noWrap w:val="0"/>
                  <w:vAlign w:val="top"/>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sz w:val="21"/>
                      <w:szCs w:val="21"/>
                    </w:rPr>
                    <w:t>2支</w:t>
                  </w:r>
                </w:p>
              </w:tc>
              <w:tc>
                <w:tcPr>
                  <w:tcW w:w="3590" w:type="dxa"/>
                  <w:noWrap w:val="0"/>
                  <w:vAlign w:val="bottom"/>
                </w:tcPr>
                <w:p>
                  <w:pPr>
                    <w:spacing w:line="276"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rPr>
                    <w:t>QZG3.5/7.5、卡式接口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45</w:t>
                  </w:r>
                </w:p>
              </w:tc>
              <w:tc>
                <w:tcPr>
                  <w:tcW w:w="1935" w:type="dxa"/>
                  <w:noWrap w:val="0"/>
                  <w:vAlign w:val="top"/>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sz w:val="21"/>
                      <w:szCs w:val="21"/>
                    </w:rPr>
                    <w:t>开花水枪</w:t>
                  </w:r>
                </w:p>
              </w:tc>
              <w:tc>
                <w:tcPr>
                  <w:tcW w:w="774" w:type="dxa"/>
                  <w:noWrap w:val="0"/>
                  <w:vAlign w:val="top"/>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sz w:val="21"/>
                      <w:szCs w:val="21"/>
                    </w:rPr>
                    <w:t>2支</w:t>
                  </w:r>
                </w:p>
              </w:tc>
              <w:tc>
                <w:tcPr>
                  <w:tcW w:w="3590" w:type="dxa"/>
                  <w:noWrap w:val="0"/>
                  <w:vAlign w:val="bottom"/>
                </w:tcPr>
                <w:p>
                  <w:pPr>
                    <w:spacing w:line="276"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rPr>
                    <w:t>QZK3.5/7.5、卡式接口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46</w:t>
                  </w:r>
                </w:p>
              </w:tc>
              <w:tc>
                <w:tcPr>
                  <w:tcW w:w="1935" w:type="dxa"/>
                  <w:noWrap w:val="0"/>
                  <w:vAlign w:val="top"/>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sz w:val="21"/>
                      <w:szCs w:val="21"/>
                    </w:rPr>
                    <w:t>消防水带</w:t>
                  </w:r>
                </w:p>
              </w:tc>
              <w:tc>
                <w:tcPr>
                  <w:tcW w:w="774" w:type="dxa"/>
                  <w:noWrap w:val="0"/>
                  <w:vAlign w:val="top"/>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sz w:val="21"/>
                      <w:szCs w:val="21"/>
                    </w:rPr>
                    <w:t>4盘</w:t>
                  </w:r>
                </w:p>
              </w:tc>
              <w:tc>
                <w:tcPr>
                  <w:tcW w:w="3590" w:type="dxa"/>
                  <w:noWrap w:val="0"/>
                  <w:vAlign w:val="bottom"/>
                </w:tcPr>
                <w:p>
                  <w:pPr>
                    <w:spacing w:line="276"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rPr>
                    <w:t>16-65-20、卡式接口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47</w:t>
                  </w:r>
                </w:p>
              </w:tc>
              <w:tc>
                <w:tcPr>
                  <w:tcW w:w="1935" w:type="dxa"/>
                  <w:noWrap w:val="0"/>
                  <w:vAlign w:val="top"/>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sz w:val="21"/>
                      <w:szCs w:val="21"/>
                    </w:rPr>
                    <w:t>消防水带</w:t>
                  </w:r>
                </w:p>
              </w:tc>
              <w:tc>
                <w:tcPr>
                  <w:tcW w:w="774" w:type="dxa"/>
                  <w:noWrap w:val="0"/>
                  <w:vAlign w:val="top"/>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sz w:val="21"/>
                      <w:szCs w:val="21"/>
                    </w:rPr>
                    <w:t>8盘</w:t>
                  </w:r>
                </w:p>
              </w:tc>
              <w:tc>
                <w:tcPr>
                  <w:tcW w:w="3590" w:type="dxa"/>
                  <w:noWrap w:val="0"/>
                  <w:vAlign w:val="bottom"/>
                </w:tcPr>
                <w:p>
                  <w:pPr>
                    <w:spacing w:line="276"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rPr>
                    <w:t>16-80-20、卡式接口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48</w:t>
                  </w:r>
                </w:p>
              </w:tc>
              <w:tc>
                <w:tcPr>
                  <w:tcW w:w="1935" w:type="dxa"/>
                  <w:noWrap w:val="0"/>
                  <w:vAlign w:val="top"/>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sz w:val="21"/>
                      <w:szCs w:val="21"/>
                    </w:rPr>
                    <w:t>吸水管</w:t>
                  </w:r>
                </w:p>
              </w:tc>
              <w:tc>
                <w:tcPr>
                  <w:tcW w:w="774" w:type="dxa"/>
                  <w:noWrap w:val="0"/>
                  <w:vAlign w:val="top"/>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sz w:val="21"/>
                      <w:szCs w:val="21"/>
                    </w:rPr>
                    <w:t>4根</w:t>
                  </w:r>
                </w:p>
              </w:tc>
              <w:tc>
                <w:tcPr>
                  <w:tcW w:w="3590" w:type="dxa"/>
                  <w:noWrap w:val="0"/>
                  <w:vAlign w:val="top"/>
                </w:tcPr>
                <w:p>
                  <w:pPr>
                    <w:spacing w:line="276"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rPr>
                    <w:t>DN125×2000mm、内扣式接口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49</w:t>
                  </w:r>
                </w:p>
              </w:tc>
              <w:tc>
                <w:tcPr>
                  <w:tcW w:w="1935" w:type="dxa"/>
                  <w:noWrap w:val="0"/>
                  <w:vAlign w:val="top"/>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sz w:val="21"/>
                      <w:szCs w:val="21"/>
                    </w:rPr>
                    <w:t>地上消火栓扳手</w:t>
                  </w:r>
                </w:p>
              </w:tc>
              <w:tc>
                <w:tcPr>
                  <w:tcW w:w="774" w:type="dxa"/>
                  <w:noWrap w:val="0"/>
                  <w:vAlign w:val="top"/>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sz w:val="21"/>
                      <w:szCs w:val="21"/>
                    </w:rPr>
                    <w:t>1把</w:t>
                  </w:r>
                </w:p>
              </w:tc>
              <w:tc>
                <w:tcPr>
                  <w:tcW w:w="3590" w:type="dxa"/>
                  <w:noWrap w:val="0"/>
                  <w:vAlign w:val="top"/>
                </w:tcPr>
                <w:p>
                  <w:pPr>
                    <w:spacing w:line="276"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FB450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50</w:t>
                  </w:r>
                </w:p>
              </w:tc>
              <w:tc>
                <w:tcPr>
                  <w:tcW w:w="1935" w:type="dxa"/>
                  <w:noWrap w:val="0"/>
                  <w:vAlign w:val="top"/>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sz w:val="21"/>
                      <w:szCs w:val="21"/>
                    </w:rPr>
                    <w:t>地下消火栓扳手</w:t>
                  </w:r>
                </w:p>
              </w:tc>
              <w:tc>
                <w:tcPr>
                  <w:tcW w:w="774" w:type="dxa"/>
                  <w:noWrap w:val="0"/>
                  <w:vAlign w:val="top"/>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sz w:val="21"/>
                      <w:szCs w:val="21"/>
                    </w:rPr>
                    <w:t>1把</w:t>
                  </w:r>
                </w:p>
              </w:tc>
              <w:tc>
                <w:tcPr>
                  <w:tcW w:w="3590" w:type="dxa"/>
                  <w:noWrap w:val="0"/>
                  <w:vAlign w:val="top"/>
                </w:tcPr>
                <w:p>
                  <w:pPr>
                    <w:spacing w:line="276"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FB800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51</w:t>
                  </w:r>
                </w:p>
              </w:tc>
              <w:tc>
                <w:tcPr>
                  <w:tcW w:w="1935" w:type="dxa"/>
                  <w:noWrap w:val="0"/>
                  <w:vAlign w:val="top"/>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sz w:val="21"/>
                      <w:szCs w:val="21"/>
                    </w:rPr>
                    <w:t>三分水器</w:t>
                  </w:r>
                </w:p>
              </w:tc>
              <w:tc>
                <w:tcPr>
                  <w:tcW w:w="774" w:type="dxa"/>
                  <w:noWrap w:val="0"/>
                  <w:vAlign w:val="top"/>
                </w:tcPr>
                <w:p>
                  <w:pPr>
                    <w:spacing w:line="276" w:lineRule="auto"/>
                    <w:ind w:firstLine="0" w:firstLineChars="0"/>
                    <w:jc w:val="center"/>
                    <w:rPr>
                      <w:rFonts w:hint="eastAsia" w:ascii="宋体" w:hAnsi="宋体" w:eastAsia="宋体" w:cs="宋体"/>
                      <w:color w:val="auto"/>
                      <w:sz w:val="21"/>
                      <w:szCs w:val="21"/>
                    </w:rPr>
                  </w:pPr>
                </w:p>
              </w:tc>
              <w:tc>
                <w:tcPr>
                  <w:tcW w:w="3590" w:type="dxa"/>
                  <w:noWrap w:val="0"/>
                  <w:vAlign w:val="top"/>
                </w:tcPr>
                <w:p>
                  <w:pPr>
                    <w:spacing w:line="276"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FFS80,卡式接口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52</w:t>
                  </w:r>
                </w:p>
              </w:tc>
              <w:tc>
                <w:tcPr>
                  <w:tcW w:w="1935" w:type="dxa"/>
                  <w:noWrap w:val="0"/>
                  <w:vAlign w:val="top"/>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sz w:val="21"/>
                      <w:szCs w:val="21"/>
                    </w:rPr>
                    <w:t>水带挂钩</w:t>
                  </w:r>
                </w:p>
              </w:tc>
              <w:tc>
                <w:tcPr>
                  <w:tcW w:w="774" w:type="dxa"/>
                  <w:noWrap w:val="0"/>
                  <w:vAlign w:val="top"/>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sz w:val="21"/>
                      <w:szCs w:val="21"/>
                    </w:rPr>
                    <w:t>4个</w:t>
                  </w:r>
                </w:p>
              </w:tc>
              <w:tc>
                <w:tcPr>
                  <w:tcW w:w="3590" w:type="dxa"/>
                  <w:noWrap w:val="0"/>
                  <w:vAlign w:val="top"/>
                </w:tcPr>
                <w:p>
                  <w:pPr>
                    <w:spacing w:line="276"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rPr>
                    <w:t>FG600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53</w:t>
                  </w:r>
                </w:p>
              </w:tc>
              <w:tc>
                <w:tcPr>
                  <w:tcW w:w="1935" w:type="dxa"/>
                  <w:noWrap w:val="0"/>
                  <w:vAlign w:val="top"/>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sz w:val="21"/>
                      <w:szCs w:val="21"/>
                    </w:rPr>
                    <w:t>护带桥</w:t>
                  </w:r>
                </w:p>
              </w:tc>
              <w:tc>
                <w:tcPr>
                  <w:tcW w:w="774" w:type="dxa"/>
                  <w:noWrap w:val="0"/>
                  <w:vAlign w:val="top"/>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sz w:val="21"/>
                      <w:szCs w:val="21"/>
                    </w:rPr>
                    <w:t>2件</w:t>
                  </w:r>
                </w:p>
              </w:tc>
              <w:tc>
                <w:tcPr>
                  <w:tcW w:w="3590" w:type="dxa"/>
                  <w:noWrap w:val="0"/>
                  <w:vAlign w:val="top"/>
                </w:tcPr>
                <w:p>
                  <w:pPr>
                    <w:spacing w:line="276"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FH80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54</w:t>
                  </w:r>
                </w:p>
              </w:tc>
              <w:tc>
                <w:tcPr>
                  <w:tcW w:w="1935" w:type="dxa"/>
                  <w:noWrap w:val="0"/>
                  <w:vAlign w:val="top"/>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sz w:val="21"/>
                      <w:szCs w:val="21"/>
                    </w:rPr>
                    <w:t>滤水器</w:t>
                  </w:r>
                </w:p>
              </w:tc>
              <w:tc>
                <w:tcPr>
                  <w:tcW w:w="774" w:type="dxa"/>
                  <w:noWrap w:val="0"/>
                  <w:vAlign w:val="top"/>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sz w:val="21"/>
                      <w:szCs w:val="21"/>
                    </w:rPr>
                    <w:t>1个</w:t>
                  </w:r>
                </w:p>
              </w:tc>
              <w:tc>
                <w:tcPr>
                  <w:tcW w:w="3590" w:type="dxa"/>
                  <w:noWrap w:val="0"/>
                  <w:vAlign w:val="top"/>
                </w:tcPr>
                <w:p>
                  <w:pPr>
                    <w:spacing w:line="276"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rPr>
                    <w:t>FL125、内扣式接口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55</w:t>
                  </w:r>
                </w:p>
              </w:tc>
              <w:tc>
                <w:tcPr>
                  <w:tcW w:w="1935" w:type="dxa"/>
                  <w:noWrap w:val="0"/>
                  <w:vAlign w:val="top"/>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sz w:val="21"/>
                      <w:szCs w:val="21"/>
                    </w:rPr>
                    <w:t>水带包布</w:t>
                  </w:r>
                </w:p>
              </w:tc>
              <w:tc>
                <w:tcPr>
                  <w:tcW w:w="774" w:type="dxa"/>
                  <w:noWrap w:val="0"/>
                  <w:vAlign w:val="top"/>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sz w:val="21"/>
                      <w:szCs w:val="21"/>
                    </w:rPr>
                    <w:t>4个</w:t>
                  </w:r>
                </w:p>
              </w:tc>
              <w:tc>
                <w:tcPr>
                  <w:tcW w:w="3590" w:type="dxa"/>
                  <w:noWrap w:val="0"/>
                  <w:vAlign w:val="top"/>
                </w:tcPr>
                <w:p>
                  <w:pPr>
                    <w:spacing w:line="276"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FP470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56</w:t>
                  </w:r>
                </w:p>
              </w:tc>
              <w:tc>
                <w:tcPr>
                  <w:tcW w:w="1935" w:type="dxa"/>
                  <w:noWrap w:val="0"/>
                  <w:vAlign w:val="top"/>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sz w:val="21"/>
                      <w:szCs w:val="21"/>
                    </w:rPr>
                    <w:t>吸水管扳手</w:t>
                  </w:r>
                </w:p>
              </w:tc>
              <w:tc>
                <w:tcPr>
                  <w:tcW w:w="774" w:type="dxa"/>
                  <w:noWrap w:val="0"/>
                  <w:vAlign w:val="top"/>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sz w:val="21"/>
                      <w:szCs w:val="21"/>
                    </w:rPr>
                    <w:t>2把</w:t>
                  </w:r>
                </w:p>
              </w:tc>
              <w:tc>
                <w:tcPr>
                  <w:tcW w:w="3590" w:type="dxa"/>
                  <w:noWrap w:val="0"/>
                  <w:vAlign w:val="top"/>
                </w:tcPr>
                <w:p>
                  <w:pPr>
                    <w:spacing w:line="276"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FS125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57</w:t>
                  </w:r>
                </w:p>
              </w:tc>
              <w:tc>
                <w:tcPr>
                  <w:tcW w:w="1935" w:type="dxa"/>
                  <w:noWrap w:val="0"/>
                  <w:vAlign w:val="center"/>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000000"/>
                      <w:sz w:val="21"/>
                      <w:szCs w:val="21"/>
                    </w:rPr>
                    <w:t>异径接口</w:t>
                  </w:r>
                </w:p>
              </w:tc>
              <w:tc>
                <w:tcPr>
                  <w:tcW w:w="774" w:type="dxa"/>
                  <w:noWrap w:val="0"/>
                  <w:vAlign w:val="top"/>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sz w:val="21"/>
                      <w:szCs w:val="21"/>
                    </w:rPr>
                    <w:t>2个</w:t>
                  </w:r>
                </w:p>
              </w:tc>
              <w:tc>
                <w:tcPr>
                  <w:tcW w:w="3590" w:type="dxa"/>
                  <w:noWrap w:val="0"/>
                  <w:vAlign w:val="bottom"/>
                </w:tcPr>
                <w:p>
                  <w:pPr>
                    <w:spacing w:line="276"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rPr>
                    <w:t>KJ65/80、DN65内扣转DN80内扣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58</w:t>
                  </w:r>
                </w:p>
              </w:tc>
              <w:tc>
                <w:tcPr>
                  <w:tcW w:w="1935" w:type="dxa"/>
                  <w:noWrap w:val="0"/>
                  <w:vAlign w:val="center"/>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000000"/>
                      <w:sz w:val="21"/>
                      <w:szCs w:val="21"/>
                    </w:rPr>
                    <w:t>异径接口</w:t>
                  </w:r>
                </w:p>
              </w:tc>
              <w:tc>
                <w:tcPr>
                  <w:tcW w:w="774" w:type="dxa"/>
                  <w:noWrap w:val="0"/>
                  <w:vAlign w:val="top"/>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sz w:val="21"/>
                      <w:szCs w:val="21"/>
                    </w:rPr>
                    <w:t>2个</w:t>
                  </w:r>
                </w:p>
              </w:tc>
              <w:tc>
                <w:tcPr>
                  <w:tcW w:w="3590" w:type="dxa"/>
                  <w:noWrap w:val="0"/>
                  <w:vAlign w:val="bottom"/>
                </w:tcPr>
                <w:p>
                  <w:pPr>
                    <w:spacing w:line="276"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rPr>
                    <w:t>KJK65/80Z、DN65雌接口转DN80雄接口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59</w:t>
                  </w:r>
                </w:p>
              </w:tc>
              <w:tc>
                <w:tcPr>
                  <w:tcW w:w="1935" w:type="dxa"/>
                  <w:noWrap w:val="0"/>
                  <w:vAlign w:val="center"/>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000000"/>
                      <w:sz w:val="21"/>
                      <w:szCs w:val="21"/>
                    </w:rPr>
                    <w:t>异径接口</w:t>
                  </w:r>
                </w:p>
              </w:tc>
              <w:tc>
                <w:tcPr>
                  <w:tcW w:w="774" w:type="dxa"/>
                  <w:noWrap w:val="0"/>
                  <w:vAlign w:val="top"/>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sz w:val="21"/>
                      <w:szCs w:val="21"/>
                    </w:rPr>
                    <w:t>2个</w:t>
                  </w:r>
                </w:p>
              </w:tc>
              <w:tc>
                <w:tcPr>
                  <w:tcW w:w="3590" w:type="dxa"/>
                  <w:noWrap w:val="0"/>
                  <w:vAlign w:val="bottom"/>
                </w:tcPr>
                <w:p>
                  <w:pPr>
                    <w:spacing w:line="276"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rPr>
                    <w:t>KJK80/65Z、DN80雌接口转DN65雄接口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60</w:t>
                  </w:r>
                </w:p>
              </w:tc>
              <w:tc>
                <w:tcPr>
                  <w:tcW w:w="1935" w:type="dxa"/>
                  <w:noWrap w:val="0"/>
                  <w:vAlign w:val="center"/>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000000"/>
                      <w:sz w:val="21"/>
                      <w:szCs w:val="21"/>
                    </w:rPr>
                    <w:t>异径接口</w:t>
                  </w:r>
                </w:p>
              </w:tc>
              <w:tc>
                <w:tcPr>
                  <w:tcW w:w="774" w:type="dxa"/>
                  <w:noWrap w:val="0"/>
                  <w:vAlign w:val="top"/>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sz w:val="21"/>
                      <w:szCs w:val="21"/>
                    </w:rPr>
                    <w:t>1个</w:t>
                  </w:r>
                </w:p>
              </w:tc>
              <w:tc>
                <w:tcPr>
                  <w:tcW w:w="3590" w:type="dxa"/>
                  <w:noWrap w:val="0"/>
                  <w:vAlign w:val="bottom"/>
                </w:tcPr>
                <w:p>
                  <w:pPr>
                    <w:spacing w:line="276"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rPr>
                    <w:t>KY125/100、DN125内扣式转DN100螺纹式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61</w:t>
                  </w:r>
                </w:p>
              </w:tc>
              <w:tc>
                <w:tcPr>
                  <w:tcW w:w="1935" w:type="dxa"/>
                  <w:noWrap w:val="0"/>
                  <w:vAlign w:val="center"/>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000000"/>
                      <w:sz w:val="21"/>
                      <w:szCs w:val="21"/>
                    </w:rPr>
                    <w:t>异型接口</w:t>
                  </w:r>
                </w:p>
              </w:tc>
              <w:tc>
                <w:tcPr>
                  <w:tcW w:w="774" w:type="dxa"/>
                  <w:noWrap w:val="0"/>
                  <w:vAlign w:val="top"/>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sz w:val="21"/>
                      <w:szCs w:val="21"/>
                    </w:rPr>
                    <w:t>2个</w:t>
                  </w:r>
                </w:p>
              </w:tc>
              <w:tc>
                <w:tcPr>
                  <w:tcW w:w="3590" w:type="dxa"/>
                  <w:noWrap w:val="0"/>
                  <w:vAlign w:val="bottom"/>
                </w:tcPr>
                <w:p>
                  <w:pPr>
                    <w:spacing w:line="276"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rPr>
                    <w:t>KXK65、DN65内扣转DN65雄接口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62</w:t>
                  </w:r>
                </w:p>
              </w:tc>
              <w:tc>
                <w:tcPr>
                  <w:tcW w:w="1935" w:type="dxa"/>
                  <w:noWrap w:val="0"/>
                  <w:vAlign w:val="center"/>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000000"/>
                      <w:sz w:val="21"/>
                      <w:szCs w:val="21"/>
                    </w:rPr>
                    <w:t>异型接口</w:t>
                  </w:r>
                </w:p>
              </w:tc>
              <w:tc>
                <w:tcPr>
                  <w:tcW w:w="774" w:type="dxa"/>
                  <w:noWrap w:val="0"/>
                  <w:vAlign w:val="top"/>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sz w:val="21"/>
                      <w:szCs w:val="21"/>
                    </w:rPr>
                    <w:t>2个</w:t>
                  </w:r>
                </w:p>
              </w:tc>
              <w:tc>
                <w:tcPr>
                  <w:tcW w:w="3590" w:type="dxa"/>
                  <w:noWrap w:val="0"/>
                  <w:vAlign w:val="bottom"/>
                </w:tcPr>
                <w:p>
                  <w:pPr>
                    <w:spacing w:line="276"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rPr>
                    <w:t>KXK80、DN80内扣转DN80雄接口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63</w:t>
                  </w:r>
                </w:p>
              </w:tc>
              <w:tc>
                <w:tcPr>
                  <w:tcW w:w="1935" w:type="dxa"/>
                  <w:noWrap w:val="0"/>
                  <w:vAlign w:val="top"/>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sz w:val="21"/>
                      <w:szCs w:val="21"/>
                    </w:rPr>
                    <w:t>铁锹</w:t>
                  </w:r>
                </w:p>
              </w:tc>
              <w:tc>
                <w:tcPr>
                  <w:tcW w:w="774" w:type="dxa"/>
                  <w:noWrap w:val="0"/>
                  <w:vAlign w:val="top"/>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sz w:val="21"/>
                      <w:szCs w:val="21"/>
                    </w:rPr>
                    <w:t>1把</w:t>
                  </w:r>
                </w:p>
              </w:tc>
              <w:tc>
                <w:tcPr>
                  <w:tcW w:w="3590" w:type="dxa"/>
                  <w:noWrap w:val="0"/>
                  <w:vAlign w:val="top"/>
                </w:tcPr>
                <w:p>
                  <w:pPr>
                    <w:spacing w:line="276" w:lineRule="auto"/>
                    <w:ind w:firstLine="0" w:firstLineChars="0"/>
                    <w:jc w:val="cente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64</w:t>
                  </w:r>
                </w:p>
              </w:tc>
              <w:tc>
                <w:tcPr>
                  <w:tcW w:w="1935" w:type="dxa"/>
                  <w:noWrap w:val="0"/>
                  <w:vAlign w:val="top"/>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sz w:val="21"/>
                      <w:szCs w:val="21"/>
                    </w:rPr>
                    <w:t>尖斧</w:t>
                  </w:r>
                </w:p>
              </w:tc>
              <w:tc>
                <w:tcPr>
                  <w:tcW w:w="774" w:type="dxa"/>
                  <w:noWrap w:val="0"/>
                  <w:vAlign w:val="top"/>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sz w:val="21"/>
                      <w:szCs w:val="21"/>
                    </w:rPr>
                    <w:t>1把</w:t>
                  </w:r>
                </w:p>
              </w:tc>
              <w:tc>
                <w:tcPr>
                  <w:tcW w:w="3590" w:type="dxa"/>
                  <w:noWrap w:val="0"/>
                  <w:vAlign w:val="top"/>
                </w:tcPr>
                <w:p>
                  <w:pPr>
                    <w:spacing w:line="276"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GFJ817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65</w:t>
                  </w:r>
                </w:p>
              </w:tc>
              <w:tc>
                <w:tcPr>
                  <w:tcW w:w="1935" w:type="dxa"/>
                  <w:noWrap w:val="0"/>
                  <w:vAlign w:val="top"/>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sz w:val="21"/>
                      <w:szCs w:val="21"/>
                    </w:rPr>
                    <w:t>铁铤</w:t>
                  </w:r>
                </w:p>
              </w:tc>
              <w:tc>
                <w:tcPr>
                  <w:tcW w:w="774" w:type="dxa"/>
                  <w:noWrap w:val="0"/>
                  <w:vAlign w:val="top"/>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sz w:val="21"/>
                      <w:szCs w:val="21"/>
                    </w:rPr>
                    <w:t>1支</w:t>
                  </w:r>
                </w:p>
              </w:tc>
              <w:tc>
                <w:tcPr>
                  <w:tcW w:w="3590" w:type="dxa"/>
                  <w:noWrap w:val="0"/>
                  <w:vAlign w:val="top"/>
                </w:tcPr>
                <w:p>
                  <w:pPr>
                    <w:spacing w:line="276"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GT1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66</w:t>
                  </w:r>
                </w:p>
              </w:tc>
              <w:tc>
                <w:tcPr>
                  <w:tcW w:w="1935" w:type="dxa"/>
                  <w:noWrap w:val="0"/>
                  <w:vAlign w:val="top"/>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sz w:val="21"/>
                      <w:szCs w:val="21"/>
                    </w:rPr>
                    <w:t>手提式干粉灭火器</w:t>
                  </w:r>
                </w:p>
              </w:tc>
              <w:tc>
                <w:tcPr>
                  <w:tcW w:w="774" w:type="dxa"/>
                  <w:noWrap w:val="0"/>
                  <w:vAlign w:val="top"/>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sz w:val="21"/>
                      <w:szCs w:val="21"/>
                    </w:rPr>
                    <w:t>1具</w:t>
                  </w:r>
                </w:p>
              </w:tc>
              <w:tc>
                <w:tcPr>
                  <w:tcW w:w="3590" w:type="dxa"/>
                  <w:noWrap w:val="0"/>
                  <w:vAlign w:val="top"/>
                </w:tcPr>
                <w:p>
                  <w:pPr>
                    <w:spacing w:line="276"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rPr>
                    <w:t>2kg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67</w:t>
                  </w:r>
                </w:p>
              </w:tc>
              <w:tc>
                <w:tcPr>
                  <w:tcW w:w="1935" w:type="dxa"/>
                  <w:noWrap w:val="0"/>
                  <w:vAlign w:val="top"/>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sz w:val="21"/>
                      <w:szCs w:val="21"/>
                    </w:rPr>
                    <w:t>水桶</w:t>
                  </w:r>
                </w:p>
              </w:tc>
              <w:tc>
                <w:tcPr>
                  <w:tcW w:w="774" w:type="dxa"/>
                  <w:noWrap w:val="0"/>
                  <w:vAlign w:val="top"/>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sz w:val="21"/>
                      <w:szCs w:val="21"/>
                    </w:rPr>
                    <w:t>2个</w:t>
                  </w:r>
                </w:p>
              </w:tc>
              <w:tc>
                <w:tcPr>
                  <w:tcW w:w="3590" w:type="dxa"/>
                  <w:noWrap w:val="0"/>
                  <w:vAlign w:val="top"/>
                </w:tcPr>
                <w:p>
                  <w:pPr>
                    <w:spacing w:line="276" w:lineRule="auto"/>
                    <w:ind w:firstLine="0" w:firstLineChars="0"/>
                    <w:jc w:val="cente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68</w:t>
                  </w:r>
                </w:p>
              </w:tc>
              <w:tc>
                <w:tcPr>
                  <w:tcW w:w="1935" w:type="dxa"/>
                  <w:noWrap w:val="0"/>
                  <w:vAlign w:val="top"/>
                </w:tcPr>
                <w:p>
                  <w:pPr>
                    <w:spacing w:line="276"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原车工具</w:t>
                  </w:r>
                </w:p>
              </w:tc>
              <w:tc>
                <w:tcPr>
                  <w:tcW w:w="774" w:type="dxa"/>
                  <w:noWrap w:val="0"/>
                  <w:vAlign w:val="top"/>
                </w:tcPr>
                <w:p>
                  <w:pPr>
                    <w:spacing w:line="276"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1套</w:t>
                  </w:r>
                </w:p>
              </w:tc>
              <w:tc>
                <w:tcPr>
                  <w:tcW w:w="3590" w:type="dxa"/>
                  <w:noWrap w:val="0"/>
                  <w:vAlign w:val="top"/>
                </w:tcPr>
                <w:p>
                  <w:pPr>
                    <w:spacing w:line="276" w:lineRule="auto"/>
                    <w:ind w:firstLine="0" w:firstLineChars="0"/>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69</w:t>
                  </w:r>
                </w:p>
              </w:tc>
              <w:tc>
                <w:tcPr>
                  <w:tcW w:w="1935" w:type="dxa"/>
                  <w:noWrap w:val="0"/>
                  <w:vAlign w:val="top"/>
                </w:tcPr>
                <w:p>
                  <w:pPr>
                    <w:spacing w:line="276"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车用三角警告牌</w:t>
                  </w:r>
                </w:p>
              </w:tc>
              <w:tc>
                <w:tcPr>
                  <w:tcW w:w="774" w:type="dxa"/>
                  <w:noWrap w:val="0"/>
                  <w:vAlign w:val="top"/>
                </w:tcPr>
                <w:p>
                  <w:pPr>
                    <w:spacing w:line="276"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1个</w:t>
                  </w:r>
                </w:p>
              </w:tc>
              <w:tc>
                <w:tcPr>
                  <w:tcW w:w="3590" w:type="dxa"/>
                  <w:noWrap w:val="0"/>
                  <w:vAlign w:val="top"/>
                </w:tcPr>
                <w:p>
                  <w:pPr>
                    <w:spacing w:line="276" w:lineRule="auto"/>
                    <w:ind w:firstLine="0" w:firstLineChars="0"/>
                    <w:jc w:val="center"/>
                    <w:rPr>
                      <w:rFonts w:hint="eastAsia" w:ascii="宋体" w:hAnsi="宋体" w:eastAsia="宋体" w:cs="宋体"/>
                      <w:color w:val="000000"/>
                      <w:sz w:val="21"/>
                      <w:szCs w:val="21"/>
                    </w:rPr>
                  </w:pPr>
                </w:p>
              </w:tc>
            </w:tr>
          </w:tbl>
          <w:p>
            <w:pPr>
              <w:spacing w:line="240" w:lineRule="auto"/>
              <w:ind w:firstLine="0" w:firstLineChars="0"/>
              <w:rPr>
                <w:rFonts w:hint="eastAsia" w:ascii="宋体" w:hAnsi="宋体" w:eastAsia="宋体" w:cs="宋体"/>
                <w:color w:val="auto"/>
                <w:sz w:val="21"/>
                <w:szCs w:val="21"/>
              </w:rPr>
            </w:pPr>
          </w:p>
        </w:tc>
        <w:tc>
          <w:tcPr>
            <w:tcW w:w="709" w:type="dxa"/>
            <w:vMerge w:val="restart"/>
            <w:tcBorders>
              <w:left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2" w:type="dxa"/>
            <w:vMerge w:val="continue"/>
            <w:tcBorders>
              <w:left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宋体"/>
                <w:color w:val="auto"/>
                <w:sz w:val="21"/>
                <w:szCs w:val="21"/>
              </w:rPr>
            </w:pPr>
          </w:p>
        </w:tc>
        <w:tc>
          <w:tcPr>
            <w:tcW w:w="876" w:type="dxa"/>
            <w:vMerge w:val="continue"/>
            <w:tcBorders>
              <w:left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宋体"/>
                <w:color w:val="auto"/>
                <w:sz w:val="21"/>
                <w:szCs w:val="21"/>
              </w:rPr>
            </w:pPr>
          </w:p>
        </w:tc>
        <w:tc>
          <w:tcPr>
            <w:tcW w:w="7254"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hint="eastAsia" w:ascii="宋体" w:hAnsi="宋体" w:eastAsia="宋体" w:cs="宋体"/>
                <w:color w:val="auto"/>
                <w:sz w:val="21"/>
                <w:szCs w:val="21"/>
              </w:rPr>
            </w:pPr>
          </w:p>
        </w:tc>
        <w:tc>
          <w:tcPr>
            <w:tcW w:w="709" w:type="dxa"/>
            <w:vMerge w:val="continue"/>
            <w:tcBorders>
              <w:left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宋体"/>
                <w:color w:val="auto"/>
                <w:sz w:val="21"/>
                <w:szCs w:val="21"/>
              </w:rPr>
            </w:pPr>
          </w:p>
        </w:tc>
      </w:tr>
    </w:tbl>
    <w:p>
      <w:pPr>
        <w:spacing w:beforeAutospacing="0" w:line="360" w:lineRule="auto"/>
        <w:rPr>
          <w:rFonts w:hint="eastAsia" w:ascii="宋体" w:hAnsi="宋体" w:eastAsia="宋体" w:cs="宋体"/>
          <w:b/>
          <w:bCs/>
          <w:color w:val="000000"/>
          <w:sz w:val="24"/>
          <w:szCs w:val="24"/>
          <w:lang w:val="en-US" w:eastAsia="zh-CN"/>
        </w:rPr>
      </w:pPr>
    </w:p>
    <w:tbl>
      <w:tblPr>
        <w:tblStyle w:val="6"/>
        <w:tblW w:w="9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876"/>
        <w:gridCol w:w="7254"/>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序号</w:t>
            </w:r>
          </w:p>
        </w:tc>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名称</w:t>
            </w:r>
          </w:p>
        </w:tc>
        <w:tc>
          <w:tcPr>
            <w:tcW w:w="7254"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rPr>
              <w:t>技术参数</w:t>
            </w:r>
            <w:r>
              <w:rPr>
                <w:rFonts w:hint="eastAsia" w:ascii="宋体" w:hAnsi="宋体" w:eastAsia="宋体" w:cs="宋体"/>
                <w:b/>
                <w:bCs w:val="0"/>
                <w:color w:val="auto"/>
                <w:sz w:val="21"/>
                <w:szCs w:val="21"/>
                <w:lang w:val="en-US" w:eastAsia="zh-CN"/>
              </w:rPr>
              <w:t>要求</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764" w:type="dxa"/>
            <w:vMerge w:val="restart"/>
            <w:tcBorders>
              <w:left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w:t>
            </w:r>
          </w:p>
        </w:tc>
        <w:tc>
          <w:tcPr>
            <w:tcW w:w="876" w:type="dxa"/>
            <w:vMerge w:val="restart"/>
            <w:tcBorders>
              <w:left w:val="single" w:color="auto" w:sz="4" w:space="0"/>
              <w:right w:val="single" w:color="auto" w:sz="4" w:space="0"/>
            </w:tcBorders>
            <w:noWrap w:val="0"/>
            <w:vAlign w:val="center"/>
          </w:tcPr>
          <w:p>
            <w:pPr>
              <w:widowControl w:val="0"/>
              <w:spacing w:after="120" w:line="360" w:lineRule="auto"/>
              <w:ind w:left="0" w:leftChars="0" w:firstLine="0" w:firstLineChars="0"/>
              <w:jc w:val="both"/>
              <w:rPr>
                <w:rFonts w:hint="eastAsia" w:ascii="宋体" w:hAnsi="宋体" w:eastAsia="宋体" w:cs="宋体"/>
                <w:b w:val="0"/>
                <w:bCs w:val="0"/>
                <w:color w:val="FF0000"/>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小型泡沫消防车（核心产品）</w:t>
            </w:r>
          </w:p>
          <w:p>
            <w:pPr>
              <w:spacing w:line="240" w:lineRule="auto"/>
              <w:ind w:firstLine="0" w:firstLineChars="0"/>
              <w:jc w:val="center"/>
              <w:rPr>
                <w:rFonts w:hint="eastAsia" w:ascii="宋体" w:hAnsi="宋体" w:eastAsia="宋体" w:cs="宋体"/>
                <w:b w:val="0"/>
                <w:bCs w:val="0"/>
                <w:color w:val="auto"/>
                <w:sz w:val="21"/>
                <w:szCs w:val="21"/>
              </w:rPr>
            </w:pPr>
          </w:p>
        </w:tc>
        <w:tc>
          <w:tcPr>
            <w:tcW w:w="7254"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一、</w:t>
            </w:r>
            <w:r>
              <w:rPr>
                <w:rFonts w:hint="eastAsia" w:ascii="宋体" w:hAnsi="宋体" w:eastAsia="宋体" w:cs="宋体"/>
                <w:b/>
                <w:bCs/>
                <w:color w:val="auto"/>
                <w:sz w:val="21"/>
                <w:szCs w:val="21"/>
              </w:rPr>
              <w:t>整车参数</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70</w:t>
            </w:r>
            <w:r>
              <w:rPr>
                <w:rFonts w:hint="eastAsia" w:ascii="宋体" w:hAnsi="宋体" w:eastAsia="宋体" w:cs="宋体"/>
                <w:color w:val="auto"/>
                <w:sz w:val="21"/>
                <w:szCs w:val="21"/>
              </w:rPr>
              <w:t>、外形尺寸</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mm）</w:t>
            </w:r>
            <w:r>
              <w:rPr>
                <w:rFonts w:hint="eastAsia" w:ascii="宋体" w:hAnsi="宋体" w:eastAsia="宋体" w:cs="宋体"/>
                <w:color w:val="auto"/>
                <w:sz w:val="21"/>
                <w:szCs w:val="21"/>
              </w:rPr>
              <w:t>：</w:t>
            </w:r>
            <w:r>
              <w:rPr>
                <w:rFonts w:hint="eastAsia" w:ascii="宋体" w:hAnsi="宋体" w:eastAsia="宋体" w:cs="宋体"/>
                <w:sz w:val="21"/>
                <w:szCs w:val="21"/>
              </w:rPr>
              <w:t>69</w:t>
            </w:r>
            <w:r>
              <w:rPr>
                <w:rFonts w:hint="eastAsia" w:ascii="宋体" w:hAnsi="宋体" w:eastAsia="宋体" w:cs="宋体"/>
                <w:sz w:val="21"/>
                <w:szCs w:val="21"/>
                <w:lang w:val="en-US" w:eastAsia="zh-CN"/>
              </w:rPr>
              <w:t>5</w:t>
            </w:r>
            <w:r>
              <w:rPr>
                <w:rFonts w:hint="eastAsia" w:ascii="宋体" w:hAnsi="宋体" w:eastAsia="宋体" w:cs="宋体"/>
                <w:sz w:val="21"/>
                <w:szCs w:val="21"/>
              </w:rPr>
              <w:t>0×22</w:t>
            </w:r>
            <w:r>
              <w:rPr>
                <w:rFonts w:hint="eastAsia" w:ascii="宋体" w:hAnsi="宋体" w:eastAsia="宋体" w:cs="宋体"/>
                <w:sz w:val="21"/>
                <w:szCs w:val="21"/>
                <w:lang w:val="en-US" w:eastAsia="zh-CN"/>
              </w:rPr>
              <w:t>5</w:t>
            </w:r>
            <w:r>
              <w:rPr>
                <w:rFonts w:hint="eastAsia" w:ascii="宋体" w:hAnsi="宋体" w:eastAsia="宋体" w:cs="宋体"/>
                <w:sz w:val="21"/>
                <w:szCs w:val="21"/>
              </w:rPr>
              <w:t>0×31</w:t>
            </w:r>
            <w:r>
              <w:rPr>
                <w:rFonts w:hint="eastAsia" w:ascii="宋体" w:hAnsi="宋体" w:eastAsia="宋体" w:cs="宋体"/>
                <w:sz w:val="21"/>
                <w:szCs w:val="21"/>
                <w:lang w:val="en-US" w:eastAsia="zh-CN"/>
              </w:rPr>
              <w:t>5</w:t>
            </w:r>
            <w:r>
              <w:rPr>
                <w:rFonts w:hint="eastAsia" w:ascii="宋体" w:hAnsi="宋体" w:eastAsia="宋体" w:cs="宋体"/>
                <w:sz w:val="21"/>
                <w:szCs w:val="21"/>
              </w:rPr>
              <w:t>0</w:t>
            </w:r>
            <w:r>
              <w:rPr>
                <w:rFonts w:hint="eastAsia" w:ascii="宋体" w:hAnsi="宋体" w:eastAsia="宋体" w:cs="宋体"/>
                <w:color w:val="auto"/>
                <w:sz w:val="21"/>
                <w:szCs w:val="21"/>
              </w:rPr>
              <w:t>（允差范围±</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0mm）；</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71</w:t>
            </w:r>
            <w:r>
              <w:rPr>
                <w:rFonts w:hint="eastAsia" w:ascii="宋体" w:hAnsi="宋体" w:eastAsia="宋体" w:cs="宋体"/>
                <w:color w:val="auto"/>
                <w:sz w:val="21"/>
                <w:szCs w:val="21"/>
              </w:rPr>
              <w:t>、约满载总质量</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kg</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：≤10000</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72</w:t>
            </w:r>
            <w:r>
              <w:rPr>
                <w:rFonts w:hint="eastAsia" w:ascii="宋体" w:hAnsi="宋体" w:eastAsia="宋体" w:cs="宋体"/>
                <w:color w:val="auto"/>
                <w:sz w:val="21"/>
                <w:szCs w:val="21"/>
              </w:rPr>
              <w:t>、最高车速</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km/h</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：≥90；</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★排放标准：</w:t>
            </w:r>
            <w:r>
              <w:rPr>
                <w:rFonts w:hint="eastAsia" w:ascii="宋体" w:hAnsi="宋体" w:eastAsia="宋体" w:cs="宋体"/>
                <w:color w:val="auto"/>
                <w:sz w:val="21"/>
                <w:szCs w:val="21"/>
                <w:lang w:val="en-US" w:eastAsia="zh-CN"/>
              </w:rPr>
              <w:t>国VI</w:t>
            </w:r>
            <w:r>
              <w:rPr>
                <w:rFonts w:hint="eastAsia" w:ascii="宋体" w:hAnsi="宋体" w:eastAsia="宋体" w:cs="宋体"/>
                <w:color w:val="auto"/>
                <w:sz w:val="21"/>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73、</w:t>
            </w:r>
            <w:r>
              <w:rPr>
                <w:rFonts w:hint="eastAsia" w:ascii="宋体" w:hAnsi="宋体" w:eastAsia="宋体" w:cs="宋体"/>
                <w:color w:val="auto"/>
                <w:sz w:val="21"/>
                <w:szCs w:val="21"/>
              </w:rPr>
              <w:t>罐容量：≥</w:t>
            </w:r>
            <w:r>
              <w:rPr>
                <w:rFonts w:hint="eastAsia" w:ascii="宋体" w:hAnsi="宋体" w:eastAsia="宋体" w:cs="宋体"/>
                <w:sz w:val="21"/>
                <w:szCs w:val="21"/>
                <w:lang w:eastAsia="zh-CN"/>
              </w:rPr>
              <w:t>水2500L，泡沫1000L</w:t>
            </w:r>
            <w:r>
              <w:rPr>
                <w:rFonts w:hint="eastAsia" w:ascii="宋体" w:hAnsi="宋体" w:eastAsia="宋体" w:cs="宋体"/>
                <w:sz w:val="21"/>
                <w:szCs w:val="21"/>
                <w:highlight w:val="none"/>
                <w:lang w:eastAsia="zh-CN"/>
              </w:rPr>
              <w:t>（提供具有相关检测资质的第三方检测机构出具的</w:t>
            </w:r>
            <w:r>
              <w:rPr>
                <w:rFonts w:hint="eastAsia" w:ascii="宋体" w:hAnsi="宋体" w:eastAsia="宋体" w:cs="宋体"/>
                <w:sz w:val="21"/>
                <w:szCs w:val="21"/>
                <w:highlight w:val="none"/>
                <w:lang w:val="en-US" w:eastAsia="zh-CN"/>
              </w:rPr>
              <w:t>报告</w:t>
            </w:r>
            <w:r>
              <w:rPr>
                <w:rFonts w:hint="eastAsia" w:ascii="宋体" w:hAnsi="宋体" w:eastAsia="宋体" w:cs="宋体"/>
                <w:sz w:val="21"/>
                <w:szCs w:val="21"/>
                <w:highlight w:val="none"/>
                <w:lang w:eastAsia="zh-CN"/>
              </w:rPr>
              <w:t>复印件</w:t>
            </w:r>
            <w:r>
              <w:rPr>
                <w:rFonts w:hint="eastAsia" w:ascii="宋体" w:hAnsi="宋体" w:eastAsia="宋体" w:cs="宋体"/>
                <w:color w:val="auto"/>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二、</w:t>
            </w:r>
            <w:r>
              <w:rPr>
                <w:rFonts w:hint="eastAsia" w:ascii="宋体" w:hAnsi="宋体" w:eastAsia="宋体" w:cs="宋体"/>
                <w:b/>
                <w:bCs/>
                <w:color w:val="auto"/>
                <w:sz w:val="21"/>
                <w:szCs w:val="21"/>
              </w:rPr>
              <w:t>底盘</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74</w:t>
            </w:r>
            <w:r>
              <w:rPr>
                <w:rFonts w:hint="eastAsia" w:ascii="宋体" w:hAnsi="宋体" w:eastAsia="宋体" w:cs="宋体"/>
                <w:color w:val="auto"/>
                <w:sz w:val="21"/>
                <w:szCs w:val="21"/>
              </w:rPr>
              <w:t>、驱动形式：4×2；</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75</w:t>
            </w:r>
            <w:r>
              <w:rPr>
                <w:rFonts w:hint="eastAsia" w:ascii="宋体" w:hAnsi="宋体" w:eastAsia="宋体" w:cs="宋体"/>
                <w:color w:val="auto"/>
                <w:sz w:val="21"/>
                <w:szCs w:val="21"/>
              </w:rPr>
              <w:t>、轴距</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mm</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：≤3815；</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76、</w:t>
            </w:r>
            <w:r>
              <w:rPr>
                <w:rFonts w:hint="eastAsia" w:ascii="宋体" w:hAnsi="宋体" w:eastAsia="宋体" w:cs="宋体"/>
                <w:color w:val="auto"/>
                <w:sz w:val="21"/>
                <w:szCs w:val="21"/>
              </w:rPr>
              <w:t>发动机形式：直列四缸、水冷、增压中冷、高压共轨电控柴油发动机</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77</w:t>
            </w:r>
            <w:r>
              <w:rPr>
                <w:rFonts w:hint="eastAsia" w:ascii="宋体" w:hAnsi="宋体" w:eastAsia="宋体" w:cs="宋体"/>
                <w:color w:val="auto"/>
                <w:sz w:val="21"/>
                <w:szCs w:val="21"/>
              </w:rPr>
              <w:t>、额定功率</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kW</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135</w:t>
            </w:r>
            <w:r>
              <w:rPr>
                <w:rFonts w:hint="eastAsia" w:ascii="宋体" w:hAnsi="宋体" w:eastAsia="宋体" w:cs="宋体"/>
                <w:color w:val="auto"/>
                <w:sz w:val="21"/>
                <w:szCs w:val="21"/>
              </w:rPr>
              <w:t>；</w:t>
            </w:r>
            <w:r>
              <w:rPr>
                <w:rFonts w:hint="eastAsia" w:ascii="宋体" w:hAnsi="宋体" w:eastAsia="宋体" w:cs="宋体"/>
                <w:color w:val="auto"/>
                <w:sz w:val="21"/>
                <w:szCs w:val="21"/>
                <w:highlight w:val="none"/>
                <w:lang w:eastAsia="zh-CN"/>
              </w:rPr>
              <w:t>（</w:t>
            </w:r>
            <w:r>
              <w:rPr>
                <w:rFonts w:hint="eastAsia" w:ascii="宋体" w:hAnsi="宋体" w:eastAsia="宋体" w:cs="宋体"/>
                <w:sz w:val="21"/>
                <w:szCs w:val="21"/>
                <w:highlight w:val="none"/>
                <w:lang w:eastAsia="zh-CN"/>
              </w:rPr>
              <w:t>提供具有相关检测资质的第三方检测机构出具的</w:t>
            </w:r>
            <w:r>
              <w:rPr>
                <w:rFonts w:hint="eastAsia" w:ascii="宋体" w:hAnsi="宋体" w:eastAsia="宋体" w:cs="宋体"/>
                <w:sz w:val="21"/>
                <w:szCs w:val="21"/>
                <w:highlight w:val="none"/>
                <w:lang w:val="en-US" w:eastAsia="zh-CN"/>
              </w:rPr>
              <w:t>报告</w:t>
            </w:r>
            <w:r>
              <w:rPr>
                <w:rFonts w:hint="eastAsia" w:ascii="宋体" w:hAnsi="宋体" w:eastAsia="宋体" w:cs="宋体"/>
                <w:sz w:val="21"/>
                <w:szCs w:val="21"/>
                <w:highlight w:val="none"/>
                <w:lang w:eastAsia="zh-CN"/>
              </w:rPr>
              <w:t>复印件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78、变速箱形式：6前进档+1个倒档，机械式、带同步器。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79、排放标准：国VI</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上装</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80</w:t>
            </w:r>
            <w:r>
              <w:rPr>
                <w:rFonts w:hint="eastAsia" w:ascii="宋体" w:hAnsi="宋体" w:eastAsia="宋体" w:cs="宋体"/>
                <w:color w:val="auto"/>
                <w:sz w:val="21"/>
                <w:szCs w:val="21"/>
              </w:rPr>
              <w:t>、驾驶室结构：原装四门双排座驾驶室；</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81</w:t>
            </w:r>
            <w:r>
              <w:rPr>
                <w:rFonts w:hint="eastAsia" w:ascii="宋体" w:hAnsi="宋体" w:eastAsia="宋体" w:cs="宋体"/>
                <w:color w:val="auto"/>
                <w:sz w:val="21"/>
                <w:szCs w:val="21"/>
              </w:rPr>
              <w:t>、座位设置：前排 1+2，后排 3人，</w:t>
            </w:r>
            <w:r>
              <w:rPr>
                <w:rFonts w:hint="eastAsia" w:ascii="宋体" w:hAnsi="宋体" w:eastAsia="宋体" w:cs="宋体"/>
                <w:color w:val="auto"/>
                <w:sz w:val="21"/>
                <w:szCs w:val="21"/>
                <w:lang w:val="en-US" w:eastAsia="zh-CN"/>
              </w:rPr>
              <w:t>后排</w:t>
            </w:r>
            <w:r>
              <w:rPr>
                <w:rFonts w:hint="eastAsia" w:ascii="宋体" w:hAnsi="宋体" w:eastAsia="宋体" w:cs="宋体"/>
                <w:sz w:val="21"/>
                <w:szCs w:val="21"/>
              </w:rPr>
              <w:t>座椅配置空气呼吸器支架，能装入6.8L和9L空气呼吸器</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82</w:t>
            </w:r>
            <w:r>
              <w:rPr>
                <w:rFonts w:hint="eastAsia" w:ascii="宋体" w:hAnsi="宋体" w:eastAsia="宋体" w:cs="宋体"/>
                <w:color w:val="auto"/>
                <w:sz w:val="21"/>
                <w:szCs w:val="21"/>
              </w:rPr>
              <w:t>、驾驶室内加装水泵的取力器开关；警报器及警灯开关等；</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83</w:t>
            </w:r>
            <w:r>
              <w:rPr>
                <w:rFonts w:hint="eastAsia" w:ascii="宋体" w:hAnsi="宋体" w:eastAsia="宋体" w:cs="宋体"/>
                <w:color w:val="auto"/>
                <w:sz w:val="21"/>
                <w:szCs w:val="21"/>
              </w:rPr>
              <w:t>、车厢材质：车厢（器材箱、泵室及内骨架）全部采用高强度铝合金型材，内饰板采用光面拉丝氧化铝板</w:t>
            </w:r>
          </w:p>
          <w:p>
            <w:pPr>
              <w:spacing w:line="24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84</w:t>
            </w:r>
            <w:r>
              <w:rPr>
                <w:rFonts w:hint="eastAsia" w:ascii="宋体" w:hAnsi="宋体" w:eastAsia="宋体" w:cs="宋体"/>
                <w:color w:val="auto"/>
                <w:sz w:val="21"/>
                <w:szCs w:val="21"/>
              </w:rPr>
              <w:t>、</w:t>
            </w:r>
            <w:r>
              <w:rPr>
                <w:rFonts w:hint="eastAsia" w:ascii="宋体" w:hAnsi="宋体" w:eastAsia="宋体" w:cs="宋体"/>
                <w:color w:val="auto"/>
                <w:sz w:val="21"/>
                <w:szCs w:val="21"/>
                <w:highlight w:val="none"/>
              </w:rPr>
              <w:t>车厢整体采用车厢的骨架为全铝合金框架焊接式结构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提供第三方检测机构全</w:t>
            </w:r>
            <w:r>
              <w:rPr>
                <w:rFonts w:hint="eastAsia" w:ascii="宋体" w:hAnsi="宋体" w:eastAsia="宋体" w:cs="宋体"/>
                <w:color w:val="auto"/>
                <w:sz w:val="21"/>
                <w:szCs w:val="21"/>
                <w:highlight w:val="none"/>
                <w:lang w:eastAsia="zh-CN"/>
              </w:rPr>
              <w:t>铝合金焊接式车厢</w:t>
            </w:r>
            <w:r>
              <w:rPr>
                <w:rFonts w:hint="eastAsia" w:ascii="宋体" w:hAnsi="宋体" w:eastAsia="宋体" w:cs="宋体"/>
                <w:color w:val="auto"/>
                <w:sz w:val="21"/>
                <w:szCs w:val="21"/>
                <w:highlight w:val="none"/>
                <w:lang w:val="en-US" w:eastAsia="zh-CN"/>
              </w:rPr>
              <w:t>检验</w:t>
            </w:r>
            <w:r>
              <w:rPr>
                <w:rFonts w:hint="eastAsia" w:ascii="宋体" w:hAnsi="宋体" w:eastAsia="宋体" w:cs="宋体"/>
                <w:color w:val="auto"/>
                <w:sz w:val="21"/>
                <w:szCs w:val="21"/>
                <w:highlight w:val="none"/>
                <w:lang w:eastAsia="zh-CN"/>
              </w:rPr>
              <w:t>报告</w:t>
            </w:r>
            <w:r>
              <w:rPr>
                <w:rFonts w:hint="eastAsia" w:ascii="宋体" w:hAnsi="宋体" w:eastAsia="宋体" w:cs="宋体"/>
                <w:color w:val="auto"/>
                <w:sz w:val="21"/>
                <w:szCs w:val="21"/>
                <w:highlight w:val="none"/>
                <w:lang w:val="en-US" w:eastAsia="zh-CN"/>
              </w:rPr>
              <w:t>复印件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外蒙皮为铝合金板粘接技术；车厢内器材骨架采用铝合金型材搭接结构</w:t>
            </w:r>
            <w:r>
              <w:rPr>
                <w:rFonts w:hint="eastAsia" w:ascii="宋体" w:hAnsi="宋体" w:eastAsia="宋体" w:cs="宋体"/>
                <w:sz w:val="21"/>
                <w:szCs w:val="21"/>
                <w:highlight w:val="none"/>
              </w:rPr>
              <w:t>（提供技术规格书或产品说明书）</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85</w:t>
            </w:r>
            <w:r>
              <w:rPr>
                <w:rFonts w:hint="eastAsia" w:ascii="宋体" w:hAnsi="宋体" w:eastAsia="宋体" w:cs="宋体"/>
                <w:color w:val="auto"/>
                <w:sz w:val="21"/>
                <w:szCs w:val="21"/>
              </w:rPr>
              <w:t>、梯架：车厢顶部设置一套轻型多功能二节拉梯架，可放置二节拉梯；</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86</w:t>
            </w:r>
            <w:r>
              <w:rPr>
                <w:rFonts w:hint="eastAsia" w:ascii="宋体" w:hAnsi="宋体" w:eastAsia="宋体" w:cs="宋体"/>
                <w:color w:val="auto"/>
                <w:sz w:val="21"/>
                <w:szCs w:val="21"/>
              </w:rPr>
              <w:t>、后爬梯：车厢后部右侧设置一架通往车顶的铝合金安全爬梯；</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87</w:t>
            </w:r>
            <w:r>
              <w:rPr>
                <w:rFonts w:hint="eastAsia" w:ascii="宋体" w:hAnsi="宋体" w:eastAsia="宋体" w:cs="宋体"/>
                <w:color w:val="auto"/>
                <w:sz w:val="21"/>
                <w:szCs w:val="21"/>
              </w:rPr>
              <w:t>、帘</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门材质：采用轻型优质铝合金，大幅面卷帘门。</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bCs/>
                <w:color w:val="auto"/>
                <w:sz w:val="21"/>
                <w:szCs w:val="21"/>
              </w:rPr>
            </w:pPr>
            <w:r>
              <w:rPr>
                <w:rFonts w:hint="eastAsia" w:ascii="宋体" w:hAnsi="宋体" w:eastAsia="宋体" w:cs="宋体"/>
                <w:color w:val="auto"/>
                <w:sz w:val="21"/>
                <w:szCs w:val="21"/>
                <w:lang w:val="en-US" w:eastAsia="zh-CN"/>
              </w:rPr>
              <w:t>三、</w:t>
            </w:r>
            <w:r>
              <w:rPr>
                <w:rFonts w:hint="eastAsia" w:ascii="宋体" w:hAnsi="宋体" w:eastAsia="宋体" w:cs="宋体"/>
                <w:b/>
                <w:bCs/>
                <w:color w:val="auto"/>
                <w:sz w:val="21"/>
                <w:szCs w:val="21"/>
              </w:rPr>
              <w:t>电器系统</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88</w:t>
            </w:r>
            <w:r>
              <w:rPr>
                <w:rFonts w:hint="eastAsia" w:ascii="宋体" w:hAnsi="宋体" w:eastAsia="宋体" w:cs="宋体"/>
                <w:color w:val="auto"/>
                <w:sz w:val="21"/>
                <w:szCs w:val="21"/>
              </w:rPr>
              <w:t>、车头前顶部设置长排式警灯；单音</w:t>
            </w:r>
            <w:r>
              <w:rPr>
                <w:rFonts w:hint="eastAsia" w:ascii="宋体" w:hAnsi="宋体" w:eastAsia="宋体" w:cs="宋体"/>
                <w:color w:val="auto"/>
                <w:sz w:val="21"/>
                <w:szCs w:val="21"/>
                <w:lang w:eastAsia="zh-CN"/>
              </w:rPr>
              <w:t>不小于</w:t>
            </w:r>
            <w:r>
              <w:rPr>
                <w:rFonts w:hint="eastAsia" w:ascii="宋体" w:hAnsi="宋体" w:eastAsia="宋体" w:cs="宋体"/>
                <w:color w:val="auto"/>
                <w:sz w:val="21"/>
                <w:szCs w:val="21"/>
              </w:rPr>
              <w:t>100W警报器、警灯、电路为独立式附加电路，控制器件安装在驾驶室内；</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89</w:t>
            </w:r>
            <w:r>
              <w:rPr>
                <w:rFonts w:hint="eastAsia" w:ascii="宋体" w:hAnsi="宋体" w:eastAsia="宋体" w:cs="宋体"/>
                <w:color w:val="auto"/>
                <w:sz w:val="21"/>
                <w:szCs w:val="21"/>
              </w:rPr>
              <w:t>、器材箱、泵房卷帘门两侧内设有照明灯带，能够满足整个箱体的照明；</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90</w:t>
            </w:r>
            <w:r>
              <w:rPr>
                <w:rFonts w:hint="eastAsia" w:ascii="宋体" w:hAnsi="宋体" w:eastAsia="宋体" w:cs="宋体"/>
                <w:color w:val="auto"/>
                <w:sz w:val="21"/>
                <w:szCs w:val="21"/>
              </w:rPr>
              <w:t>、车厢左右两侧上部各配置两盏频闪警灯；</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91</w:t>
            </w:r>
            <w:r>
              <w:rPr>
                <w:rFonts w:hint="eastAsia" w:ascii="宋体" w:hAnsi="宋体" w:eastAsia="宋体" w:cs="宋体"/>
                <w:color w:val="auto"/>
                <w:sz w:val="21"/>
                <w:szCs w:val="21"/>
              </w:rPr>
              <w:t>、车厢侧面均安装有内嵌式黄色警示灯。</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四、</w:t>
            </w:r>
            <w:r>
              <w:rPr>
                <w:rFonts w:hint="eastAsia" w:ascii="宋体" w:hAnsi="宋体" w:eastAsia="宋体" w:cs="宋体"/>
                <w:b/>
                <w:bCs/>
                <w:color w:val="auto"/>
                <w:sz w:val="21"/>
                <w:szCs w:val="21"/>
              </w:rPr>
              <w:t>油漆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92</w:t>
            </w:r>
            <w:r>
              <w:rPr>
                <w:rFonts w:hint="eastAsia" w:ascii="宋体" w:hAnsi="宋体" w:eastAsia="宋体" w:cs="宋体"/>
                <w:color w:val="auto"/>
                <w:sz w:val="21"/>
                <w:szCs w:val="21"/>
              </w:rPr>
              <w:t>、漆料：车厢表面喷涂消防红色漆，为保证夜间工作安全，车身按应急管理</w:t>
            </w:r>
            <w:r>
              <w:rPr>
                <w:rFonts w:hint="eastAsia" w:ascii="宋体" w:hAnsi="宋体" w:eastAsia="宋体" w:cs="宋体"/>
                <w:color w:val="auto"/>
                <w:sz w:val="21"/>
                <w:szCs w:val="21"/>
                <w:lang w:eastAsia="zh-CN"/>
              </w:rPr>
              <w:t>部统型标准进行喷涂。</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五、</w:t>
            </w:r>
            <w:r>
              <w:rPr>
                <w:rFonts w:hint="eastAsia" w:ascii="宋体" w:hAnsi="宋体" w:eastAsia="宋体" w:cs="宋体"/>
                <w:b/>
                <w:bCs/>
                <w:color w:val="auto"/>
                <w:sz w:val="21"/>
                <w:szCs w:val="21"/>
              </w:rPr>
              <w:t>消防泵</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93</w:t>
            </w:r>
            <w:r>
              <w:rPr>
                <w:rFonts w:hint="eastAsia" w:ascii="宋体" w:hAnsi="宋体" w:eastAsia="宋体" w:cs="宋体"/>
                <w:color w:val="auto"/>
                <w:sz w:val="21"/>
                <w:szCs w:val="21"/>
              </w:rPr>
              <w:t>、额定压力：1.0MPa；</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94</w:t>
            </w:r>
            <w:r>
              <w:rPr>
                <w:rFonts w:hint="eastAsia" w:ascii="宋体" w:hAnsi="宋体" w:eastAsia="宋体" w:cs="宋体"/>
                <w:color w:val="auto"/>
                <w:sz w:val="21"/>
                <w:szCs w:val="21"/>
              </w:rPr>
              <w:t>、额定流量</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L/s</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0；</w:t>
            </w:r>
            <w:r>
              <w:rPr>
                <w:rFonts w:hint="eastAsia" w:ascii="宋体" w:hAnsi="宋体" w:eastAsia="宋体" w:cs="宋体"/>
                <w:color w:val="auto"/>
                <w:sz w:val="21"/>
                <w:szCs w:val="21"/>
                <w:highlight w:val="none"/>
                <w:lang w:eastAsia="zh-CN"/>
              </w:rPr>
              <w:t>（</w:t>
            </w:r>
            <w:r>
              <w:rPr>
                <w:rFonts w:hint="eastAsia" w:ascii="宋体" w:hAnsi="宋体" w:eastAsia="宋体" w:cs="宋体"/>
                <w:sz w:val="21"/>
                <w:szCs w:val="21"/>
                <w:highlight w:val="none"/>
                <w:lang w:eastAsia="zh-CN"/>
              </w:rPr>
              <w:t>提供具有相关检测资质的第三方检测机构出具的</w:t>
            </w:r>
            <w:r>
              <w:rPr>
                <w:rFonts w:hint="eastAsia" w:ascii="宋体" w:hAnsi="宋体" w:eastAsia="宋体" w:cs="宋体"/>
                <w:sz w:val="21"/>
                <w:szCs w:val="21"/>
                <w:highlight w:val="none"/>
                <w:lang w:val="en-US" w:eastAsia="zh-CN"/>
              </w:rPr>
              <w:t>报告</w:t>
            </w:r>
            <w:r>
              <w:rPr>
                <w:rFonts w:hint="eastAsia" w:ascii="宋体" w:hAnsi="宋体" w:eastAsia="宋体" w:cs="宋体"/>
                <w:sz w:val="21"/>
                <w:szCs w:val="21"/>
                <w:highlight w:val="none"/>
                <w:lang w:eastAsia="zh-CN"/>
              </w:rPr>
              <w:t>复印件</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95</w:t>
            </w:r>
            <w:r>
              <w:rPr>
                <w:rFonts w:hint="eastAsia" w:ascii="宋体" w:hAnsi="宋体" w:eastAsia="宋体" w:cs="宋体"/>
                <w:color w:val="auto"/>
                <w:sz w:val="21"/>
                <w:szCs w:val="21"/>
              </w:rPr>
              <w:t>、真空泵：</w:t>
            </w:r>
            <w:r>
              <w:rPr>
                <w:rFonts w:hint="eastAsia" w:ascii="宋体" w:hAnsi="宋体" w:eastAsia="宋体" w:cs="宋体"/>
                <w:color w:val="auto"/>
                <w:sz w:val="21"/>
                <w:szCs w:val="21"/>
                <w:lang w:val="en-US" w:eastAsia="zh-CN"/>
              </w:rPr>
              <w:t>电动</w:t>
            </w:r>
            <w:r>
              <w:rPr>
                <w:rFonts w:hint="eastAsia" w:ascii="宋体" w:hAnsi="宋体" w:eastAsia="宋体" w:cs="宋体"/>
                <w:color w:val="auto"/>
                <w:sz w:val="21"/>
                <w:szCs w:val="21"/>
              </w:rPr>
              <w:t>真空泵；</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96</w:t>
            </w:r>
            <w:r>
              <w:rPr>
                <w:rFonts w:hint="eastAsia" w:ascii="宋体" w:hAnsi="宋体" w:eastAsia="宋体" w:cs="宋体"/>
                <w:color w:val="auto"/>
                <w:sz w:val="21"/>
                <w:szCs w:val="21"/>
              </w:rPr>
              <w:t>、吸水深度</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m</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：≥7；</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color w:val="auto"/>
                <w:sz w:val="21"/>
                <w:szCs w:val="21"/>
                <w:lang w:val="en-US" w:eastAsia="zh-CN"/>
              </w:rPr>
              <w:t>97</w:t>
            </w:r>
            <w:r>
              <w:rPr>
                <w:rFonts w:hint="eastAsia" w:ascii="宋体" w:hAnsi="宋体" w:eastAsia="宋体" w:cs="宋体"/>
                <w:color w:val="auto"/>
                <w:sz w:val="21"/>
                <w:szCs w:val="21"/>
              </w:rPr>
              <w:t>、引水时间</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s</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55</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六、</w:t>
            </w:r>
            <w:r>
              <w:rPr>
                <w:rFonts w:hint="eastAsia" w:ascii="宋体" w:hAnsi="宋体" w:eastAsia="宋体" w:cs="宋体"/>
                <w:b/>
                <w:bCs/>
                <w:color w:val="auto"/>
                <w:sz w:val="21"/>
                <w:szCs w:val="21"/>
              </w:rPr>
              <w:t>消防炮</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98</w:t>
            </w:r>
            <w:r>
              <w:rPr>
                <w:rFonts w:hint="eastAsia" w:ascii="宋体" w:hAnsi="宋体" w:eastAsia="宋体" w:cs="宋体"/>
                <w:color w:val="auto"/>
                <w:sz w:val="21"/>
                <w:szCs w:val="21"/>
              </w:rPr>
              <w:t>、额定流量</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L/s</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w:t>
            </w:r>
            <w:r>
              <w:rPr>
                <w:rFonts w:hint="eastAsia" w:ascii="宋体" w:hAnsi="宋体" w:eastAsia="宋体" w:cs="宋体"/>
                <w:color w:val="auto"/>
                <w:sz w:val="21"/>
                <w:szCs w:val="21"/>
                <w:highlight w:val="none"/>
                <w:lang w:eastAsia="zh-CN"/>
              </w:rPr>
              <w:t>（</w:t>
            </w:r>
            <w:r>
              <w:rPr>
                <w:rFonts w:hint="eastAsia" w:ascii="宋体" w:hAnsi="宋体" w:eastAsia="宋体" w:cs="宋体"/>
                <w:sz w:val="21"/>
                <w:szCs w:val="21"/>
                <w:highlight w:val="none"/>
                <w:lang w:eastAsia="zh-CN"/>
              </w:rPr>
              <w:t>提供具有相关检测资质的第三方检测机构出具的</w:t>
            </w:r>
            <w:r>
              <w:rPr>
                <w:rFonts w:hint="eastAsia" w:ascii="宋体" w:hAnsi="宋体" w:eastAsia="宋体" w:cs="宋体"/>
                <w:sz w:val="21"/>
                <w:szCs w:val="21"/>
                <w:highlight w:val="none"/>
                <w:lang w:val="en-US" w:eastAsia="zh-CN"/>
              </w:rPr>
              <w:t>报告</w:t>
            </w:r>
            <w:r>
              <w:rPr>
                <w:rFonts w:hint="eastAsia" w:ascii="宋体" w:hAnsi="宋体" w:eastAsia="宋体" w:cs="宋体"/>
                <w:sz w:val="21"/>
                <w:szCs w:val="21"/>
                <w:highlight w:val="none"/>
                <w:lang w:eastAsia="zh-CN"/>
              </w:rPr>
              <w:t>复印件</w:t>
            </w:r>
            <w:r>
              <w:rPr>
                <w:rFonts w:hint="eastAsia" w:ascii="宋体" w:hAnsi="宋体" w:eastAsia="宋体" w:cs="宋体"/>
                <w:color w:val="auto"/>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99.</w:t>
            </w:r>
            <w:r>
              <w:rPr>
                <w:rFonts w:hint="eastAsia" w:ascii="宋体" w:hAnsi="宋体" w:eastAsia="宋体" w:cs="宋体"/>
                <w:color w:val="auto"/>
                <w:sz w:val="21"/>
                <w:szCs w:val="21"/>
              </w:rPr>
              <w:t>射程</w:t>
            </w:r>
            <w:r>
              <w:rPr>
                <w:rFonts w:hint="eastAsia" w:ascii="宋体" w:hAnsi="宋体" w:eastAsia="宋体" w:cs="宋体"/>
                <w:color w:val="auto"/>
                <w:sz w:val="21"/>
                <w:szCs w:val="21"/>
                <w:lang w:eastAsia="zh-CN"/>
              </w:rPr>
              <w:t>（</w:t>
            </w:r>
            <w:r>
              <w:rPr>
                <w:rFonts w:hint="eastAsia" w:ascii="宋体" w:hAnsi="宋体" w:eastAsia="宋体" w:cs="宋体"/>
                <w:sz w:val="21"/>
                <w:szCs w:val="21"/>
              </w:rPr>
              <w:t>m</w:t>
            </w:r>
            <w:r>
              <w:rPr>
                <w:rFonts w:hint="eastAsia" w:ascii="宋体" w:hAnsi="宋体" w:eastAsia="宋体" w:cs="宋体"/>
                <w:sz w:val="21"/>
                <w:szCs w:val="21"/>
                <w:lang w:eastAsia="zh-CN"/>
              </w:rPr>
              <w:t>）</w:t>
            </w:r>
            <w:r>
              <w:rPr>
                <w:rFonts w:hint="eastAsia" w:ascii="宋体" w:hAnsi="宋体" w:eastAsia="宋体" w:cs="宋体"/>
                <w:color w:val="auto"/>
                <w:sz w:val="21"/>
                <w:szCs w:val="21"/>
              </w:rPr>
              <w:t>：</w:t>
            </w:r>
            <w:r>
              <w:rPr>
                <w:rFonts w:hint="eastAsia" w:ascii="宋体" w:hAnsi="宋体" w:eastAsia="宋体" w:cs="宋体"/>
                <w:sz w:val="21"/>
                <w:szCs w:val="21"/>
              </w:rPr>
              <w:t>水≥50，泡沫≥45</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100.</w:t>
            </w:r>
            <w:r>
              <w:rPr>
                <w:rFonts w:hint="eastAsia" w:ascii="宋体" w:hAnsi="宋体" w:eastAsia="宋体" w:cs="宋体"/>
                <w:color w:val="auto"/>
                <w:sz w:val="21"/>
                <w:szCs w:val="21"/>
              </w:rPr>
              <w:t>水平回转角度：0°~3</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101.</w:t>
            </w:r>
            <w:r>
              <w:rPr>
                <w:rFonts w:hint="eastAsia" w:ascii="宋体" w:hAnsi="宋体" w:eastAsia="宋体" w:cs="宋体"/>
                <w:color w:val="auto"/>
                <w:sz w:val="21"/>
                <w:szCs w:val="21"/>
              </w:rPr>
              <w:t>俯仰回转角度：-15°~60°</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七、</w:t>
            </w:r>
            <w:r>
              <w:rPr>
                <w:rFonts w:hint="eastAsia" w:ascii="宋体" w:hAnsi="宋体" w:eastAsia="宋体" w:cs="宋体"/>
                <w:b/>
                <w:bCs/>
                <w:color w:val="auto"/>
                <w:sz w:val="21"/>
                <w:szCs w:val="21"/>
              </w:rPr>
              <w:t>液罐</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highlight w:val="yellow"/>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rPr>
              <w:t>材质：高分子复合材料PP-C；</w:t>
            </w:r>
            <w:r>
              <w:rPr>
                <w:rFonts w:hint="eastAsia" w:ascii="宋体" w:hAnsi="宋体" w:eastAsia="宋体" w:cs="宋体"/>
                <w:color w:val="auto"/>
                <w:sz w:val="21"/>
                <w:szCs w:val="21"/>
                <w:lang w:val="en-US" w:eastAsia="zh-CN"/>
              </w:rPr>
              <w:t>耐高温、低温</w:t>
            </w:r>
            <w:r>
              <w:rPr>
                <w:rFonts w:hint="eastAsia" w:ascii="宋体" w:hAnsi="宋体" w:eastAsia="宋体" w:cs="宋体"/>
                <w:sz w:val="21"/>
                <w:szCs w:val="21"/>
                <w:highlight w:val="none"/>
              </w:rPr>
              <w:t>（提供技术规格书或产品说明书）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103</w:t>
            </w:r>
            <w:r>
              <w:rPr>
                <w:rFonts w:hint="eastAsia" w:ascii="宋体" w:hAnsi="宋体" w:eastAsia="宋体" w:cs="宋体"/>
                <w:color w:val="auto"/>
                <w:sz w:val="21"/>
                <w:szCs w:val="21"/>
              </w:rPr>
              <w:t>、安装形式：内胆式；</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104</w:t>
            </w:r>
            <w:r>
              <w:rPr>
                <w:rFonts w:hint="eastAsia" w:ascii="宋体" w:hAnsi="宋体" w:eastAsia="宋体" w:cs="宋体"/>
                <w:color w:val="auto"/>
                <w:sz w:val="21"/>
                <w:szCs w:val="21"/>
              </w:rPr>
              <w:t>、结构：2个人孔；2个溢流/卸压装置；2个液位传感器；1个泡沫罐放余液口，1个水罐放余水口；</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八、</w:t>
            </w:r>
            <w:r>
              <w:rPr>
                <w:rFonts w:hint="eastAsia" w:ascii="宋体" w:hAnsi="宋体" w:eastAsia="宋体" w:cs="宋体"/>
                <w:b/>
                <w:bCs/>
                <w:color w:val="auto"/>
                <w:sz w:val="21"/>
                <w:szCs w:val="21"/>
              </w:rPr>
              <w:t>消防管路</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105.</w:t>
            </w:r>
            <w:r>
              <w:rPr>
                <w:rFonts w:hint="eastAsia" w:ascii="宋体" w:hAnsi="宋体" w:eastAsia="宋体" w:cs="宋体"/>
                <w:color w:val="auto"/>
                <w:sz w:val="21"/>
                <w:szCs w:val="21"/>
              </w:rPr>
              <w:t>泵室正后方安装带手动控制阀的DN1</w:t>
            </w:r>
            <w:r>
              <w:rPr>
                <w:rFonts w:hint="eastAsia" w:ascii="宋体" w:hAnsi="宋体" w:eastAsia="宋体" w:cs="宋体"/>
                <w:color w:val="auto"/>
                <w:sz w:val="21"/>
                <w:szCs w:val="21"/>
                <w:lang w:val="en-US" w:eastAsia="zh-CN"/>
              </w:rPr>
              <w:t>25</w:t>
            </w:r>
            <w:r>
              <w:rPr>
                <w:rFonts w:hint="eastAsia" w:ascii="宋体" w:hAnsi="宋体" w:eastAsia="宋体" w:cs="宋体"/>
                <w:color w:val="auto"/>
                <w:sz w:val="21"/>
                <w:szCs w:val="21"/>
              </w:rPr>
              <w:t>螺纹式吸水口1个。</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106</w:t>
            </w:r>
            <w:r>
              <w:rPr>
                <w:rFonts w:hint="eastAsia" w:ascii="宋体" w:hAnsi="宋体" w:eastAsia="宋体" w:cs="宋体"/>
                <w:color w:val="auto"/>
                <w:sz w:val="21"/>
                <w:szCs w:val="21"/>
              </w:rPr>
              <w:t>、泵室右侧安装带手动控制阀的DN</w:t>
            </w:r>
            <w:r>
              <w:rPr>
                <w:rFonts w:hint="eastAsia" w:ascii="宋体" w:hAnsi="宋体" w:eastAsia="宋体" w:cs="宋体"/>
                <w:color w:val="auto"/>
                <w:sz w:val="21"/>
                <w:szCs w:val="21"/>
                <w:lang w:val="en-US" w:eastAsia="zh-CN"/>
              </w:rPr>
              <w:t>80</w:t>
            </w:r>
            <w:r>
              <w:rPr>
                <w:rFonts w:hint="eastAsia" w:ascii="宋体" w:hAnsi="宋体" w:eastAsia="宋体" w:cs="宋体"/>
                <w:color w:val="auto"/>
                <w:sz w:val="21"/>
                <w:szCs w:val="21"/>
              </w:rPr>
              <w:t xml:space="preserve">卡式注水口1个。              </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107</w:t>
            </w:r>
            <w:r>
              <w:rPr>
                <w:rFonts w:hint="eastAsia" w:ascii="宋体" w:hAnsi="宋体" w:eastAsia="宋体" w:cs="宋体"/>
                <w:color w:val="auto"/>
                <w:sz w:val="21"/>
                <w:szCs w:val="21"/>
              </w:rPr>
              <w:t>、泵室左右两侧各安装带手动控制阀的DN</w:t>
            </w:r>
            <w:r>
              <w:rPr>
                <w:rFonts w:hint="eastAsia" w:ascii="宋体" w:hAnsi="宋体" w:eastAsia="宋体" w:cs="宋体"/>
                <w:color w:val="auto"/>
                <w:sz w:val="21"/>
                <w:szCs w:val="21"/>
                <w:lang w:val="en-US" w:eastAsia="zh-CN"/>
              </w:rPr>
              <w:t>80</w:t>
            </w:r>
            <w:r>
              <w:rPr>
                <w:rFonts w:hint="eastAsia" w:ascii="宋体" w:hAnsi="宋体" w:eastAsia="宋体" w:cs="宋体"/>
                <w:color w:val="auto"/>
                <w:sz w:val="21"/>
                <w:szCs w:val="21"/>
              </w:rPr>
              <w:t>卡式出水口1个。</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108</w:t>
            </w:r>
            <w:r>
              <w:rPr>
                <w:rFonts w:hint="eastAsia" w:ascii="宋体" w:hAnsi="宋体" w:eastAsia="宋体" w:cs="宋体"/>
                <w:color w:val="auto"/>
                <w:sz w:val="21"/>
                <w:szCs w:val="21"/>
              </w:rPr>
              <w:t>、为保护水泵，在管路中加装了放余水阀。</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九、</w:t>
            </w:r>
            <w:r>
              <w:rPr>
                <w:rFonts w:hint="eastAsia" w:ascii="宋体" w:hAnsi="宋体" w:eastAsia="宋体" w:cs="宋体"/>
                <w:b/>
                <w:bCs/>
                <w:color w:val="auto"/>
                <w:sz w:val="21"/>
                <w:szCs w:val="21"/>
              </w:rPr>
              <w:t>消防控制系统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109、</w:t>
            </w:r>
            <w:r>
              <w:rPr>
                <w:rFonts w:hint="eastAsia" w:ascii="宋体" w:hAnsi="宋体" w:eastAsia="宋体" w:cs="宋体"/>
                <w:color w:val="auto"/>
                <w:sz w:val="21"/>
                <w:szCs w:val="21"/>
              </w:rPr>
              <w:t>结构：采用PLC智能化控制；控制面板上所有按钮、开关和指示灯标注有中文标识；显著位置设有管路布置图及操作、维护说明。面板采用防水防尘设计模式，防护等级可达IP56。</w:t>
            </w:r>
          </w:p>
          <w:p>
            <w:pPr>
              <w:keepNext w:val="0"/>
              <w:keepLines w:val="0"/>
              <w:pageBreakBefore w:val="0"/>
              <w:widowControl w:val="0"/>
              <w:numPr>
                <w:ilvl w:val="0"/>
                <w:numId w:val="0"/>
              </w:numPr>
              <w:kinsoku/>
              <w:wordWrap/>
              <w:overflowPunct/>
              <w:topLinePunct w:val="0"/>
              <w:autoSpaceDE/>
              <w:autoSpaceDN/>
              <w:bidi w:val="0"/>
              <w:adjustRightInd/>
              <w:snapToGrid/>
              <w:spacing w:after="0"/>
              <w:ind w:leftChars="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110、泡沫比例混合器：泡沫混合比6%</w:t>
            </w:r>
          </w:p>
          <w:p>
            <w:pPr>
              <w:keepNext w:val="0"/>
              <w:keepLines w:val="0"/>
              <w:pageBreakBefore w:val="0"/>
              <w:widowControl w:val="0"/>
              <w:numPr>
                <w:ilvl w:val="0"/>
                <w:numId w:val="0"/>
              </w:numPr>
              <w:kinsoku/>
              <w:wordWrap/>
              <w:overflowPunct/>
              <w:topLinePunct w:val="0"/>
              <w:autoSpaceDE/>
              <w:autoSpaceDN/>
              <w:bidi w:val="0"/>
              <w:adjustRightInd/>
              <w:snapToGrid/>
              <w:spacing w:after="0"/>
              <w:ind w:leftChars="0"/>
              <w:jc w:val="both"/>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十、总体技术要求</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整车性能符合GB7956.1《消防车第1部分：通用技术条件》和GB6245-2006 《消防泵》的规定。消防车符合GB7956.3《消防车第3部分：泡沫消防车》的规定。 整车外廓尺寸、轴荷及质量应符合GB1589-2016《汽车、挂车及汽车列车外廓尺寸、轴荷及质量限值》 的规定。整车外部照明和信号装置应符合 GB4785-2019《汽车及挂车外部照明和光信号装置的安装规定》的 规定</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111、所有操作开关、仪表均有符合规范的铭牌标志；</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车辆涂装须符合应急救援车辆涂装要求。</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十一、</w:t>
            </w:r>
            <w:r>
              <w:rPr>
                <w:rFonts w:hint="eastAsia" w:ascii="宋体" w:hAnsi="宋体" w:eastAsia="宋体" w:cs="宋体"/>
                <w:b/>
                <w:bCs/>
                <w:color w:val="auto"/>
                <w:sz w:val="21"/>
                <w:szCs w:val="21"/>
              </w:rPr>
              <w:t>文件资料</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112</w:t>
            </w:r>
            <w:r>
              <w:rPr>
                <w:rFonts w:hint="eastAsia" w:ascii="宋体" w:hAnsi="宋体" w:eastAsia="宋体" w:cs="宋体"/>
                <w:color w:val="auto"/>
                <w:sz w:val="21"/>
                <w:szCs w:val="21"/>
              </w:rPr>
              <w:t>、底盘使用说明书（中文）、底盘质量保修卡、发动机号码拓印件2份、底盘号码拓印件2份</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113</w:t>
            </w:r>
            <w:r>
              <w:rPr>
                <w:rFonts w:hint="eastAsia" w:ascii="宋体" w:hAnsi="宋体" w:eastAsia="宋体" w:cs="宋体"/>
                <w:color w:val="auto"/>
                <w:sz w:val="21"/>
                <w:szCs w:val="21"/>
              </w:rPr>
              <w:t>、整车操作使用维护说明书（中文）、整车合格证、随车器材清单、消防车跟踪服务卡、消防车交接清单。</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十二、</w:t>
            </w:r>
            <w:r>
              <w:rPr>
                <w:rFonts w:hint="eastAsia" w:ascii="宋体" w:hAnsi="宋体" w:eastAsia="宋体" w:cs="宋体"/>
                <w:b/>
                <w:bCs/>
                <w:color w:val="auto"/>
                <w:sz w:val="21"/>
                <w:szCs w:val="21"/>
              </w:rPr>
              <w:t>随车器材清单</w:t>
            </w:r>
          </w:p>
          <w:tbl>
            <w:tblPr>
              <w:tblStyle w:val="6"/>
              <w:tblW w:w="7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935"/>
              <w:gridCol w:w="774"/>
              <w:gridCol w:w="3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spacing w:line="276"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序号</w:t>
                  </w:r>
                </w:p>
              </w:tc>
              <w:tc>
                <w:tcPr>
                  <w:tcW w:w="1935" w:type="dxa"/>
                  <w:noWrap w:val="0"/>
                  <w:vAlign w:val="center"/>
                </w:tcPr>
                <w:p>
                  <w:pPr>
                    <w:spacing w:line="276"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名称</w:t>
                  </w:r>
                </w:p>
              </w:tc>
              <w:tc>
                <w:tcPr>
                  <w:tcW w:w="774" w:type="dxa"/>
                  <w:noWrap w:val="0"/>
                  <w:vAlign w:val="center"/>
                </w:tcPr>
                <w:p>
                  <w:pPr>
                    <w:spacing w:line="276"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数量</w:t>
                  </w:r>
                </w:p>
              </w:tc>
              <w:tc>
                <w:tcPr>
                  <w:tcW w:w="3590" w:type="dxa"/>
                  <w:noWrap w:val="0"/>
                  <w:vAlign w:val="center"/>
                </w:tcPr>
                <w:p>
                  <w:pPr>
                    <w:spacing w:line="276"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114</w:t>
                  </w:r>
                </w:p>
              </w:tc>
              <w:tc>
                <w:tcPr>
                  <w:tcW w:w="1935" w:type="dxa"/>
                  <w:noWrap w:val="0"/>
                  <w:vAlign w:val="bottom"/>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000000"/>
                      <w:sz w:val="21"/>
                      <w:szCs w:val="21"/>
                    </w:rPr>
                    <w:t>多功能水枪</w:t>
                  </w:r>
                </w:p>
              </w:tc>
              <w:tc>
                <w:tcPr>
                  <w:tcW w:w="774" w:type="dxa"/>
                  <w:noWrap w:val="0"/>
                  <w:vAlign w:val="bottom"/>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000000"/>
                      <w:sz w:val="21"/>
                      <w:szCs w:val="21"/>
                    </w:rPr>
                    <w:t>1支</w:t>
                  </w:r>
                </w:p>
              </w:tc>
              <w:tc>
                <w:tcPr>
                  <w:tcW w:w="3590" w:type="dxa"/>
                  <w:noWrap w:val="0"/>
                  <w:vAlign w:val="bottom"/>
                </w:tcPr>
                <w:p>
                  <w:pPr>
                    <w:spacing w:line="276"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rPr>
                    <w:t>QLD6.0/8-Ⅲ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115</w:t>
                  </w:r>
                </w:p>
              </w:tc>
              <w:tc>
                <w:tcPr>
                  <w:tcW w:w="1935" w:type="dxa"/>
                  <w:noWrap w:val="0"/>
                  <w:vAlign w:val="bottom"/>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000000"/>
                      <w:sz w:val="21"/>
                      <w:szCs w:val="21"/>
                    </w:rPr>
                    <w:t>空气泡沫枪</w:t>
                  </w:r>
                </w:p>
              </w:tc>
              <w:tc>
                <w:tcPr>
                  <w:tcW w:w="774" w:type="dxa"/>
                  <w:noWrap w:val="0"/>
                  <w:vAlign w:val="bottom"/>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000000"/>
                      <w:sz w:val="21"/>
                      <w:szCs w:val="21"/>
                    </w:rPr>
                    <w:t>1支</w:t>
                  </w:r>
                </w:p>
              </w:tc>
              <w:tc>
                <w:tcPr>
                  <w:tcW w:w="3590" w:type="dxa"/>
                  <w:noWrap w:val="0"/>
                  <w:vAlign w:val="bottom"/>
                </w:tcPr>
                <w:p>
                  <w:pPr>
                    <w:spacing w:line="276"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rPr>
                    <w:t>QP8/0.7Z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116</w:t>
                  </w:r>
                </w:p>
              </w:tc>
              <w:tc>
                <w:tcPr>
                  <w:tcW w:w="1935" w:type="dxa"/>
                  <w:noWrap w:val="0"/>
                  <w:vAlign w:val="bottom"/>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000000"/>
                      <w:sz w:val="21"/>
                      <w:szCs w:val="21"/>
                    </w:rPr>
                    <w:t>吸液管总成</w:t>
                  </w:r>
                </w:p>
              </w:tc>
              <w:tc>
                <w:tcPr>
                  <w:tcW w:w="774" w:type="dxa"/>
                  <w:noWrap w:val="0"/>
                  <w:vAlign w:val="bottom"/>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000000"/>
                      <w:sz w:val="21"/>
                      <w:szCs w:val="21"/>
                    </w:rPr>
                    <w:t>1根</w:t>
                  </w:r>
                </w:p>
              </w:tc>
              <w:tc>
                <w:tcPr>
                  <w:tcW w:w="3590" w:type="dxa"/>
                  <w:noWrap w:val="0"/>
                  <w:vAlign w:val="bottom"/>
                </w:tcPr>
                <w:p>
                  <w:pPr>
                    <w:spacing w:line="276" w:lineRule="auto"/>
                    <w:ind w:firstLine="0" w:firstLineChars="0"/>
                    <w:jc w:val="cente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117</w:t>
                  </w:r>
                </w:p>
              </w:tc>
              <w:tc>
                <w:tcPr>
                  <w:tcW w:w="1935" w:type="dxa"/>
                  <w:noWrap w:val="0"/>
                  <w:vAlign w:val="bottom"/>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000000"/>
                      <w:sz w:val="21"/>
                      <w:szCs w:val="21"/>
                    </w:rPr>
                    <w:t>软管总成</w:t>
                  </w:r>
                </w:p>
              </w:tc>
              <w:tc>
                <w:tcPr>
                  <w:tcW w:w="774" w:type="dxa"/>
                  <w:noWrap w:val="0"/>
                  <w:vAlign w:val="bottom"/>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000000"/>
                      <w:sz w:val="21"/>
                      <w:szCs w:val="21"/>
                    </w:rPr>
                    <w:t>1根</w:t>
                  </w:r>
                </w:p>
              </w:tc>
              <w:tc>
                <w:tcPr>
                  <w:tcW w:w="3590" w:type="dxa"/>
                  <w:noWrap w:val="0"/>
                  <w:vAlign w:val="bottom"/>
                </w:tcPr>
                <w:p>
                  <w:pPr>
                    <w:spacing w:line="276" w:lineRule="auto"/>
                    <w:ind w:firstLine="0" w:firstLineChars="0"/>
                    <w:jc w:val="cente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118</w:t>
                  </w:r>
                </w:p>
              </w:tc>
              <w:tc>
                <w:tcPr>
                  <w:tcW w:w="1935" w:type="dxa"/>
                  <w:noWrap w:val="0"/>
                  <w:vAlign w:val="bottom"/>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sz w:val="21"/>
                      <w:szCs w:val="21"/>
                    </w:rPr>
                    <w:t>吸液管扳手</w:t>
                  </w:r>
                </w:p>
              </w:tc>
              <w:tc>
                <w:tcPr>
                  <w:tcW w:w="774" w:type="dxa"/>
                  <w:noWrap w:val="0"/>
                  <w:vAlign w:val="bottom"/>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000000"/>
                      <w:sz w:val="21"/>
                      <w:szCs w:val="21"/>
                    </w:rPr>
                    <w:t>2把</w:t>
                  </w:r>
                </w:p>
              </w:tc>
              <w:tc>
                <w:tcPr>
                  <w:tcW w:w="3590" w:type="dxa"/>
                  <w:noWrap w:val="0"/>
                  <w:vAlign w:val="bottom"/>
                </w:tcPr>
                <w:p>
                  <w:pPr>
                    <w:spacing w:line="276" w:lineRule="auto"/>
                    <w:ind w:firstLine="0" w:firstLineChars="0"/>
                    <w:jc w:val="cente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119</w:t>
                  </w:r>
                </w:p>
              </w:tc>
              <w:tc>
                <w:tcPr>
                  <w:tcW w:w="1935" w:type="dxa"/>
                  <w:noWrap w:val="0"/>
                  <w:vAlign w:val="top"/>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sz w:val="21"/>
                      <w:szCs w:val="21"/>
                    </w:rPr>
                    <w:t>直流开关水枪</w:t>
                  </w:r>
                </w:p>
              </w:tc>
              <w:tc>
                <w:tcPr>
                  <w:tcW w:w="774" w:type="dxa"/>
                  <w:noWrap w:val="0"/>
                  <w:vAlign w:val="top"/>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sz w:val="21"/>
                      <w:szCs w:val="21"/>
                    </w:rPr>
                    <w:t>2支</w:t>
                  </w:r>
                </w:p>
              </w:tc>
              <w:tc>
                <w:tcPr>
                  <w:tcW w:w="3590" w:type="dxa"/>
                  <w:noWrap w:val="0"/>
                  <w:vAlign w:val="bottom"/>
                </w:tcPr>
                <w:p>
                  <w:pPr>
                    <w:spacing w:line="276"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rPr>
                    <w:t>QZG3.5/7.5、卡式接口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120</w:t>
                  </w:r>
                </w:p>
              </w:tc>
              <w:tc>
                <w:tcPr>
                  <w:tcW w:w="1935" w:type="dxa"/>
                  <w:noWrap w:val="0"/>
                  <w:vAlign w:val="top"/>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sz w:val="21"/>
                      <w:szCs w:val="21"/>
                    </w:rPr>
                    <w:t>开花水枪</w:t>
                  </w:r>
                </w:p>
              </w:tc>
              <w:tc>
                <w:tcPr>
                  <w:tcW w:w="774" w:type="dxa"/>
                  <w:noWrap w:val="0"/>
                  <w:vAlign w:val="top"/>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sz w:val="21"/>
                      <w:szCs w:val="21"/>
                    </w:rPr>
                    <w:t>2支</w:t>
                  </w:r>
                </w:p>
              </w:tc>
              <w:tc>
                <w:tcPr>
                  <w:tcW w:w="3590" w:type="dxa"/>
                  <w:noWrap w:val="0"/>
                  <w:vAlign w:val="bottom"/>
                </w:tcPr>
                <w:p>
                  <w:pPr>
                    <w:spacing w:line="276"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rPr>
                    <w:t>QZK3.5/7.5、卡式接口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121</w:t>
                  </w:r>
                </w:p>
              </w:tc>
              <w:tc>
                <w:tcPr>
                  <w:tcW w:w="1935" w:type="dxa"/>
                  <w:noWrap w:val="0"/>
                  <w:vAlign w:val="top"/>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sz w:val="21"/>
                      <w:szCs w:val="21"/>
                    </w:rPr>
                    <w:t>消防水带</w:t>
                  </w:r>
                </w:p>
              </w:tc>
              <w:tc>
                <w:tcPr>
                  <w:tcW w:w="774" w:type="dxa"/>
                  <w:noWrap w:val="0"/>
                  <w:vAlign w:val="top"/>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sz w:val="21"/>
                      <w:szCs w:val="21"/>
                    </w:rPr>
                    <w:t>4盘</w:t>
                  </w:r>
                </w:p>
              </w:tc>
              <w:tc>
                <w:tcPr>
                  <w:tcW w:w="3590" w:type="dxa"/>
                  <w:noWrap w:val="0"/>
                  <w:vAlign w:val="bottom"/>
                </w:tcPr>
                <w:p>
                  <w:pPr>
                    <w:spacing w:line="276"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rPr>
                    <w:t>16-65-20、卡式接口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122</w:t>
                  </w:r>
                </w:p>
              </w:tc>
              <w:tc>
                <w:tcPr>
                  <w:tcW w:w="1935" w:type="dxa"/>
                  <w:noWrap w:val="0"/>
                  <w:vAlign w:val="top"/>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sz w:val="21"/>
                      <w:szCs w:val="21"/>
                    </w:rPr>
                    <w:t>消防水带</w:t>
                  </w:r>
                </w:p>
              </w:tc>
              <w:tc>
                <w:tcPr>
                  <w:tcW w:w="774" w:type="dxa"/>
                  <w:noWrap w:val="0"/>
                  <w:vAlign w:val="top"/>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sz w:val="21"/>
                      <w:szCs w:val="21"/>
                    </w:rPr>
                    <w:t>8盘</w:t>
                  </w:r>
                </w:p>
              </w:tc>
              <w:tc>
                <w:tcPr>
                  <w:tcW w:w="3590" w:type="dxa"/>
                  <w:noWrap w:val="0"/>
                  <w:vAlign w:val="bottom"/>
                </w:tcPr>
                <w:p>
                  <w:pPr>
                    <w:spacing w:line="276"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rPr>
                    <w:t>16-80-20、卡式接口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123</w:t>
                  </w:r>
                </w:p>
              </w:tc>
              <w:tc>
                <w:tcPr>
                  <w:tcW w:w="1935" w:type="dxa"/>
                  <w:noWrap w:val="0"/>
                  <w:vAlign w:val="top"/>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sz w:val="21"/>
                      <w:szCs w:val="21"/>
                    </w:rPr>
                    <w:t>吸水管</w:t>
                  </w:r>
                </w:p>
              </w:tc>
              <w:tc>
                <w:tcPr>
                  <w:tcW w:w="774" w:type="dxa"/>
                  <w:noWrap w:val="0"/>
                  <w:vAlign w:val="top"/>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sz w:val="21"/>
                      <w:szCs w:val="21"/>
                    </w:rPr>
                    <w:t>4根</w:t>
                  </w:r>
                </w:p>
              </w:tc>
              <w:tc>
                <w:tcPr>
                  <w:tcW w:w="3590" w:type="dxa"/>
                  <w:noWrap w:val="0"/>
                  <w:vAlign w:val="top"/>
                </w:tcPr>
                <w:p>
                  <w:pPr>
                    <w:spacing w:line="276"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rPr>
                    <w:t>DN125×2000mm、内扣式接口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124</w:t>
                  </w:r>
                </w:p>
              </w:tc>
              <w:tc>
                <w:tcPr>
                  <w:tcW w:w="1935" w:type="dxa"/>
                  <w:noWrap w:val="0"/>
                  <w:vAlign w:val="top"/>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sz w:val="21"/>
                      <w:szCs w:val="21"/>
                    </w:rPr>
                    <w:t>地上消火栓扳手</w:t>
                  </w:r>
                </w:p>
              </w:tc>
              <w:tc>
                <w:tcPr>
                  <w:tcW w:w="774" w:type="dxa"/>
                  <w:noWrap w:val="0"/>
                  <w:vAlign w:val="top"/>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sz w:val="21"/>
                      <w:szCs w:val="21"/>
                    </w:rPr>
                    <w:t>1把</w:t>
                  </w:r>
                </w:p>
              </w:tc>
              <w:tc>
                <w:tcPr>
                  <w:tcW w:w="3590" w:type="dxa"/>
                  <w:noWrap w:val="0"/>
                  <w:vAlign w:val="top"/>
                </w:tcPr>
                <w:p>
                  <w:pPr>
                    <w:spacing w:line="276"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FB450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25</w:t>
                  </w:r>
                </w:p>
              </w:tc>
              <w:tc>
                <w:tcPr>
                  <w:tcW w:w="1935" w:type="dxa"/>
                  <w:noWrap w:val="0"/>
                  <w:vAlign w:val="top"/>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sz w:val="21"/>
                      <w:szCs w:val="21"/>
                    </w:rPr>
                    <w:t>地下消火栓扳手</w:t>
                  </w:r>
                </w:p>
              </w:tc>
              <w:tc>
                <w:tcPr>
                  <w:tcW w:w="774" w:type="dxa"/>
                  <w:noWrap w:val="0"/>
                  <w:vAlign w:val="top"/>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sz w:val="21"/>
                      <w:szCs w:val="21"/>
                    </w:rPr>
                    <w:t>1把</w:t>
                  </w:r>
                </w:p>
              </w:tc>
              <w:tc>
                <w:tcPr>
                  <w:tcW w:w="3590" w:type="dxa"/>
                  <w:noWrap w:val="0"/>
                  <w:vAlign w:val="top"/>
                </w:tcPr>
                <w:p>
                  <w:pPr>
                    <w:spacing w:line="276"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FB800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26</w:t>
                  </w:r>
                </w:p>
              </w:tc>
              <w:tc>
                <w:tcPr>
                  <w:tcW w:w="1935" w:type="dxa"/>
                  <w:noWrap w:val="0"/>
                  <w:vAlign w:val="top"/>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sz w:val="21"/>
                      <w:szCs w:val="21"/>
                    </w:rPr>
                    <w:t>三分水器</w:t>
                  </w:r>
                </w:p>
              </w:tc>
              <w:tc>
                <w:tcPr>
                  <w:tcW w:w="774" w:type="dxa"/>
                  <w:noWrap w:val="0"/>
                  <w:vAlign w:val="top"/>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sz w:val="21"/>
                      <w:szCs w:val="21"/>
                    </w:rPr>
                    <w:t>1个</w:t>
                  </w:r>
                </w:p>
              </w:tc>
              <w:tc>
                <w:tcPr>
                  <w:tcW w:w="3590" w:type="dxa"/>
                  <w:noWrap w:val="0"/>
                  <w:vAlign w:val="top"/>
                </w:tcPr>
                <w:p>
                  <w:pPr>
                    <w:spacing w:line="276"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rPr>
                    <w:t>FFS80、80×65mm、卡式接口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27</w:t>
                  </w:r>
                </w:p>
              </w:tc>
              <w:tc>
                <w:tcPr>
                  <w:tcW w:w="1935" w:type="dxa"/>
                  <w:noWrap w:val="0"/>
                  <w:vAlign w:val="top"/>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sz w:val="21"/>
                      <w:szCs w:val="21"/>
                    </w:rPr>
                    <w:t>水带挂钩</w:t>
                  </w:r>
                </w:p>
              </w:tc>
              <w:tc>
                <w:tcPr>
                  <w:tcW w:w="774" w:type="dxa"/>
                  <w:noWrap w:val="0"/>
                  <w:vAlign w:val="top"/>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sz w:val="21"/>
                      <w:szCs w:val="21"/>
                    </w:rPr>
                    <w:t>4个</w:t>
                  </w:r>
                </w:p>
              </w:tc>
              <w:tc>
                <w:tcPr>
                  <w:tcW w:w="3590" w:type="dxa"/>
                  <w:noWrap w:val="0"/>
                  <w:vAlign w:val="top"/>
                </w:tcPr>
                <w:p>
                  <w:pPr>
                    <w:spacing w:line="276"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rPr>
                    <w:t>FG600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28</w:t>
                  </w:r>
                </w:p>
              </w:tc>
              <w:tc>
                <w:tcPr>
                  <w:tcW w:w="1935" w:type="dxa"/>
                  <w:noWrap w:val="0"/>
                  <w:vAlign w:val="top"/>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sz w:val="21"/>
                      <w:szCs w:val="21"/>
                    </w:rPr>
                    <w:t>护带桥</w:t>
                  </w:r>
                </w:p>
              </w:tc>
              <w:tc>
                <w:tcPr>
                  <w:tcW w:w="774" w:type="dxa"/>
                  <w:noWrap w:val="0"/>
                  <w:vAlign w:val="top"/>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sz w:val="21"/>
                      <w:szCs w:val="21"/>
                    </w:rPr>
                    <w:t>2件</w:t>
                  </w:r>
                </w:p>
              </w:tc>
              <w:tc>
                <w:tcPr>
                  <w:tcW w:w="3590" w:type="dxa"/>
                  <w:noWrap w:val="0"/>
                  <w:vAlign w:val="top"/>
                </w:tcPr>
                <w:p>
                  <w:pPr>
                    <w:spacing w:line="276"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FH80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29</w:t>
                  </w:r>
                </w:p>
              </w:tc>
              <w:tc>
                <w:tcPr>
                  <w:tcW w:w="1935" w:type="dxa"/>
                  <w:noWrap w:val="0"/>
                  <w:vAlign w:val="top"/>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sz w:val="21"/>
                      <w:szCs w:val="21"/>
                    </w:rPr>
                    <w:t>滤水器</w:t>
                  </w:r>
                </w:p>
              </w:tc>
              <w:tc>
                <w:tcPr>
                  <w:tcW w:w="774" w:type="dxa"/>
                  <w:noWrap w:val="0"/>
                  <w:vAlign w:val="top"/>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sz w:val="21"/>
                      <w:szCs w:val="21"/>
                    </w:rPr>
                    <w:t>1个</w:t>
                  </w:r>
                </w:p>
              </w:tc>
              <w:tc>
                <w:tcPr>
                  <w:tcW w:w="3590" w:type="dxa"/>
                  <w:noWrap w:val="0"/>
                  <w:vAlign w:val="top"/>
                </w:tcPr>
                <w:p>
                  <w:pPr>
                    <w:spacing w:line="276"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rPr>
                    <w:t>FL125、内扣式接口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30</w:t>
                  </w:r>
                </w:p>
              </w:tc>
              <w:tc>
                <w:tcPr>
                  <w:tcW w:w="1935" w:type="dxa"/>
                  <w:noWrap w:val="0"/>
                  <w:vAlign w:val="top"/>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sz w:val="21"/>
                      <w:szCs w:val="21"/>
                    </w:rPr>
                    <w:t>水带包布</w:t>
                  </w:r>
                </w:p>
              </w:tc>
              <w:tc>
                <w:tcPr>
                  <w:tcW w:w="774" w:type="dxa"/>
                  <w:noWrap w:val="0"/>
                  <w:vAlign w:val="top"/>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sz w:val="21"/>
                      <w:szCs w:val="21"/>
                    </w:rPr>
                    <w:t>4个</w:t>
                  </w:r>
                </w:p>
              </w:tc>
              <w:tc>
                <w:tcPr>
                  <w:tcW w:w="3590" w:type="dxa"/>
                  <w:noWrap w:val="0"/>
                  <w:vAlign w:val="top"/>
                </w:tcPr>
                <w:p>
                  <w:pPr>
                    <w:spacing w:line="276"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FP470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31</w:t>
                  </w:r>
                </w:p>
              </w:tc>
              <w:tc>
                <w:tcPr>
                  <w:tcW w:w="1935" w:type="dxa"/>
                  <w:noWrap w:val="0"/>
                  <w:vAlign w:val="top"/>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sz w:val="21"/>
                      <w:szCs w:val="21"/>
                    </w:rPr>
                    <w:t>吸水管扳手</w:t>
                  </w:r>
                </w:p>
              </w:tc>
              <w:tc>
                <w:tcPr>
                  <w:tcW w:w="774" w:type="dxa"/>
                  <w:noWrap w:val="0"/>
                  <w:vAlign w:val="top"/>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sz w:val="21"/>
                      <w:szCs w:val="21"/>
                    </w:rPr>
                    <w:t>2把</w:t>
                  </w:r>
                </w:p>
              </w:tc>
              <w:tc>
                <w:tcPr>
                  <w:tcW w:w="3590" w:type="dxa"/>
                  <w:noWrap w:val="0"/>
                  <w:vAlign w:val="top"/>
                </w:tcPr>
                <w:p>
                  <w:pPr>
                    <w:spacing w:line="276"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FS125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32</w:t>
                  </w:r>
                </w:p>
              </w:tc>
              <w:tc>
                <w:tcPr>
                  <w:tcW w:w="1935" w:type="dxa"/>
                  <w:noWrap w:val="0"/>
                  <w:vAlign w:val="center"/>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000000"/>
                      <w:sz w:val="21"/>
                      <w:szCs w:val="21"/>
                    </w:rPr>
                    <w:t>异径接口</w:t>
                  </w:r>
                </w:p>
              </w:tc>
              <w:tc>
                <w:tcPr>
                  <w:tcW w:w="774" w:type="dxa"/>
                  <w:noWrap w:val="0"/>
                  <w:vAlign w:val="top"/>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sz w:val="21"/>
                      <w:szCs w:val="21"/>
                    </w:rPr>
                    <w:t>2个</w:t>
                  </w:r>
                </w:p>
              </w:tc>
              <w:tc>
                <w:tcPr>
                  <w:tcW w:w="3590" w:type="dxa"/>
                  <w:noWrap w:val="0"/>
                  <w:vAlign w:val="bottom"/>
                </w:tcPr>
                <w:p>
                  <w:pPr>
                    <w:spacing w:line="276"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rPr>
                    <w:t>KJ65/80、DN65内扣转DN80内扣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133</w:t>
                  </w:r>
                </w:p>
              </w:tc>
              <w:tc>
                <w:tcPr>
                  <w:tcW w:w="1935" w:type="dxa"/>
                  <w:noWrap w:val="0"/>
                  <w:vAlign w:val="center"/>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000000"/>
                      <w:sz w:val="21"/>
                      <w:szCs w:val="21"/>
                    </w:rPr>
                    <w:t>异径接口</w:t>
                  </w:r>
                </w:p>
              </w:tc>
              <w:tc>
                <w:tcPr>
                  <w:tcW w:w="774" w:type="dxa"/>
                  <w:noWrap w:val="0"/>
                  <w:vAlign w:val="top"/>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sz w:val="21"/>
                      <w:szCs w:val="21"/>
                    </w:rPr>
                    <w:t>2个</w:t>
                  </w:r>
                </w:p>
              </w:tc>
              <w:tc>
                <w:tcPr>
                  <w:tcW w:w="3590" w:type="dxa"/>
                  <w:noWrap w:val="0"/>
                  <w:vAlign w:val="bottom"/>
                </w:tcPr>
                <w:p>
                  <w:pPr>
                    <w:spacing w:line="276"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rPr>
                    <w:t>KJK65/80Z、DN65雌接口转DN80雄接口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134</w:t>
                  </w:r>
                </w:p>
              </w:tc>
              <w:tc>
                <w:tcPr>
                  <w:tcW w:w="1935" w:type="dxa"/>
                  <w:noWrap w:val="0"/>
                  <w:vAlign w:val="center"/>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000000"/>
                      <w:sz w:val="21"/>
                      <w:szCs w:val="21"/>
                    </w:rPr>
                    <w:t>异径接口</w:t>
                  </w:r>
                </w:p>
              </w:tc>
              <w:tc>
                <w:tcPr>
                  <w:tcW w:w="774" w:type="dxa"/>
                  <w:noWrap w:val="0"/>
                  <w:vAlign w:val="top"/>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sz w:val="21"/>
                      <w:szCs w:val="21"/>
                    </w:rPr>
                    <w:t>2个</w:t>
                  </w:r>
                </w:p>
              </w:tc>
              <w:tc>
                <w:tcPr>
                  <w:tcW w:w="3590" w:type="dxa"/>
                  <w:noWrap w:val="0"/>
                  <w:vAlign w:val="bottom"/>
                </w:tcPr>
                <w:p>
                  <w:pPr>
                    <w:spacing w:line="276"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rPr>
                    <w:t>KJK80/65Z、DN80雌接口转DN65雄接口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135</w:t>
                  </w:r>
                </w:p>
              </w:tc>
              <w:tc>
                <w:tcPr>
                  <w:tcW w:w="1935" w:type="dxa"/>
                  <w:noWrap w:val="0"/>
                  <w:vAlign w:val="center"/>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000000"/>
                      <w:sz w:val="21"/>
                      <w:szCs w:val="21"/>
                    </w:rPr>
                    <w:t>异径接口</w:t>
                  </w:r>
                </w:p>
              </w:tc>
              <w:tc>
                <w:tcPr>
                  <w:tcW w:w="774" w:type="dxa"/>
                  <w:noWrap w:val="0"/>
                  <w:vAlign w:val="top"/>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sz w:val="21"/>
                      <w:szCs w:val="21"/>
                    </w:rPr>
                    <w:t>1个</w:t>
                  </w:r>
                </w:p>
              </w:tc>
              <w:tc>
                <w:tcPr>
                  <w:tcW w:w="3590" w:type="dxa"/>
                  <w:noWrap w:val="0"/>
                  <w:vAlign w:val="bottom"/>
                </w:tcPr>
                <w:p>
                  <w:pPr>
                    <w:spacing w:line="276"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rPr>
                    <w:t>KY125/100、DN125内扣式转DN100螺纹式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136</w:t>
                  </w:r>
                </w:p>
              </w:tc>
              <w:tc>
                <w:tcPr>
                  <w:tcW w:w="1935" w:type="dxa"/>
                  <w:noWrap w:val="0"/>
                  <w:vAlign w:val="center"/>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000000"/>
                      <w:sz w:val="21"/>
                      <w:szCs w:val="21"/>
                    </w:rPr>
                    <w:t>异型接口</w:t>
                  </w:r>
                </w:p>
              </w:tc>
              <w:tc>
                <w:tcPr>
                  <w:tcW w:w="774" w:type="dxa"/>
                  <w:noWrap w:val="0"/>
                  <w:vAlign w:val="top"/>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sz w:val="21"/>
                      <w:szCs w:val="21"/>
                    </w:rPr>
                    <w:t>2个</w:t>
                  </w:r>
                </w:p>
              </w:tc>
              <w:tc>
                <w:tcPr>
                  <w:tcW w:w="3590" w:type="dxa"/>
                  <w:noWrap w:val="0"/>
                  <w:vAlign w:val="bottom"/>
                </w:tcPr>
                <w:p>
                  <w:pPr>
                    <w:spacing w:line="276"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rPr>
                    <w:t>KXK65、DN65内扣转DN65雄接口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137</w:t>
                  </w:r>
                </w:p>
              </w:tc>
              <w:tc>
                <w:tcPr>
                  <w:tcW w:w="1935" w:type="dxa"/>
                  <w:noWrap w:val="0"/>
                  <w:vAlign w:val="center"/>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000000"/>
                      <w:sz w:val="21"/>
                      <w:szCs w:val="21"/>
                    </w:rPr>
                    <w:t>异型接口</w:t>
                  </w:r>
                </w:p>
              </w:tc>
              <w:tc>
                <w:tcPr>
                  <w:tcW w:w="774" w:type="dxa"/>
                  <w:noWrap w:val="0"/>
                  <w:vAlign w:val="top"/>
                </w:tcPr>
                <w:p>
                  <w:pPr>
                    <w:spacing w:line="276" w:lineRule="auto"/>
                    <w:ind w:firstLine="0" w:firstLineChars="0"/>
                    <w:jc w:val="center"/>
                    <w:rPr>
                      <w:rFonts w:hint="eastAsia" w:ascii="宋体" w:hAnsi="宋体" w:eastAsia="宋体" w:cs="宋体"/>
                      <w:color w:val="auto"/>
                      <w:sz w:val="21"/>
                      <w:szCs w:val="21"/>
                    </w:rPr>
                  </w:pPr>
                  <w:r>
                    <w:rPr>
                      <w:rFonts w:hint="eastAsia" w:ascii="宋体" w:hAnsi="宋体" w:eastAsia="宋体" w:cs="宋体"/>
                      <w:sz w:val="21"/>
                      <w:szCs w:val="21"/>
                    </w:rPr>
                    <w:t>2个</w:t>
                  </w:r>
                </w:p>
              </w:tc>
              <w:tc>
                <w:tcPr>
                  <w:tcW w:w="3590" w:type="dxa"/>
                  <w:noWrap w:val="0"/>
                  <w:vAlign w:val="bottom"/>
                </w:tcPr>
                <w:p>
                  <w:pPr>
                    <w:spacing w:line="276"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rPr>
                    <w:t>KXK80、DN80内扣转DN80雄接口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138</w:t>
                  </w:r>
                </w:p>
              </w:tc>
              <w:tc>
                <w:tcPr>
                  <w:tcW w:w="1935" w:type="dxa"/>
                  <w:noWrap w:val="0"/>
                  <w:vAlign w:val="top"/>
                </w:tcPr>
                <w:p>
                  <w:pPr>
                    <w:spacing w:line="276"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铁锹</w:t>
                  </w:r>
                </w:p>
              </w:tc>
              <w:tc>
                <w:tcPr>
                  <w:tcW w:w="774" w:type="dxa"/>
                  <w:noWrap w:val="0"/>
                  <w:vAlign w:val="top"/>
                </w:tcPr>
                <w:p>
                  <w:pPr>
                    <w:spacing w:line="276"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1把</w:t>
                  </w:r>
                </w:p>
              </w:tc>
              <w:tc>
                <w:tcPr>
                  <w:tcW w:w="3590" w:type="dxa"/>
                  <w:noWrap w:val="0"/>
                  <w:vAlign w:val="top"/>
                </w:tcPr>
                <w:p>
                  <w:pPr>
                    <w:spacing w:line="276" w:lineRule="auto"/>
                    <w:ind w:firstLine="0" w:firstLineChars="0"/>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139</w:t>
                  </w:r>
                </w:p>
              </w:tc>
              <w:tc>
                <w:tcPr>
                  <w:tcW w:w="1935" w:type="dxa"/>
                  <w:noWrap w:val="0"/>
                  <w:vAlign w:val="top"/>
                </w:tcPr>
                <w:p>
                  <w:pPr>
                    <w:spacing w:line="276"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尖斧</w:t>
                  </w:r>
                </w:p>
              </w:tc>
              <w:tc>
                <w:tcPr>
                  <w:tcW w:w="774" w:type="dxa"/>
                  <w:noWrap w:val="0"/>
                  <w:vAlign w:val="top"/>
                </w:tcPr>
                <w:p>
                  <w:pPr>
                    <w:spacing w:line="276"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1把</w:t>
                  </w:r>
                </w:p>
              </w:tc>
              <w:tc>
                <w:tcPr>
                  <w:tcW w:w="3590" w:type="dxa"/>
                  <w:noWrap w:val="0"/>
                  <w:vAlign w:val="top"/>
                </w:tcPr>
                <w:p>
                  <w:pPr>
                    <w:spacing w:line="276" w:lineRule="auto"/>
                    <w:ind w:firstLine="0" w:firstLineChars="0"/>
                    <w:jc w:val="center"/>
                    <w:rPr>
                      <w:rFonts w:hint="eastAsia" w:ascii="宋体" w:hAnsi="宋体" w:eastAsia="宋体" w:cs="宋体"/>
                      <w:color w:val="000000"/>
                      <w:sz w:val="21"/>
                      <w:szCs w:val="21"/>
                    </w:rPr>
                  </w:pPr>
                  <w:r>
                    <w:rPr>
                      <w:rFonts w:hint="eastAsia" w:ascii="宋体" w:hAnsi="宋体" w:eastAsia="宋体" w:cs="宋体"/>
                      <w:sz w:val="21"/>
                      <w:szCs w:val="21"/>
                    </w:rPr>
                    <w:t>GFJ817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140</w:t>
                  </w:r>
                </w:p>
              </w:tc>
              <w:tc>
                <w:tcPr>
                  <w:tcW w:w="1935" w:type="dxa"/>
                  <w:noWrap w:val="0"/>
                  <w:vAlign w:val="top"/>
                </w:tcPr>
                <w:p>
                  <w:pPr>
                    <w:spacing w:line="276"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铁铤</w:t>
                  </w:r>
                </w:p>
              </w:tc>
              <w:tc>
                <w:tcPr>
                  <w:tcW w:w="774" w:type="dxa"/>
                  <w:noWrap w:val="0"/>
                  <w:vAlign w:val="top"/>
                </w:tcPr>
                <w:p>
                  <w:pPr>
                    <w:spacing w:line="276"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1支</w:t>
                  </w:r>
                </w:p>
              </w:tc>
              <w:tc>
                <w:tcPr>
                  <w:tcW w:w="3590" w:type="dxa"/>
                  <w:noWrap w:val="0"/>
                  <w:vAlign w:val="top"/>
                </w:tcPr>
                <w:p>
                  <w:pPr>
                    <w:spacing w:line="276" w:lineRule="auto"/>
                    <w:ind w:firstLine="0" w:firstLineChars="0"/>
                    <w:jc w:val="center"/>
                    <w:rPr>
                      <w:rFonts w:hint="eastAsia" w:ascii="宋体" w:hAnsi="宋体" w:eastAsia="宋体" w:cs="宋体"/>
                      <w:color w:val="000000"/>
                      <w:sz w:val="21"/>
                      <w:szCs w:val="21"/>
                    </w:rPr>
                  </w:pPr>
                  <w:r>
                    <w:rPr>
                      <w:rFonts w:hint="eastAsia" w:ascii="宋体" w:hAnsi="宋体" w:eastAsia="宋体" w:cs="宋体"/>
                      <w:sz w:val="21"/>
                      <w:szCs w:val="21"/>
                    </w:rPr>
                    <w:t>GT1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141</w:t>
                  </w:r>
                </w:p>
              </w:tc>
              <w:tc>
                <w:tcPr>
                  <w:tcW w:w="1935" w:type="dxa"/>
                  <w:noWrap w:val="0"/>
                  <w:vAlign w:val="top"/>
                </w:tcPr>
                <w:p>
                  <w:pPr>
                    <w:spacing w:line="276"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手提式干粉灭火器</w:t>
                  </w:r>
                </w:p>
              </w:tc>
              <w:tc>
                <w:tcPr>
                  <w:tcW w:w="774" w:type="dxa"/>
                  <w:noWrap w:val="0"/>
                  <w:vAlign w:val="top"/>
                </w:tcPr>
                <w:p>
                  <w:pPr>
                    <w:spacing w:line="276"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1具</w:t>
                  </w:r>
                </w:p>
              </w:tc>
              <w:tc>
                <w:tcPr>
                  <w:tcW w:w="3590" w:type="dxa"/>
                  <w:noWrap w:val="0"/>
                  <w:vAlign w:val="top"/>
                </w:tcPr>
                <w:p>
                  <w:pPr>
                    <w:spacing w:line="276"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142</w:t>
                  </w:r>
                </w:p>
              </w:tc>
              <w:tc>
                <w:tcPr>
                  <w:tcW w:w="1935" w:type="dxa"/>
                  <w:noWrap w:val="0"/>
                  <w:vAlign w:val="top"/>
                </w:tcPr>
                <w:p>
                  <w:pPr>
                    <w:spacing w:line="276"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水桶</w:t>
                  </w:r>
                </w:p>
              </w:tc>
              <w:tc>
                <w:tcPr>
                  <w:tcW w:w="774" w:type="dxa"/>
                  <w:noWrap w:val="0"/>
                  <w:vAlign w:val="top"/>
                </w:tcPr>
                <w:p>
                  <w:pPr>
                    <w:spacing w:line="276"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2个</w:t>
                  </w:r>
                </w:p>
              </w:tc>
              <w:tc>
                <w:tcPr>
                  <w:tcW w:w="3590" w:type="dxa"/>
                  <w:noWrap w:val="0"/>
                  <w:vAlign w:val="top"/>
                </w:tcPr>
                <w:p>
                  <w:pPr>
                    <w:spacing w:line="276" w:lineRule="auto"/>
                    <w:ind w:firstLine="0" w:firstLineChars="0"/>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143</w:t>
                  </w:r>
                </w:p>
              </w:tc>
              <w:tc>
                <w:tcPr>
                  <w:tcW w:w="1935" w:type="dxa"/>
                  <w:noWrap w:val="0"/>
                  <w:vAlign w:val="top"/>
                </w:tcPr>
                <w:p>
                  <w:pPr>
                    <w:spacing w:line="276"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原车工具</w:t>
                  </w:r>
                </w:p>
              </w:tc>
              <w:tc>
                <w:tcPr>
                  <w:tcW w:w="774" w:type="dxa"/>
                  <w:noWrap w:val="0"/>
                  <w:vAlign w:val="top"/>
                </w:tcPr>
                <w:p>
                  <w:pPr>
                    <w:spacing w:line="276"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1套</w:t>
                  </w:r>
                </w:p>
              </w:tc>
              <w:tc>
                <w:tcPr>
                  <w:tcW w:w="3590" w:type="dxa"/>
                  <w:noWrap w:val="0"/>
                  <w:vAlign w:val="top"/>
                </w:tcPr>
                <w:p>
                  <w:pPr>
                    <w:spacing w:line="276" w:lineRule="auto"/>
                    <w:ind w:firstLine="0" w:firstLineChars="0"/>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144</w:t>
                  </w:r>
                </w:p>
              </w:tc>
              <w:tc>
                <w:tcPr>
                  <w:tcW w:w="1935" w:type="dxa"/>
                  <w:noWrap w:val="0"/>
                  <w:vAlign w:val="top"/>
                </w:tcPr>
                <w:p>
                  <w:pPr>
                    <w:spacing w:line="276"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车用三角警告牌</w:t>
                  </w:r>
                </w:p>
              </w:tc>
              <w:tc>
                <w:tcPr>
                  <w:tcW w:w="774" w:type="dxa"/>
                  <w:noWrap w:val="0"/>
                  <w:vAlign w:val="top"/>
                </w:tcPr>
                <w:p>
                  <w:pPr>
                    <w:spacing w:line="276"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1个</w:t>
                  </w:r>
                </w:p>
              </w:tc>
              <w:tc>
                <w:tcPr>
                  <w:tcW w:w="3590" w:type="dxa"/>
                  <w:noWrap w:val="0"/>
                  <w:vAlign w:val="top"/>
                </w:tcPr>
                <w:p>
                  <w:pPr>
                    <w:spacing w:line="276" w:lineRule="auto"/>
                    <w:ind w:firstLine="0" w:firstLineChars="0"/>
                    <w:jc w:val="center"/>
                    <w:rPr>
                      <w:rFonts w:hint="eastAsia" w:ascii="宋体" w:hAnsi="宋体" w:eastAsia="宋体" w:cs="宋体"/>
                      <w:color w:val="000000"/>
                      <w:sz w:val="21"/>
                      <w:szCs w:val="21"/>
                    </w:rPr>
                  </w:pPr>
                </w:p>
              </w:tc>
            </w:tr>
          </w:tbl>
          <w:p>
            <w:pPr>
              <w:spacing w:line="240" w:lineRule="auto"/>
              <w:ind w:firstLine="0" w:firstLineChars="0"/>
              <w:rPr>
                <w:rFonts w:hint="eastAsia" w:ascii="宋体" w:hAnsi="宋体" w:eastAsia="宋体" w:cs="宋体"/>
                <w:color w:val="auto"/>
                <w:sz w:val="21"/>
                <w:szCs w:val="21"/>
              </w:rPr>
            </w:pPr>
          </w:p>
        </w:tc>
        <w:tc>
          <w:tcPr>
            <w:tcW w:w="709" w:type="dxa"/>
            <w:vMerge w:val="restart"/>
            <w:tcBorders>
              <w:left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vMerge w:val="continue"/>
            <w:tcBorders>
              <w:left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宋体"/>
                <w:color w:val="auto"/>
                <w:sz w:val="21"/>
                <w:szCs w:val="21"/>
              </w:rPr>
            </w:pPr>
          </w:p>
        </w:tc>
        <w:tc>
          <w:tcPr>
            <w:tcW w:w="876" w:type="dxa"/>
            <w:vMerge w:val="continue"/>
            <w:tcBorders>
              <w:left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宋体"/>
                <w:color w:val="auto"/>
                <w:sz w:val="21"/>
                <w:szCs w:val="21"/>
              </w:rPr>
            </w:pPr>
          </w:p>
        </w:tc>
        <w:tc>
          <w:tcPr>
            <w:tcW w:w="7254"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hint="eastAsia" w:ascii="宋体" w:hAnsi="宋体" w:eastAsia="宋体" w:cs="宋体"/>
                <w:color w:val="auto"/>
                <w:sz w:val="21"/>
                <w:szCs w:val="21"/>
              </w:rPr>
            </w:pPr>
          </w:p>
        </w:tc>
        <w:tc>
          <w:tcPr>
            <w:tcW w:w="709" w:type="dxa"/>
            <w:vMerge w:val="continue"/>
            <w:tcBorders>
              <w:left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宋体"/>
                <w:color w:val="auto"/>
                <w:sz w:val="21"/>
                <w:szCs w:val="21"/>
              </w:rPr>
            </w:pPr>
          </w:p>
        </w:tc>
      </w:tr>
    </w:tbl>
    <w:p>
      <w:pPr>
        <w:pStyle w:val="4"/>
        <w:rPr>
          <w:rFonts w:hint="eastAsia"/>
          <w:lang w:val="en-US" w:eastAsia="zh-CN"/>
        </w:rPr>
      </w:pPr>
    </w:p>
    <w:p>
      <w:pPr>
        <w:spacing w:beforeAutospacing="0" w:line="360" w:lineRule="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kern w:val="2"/>
          <w:sz w:val="28"/>
          <w:szCs w:val="28"/>
          <w:lang w:val="en-US" w:eastAsia="zh-CN" w:bidi="ar-SA"/>
        </w:rPr>
        <w:t>第六包：重型水罐消防车</w:t>
      </w:r>
    </w:p>
    <w:tbl>
      <w:tblPr>
        <w:tblStyle w:val="6"/>
        <w:tblW w:w="10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750"/>
        <w:gridCol w:w="8880"/>
        <w:gridCol w:w="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610"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序号</w:t>
            </w:r>
          </w:p>
        </w:tc>
        <w:tc>
          <w:tcPr>
            <w:tcW w:w="750"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名称</w:t>
            </w:r>
          </w:p>
        </w:tc>
        <w:tc>
          <w:tcPr>
            <w:tcW w:w="8880"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宋体"/>
                <w:b/>
                <w:bCs w:val="0"/>
                <w:color w:val="000000"/>
                <w:sz w:val="21"/>
                <w:szCs w:val="21"/>
                <w:lang w:val="en-US" w:eastAsia="zh-CN"/>
              </w:rPr>
            </w:pPr>
            <w:r>
              <w:rPr>
                <w:rFonts w:hint="eastAsia" w:ascii="宋体" w:hAnsi="宋体" w:eastAsia="宋体" w:cs="宋体"/>
                <w:b/>
                <w:bCs w:val="0"/>
                <w:color w:val="000000"/>
                <w:sz w:val="21"/>
                <w:szCs w:val="21"/>
              </w:rPr>
              <w:t>技术参数</w:t>
            </w:r>
            <w:r>
              <w:rPr>
                <w:rFonts w:hint="eastAsia" w:ascii="宋体" w:hAnsi="宋体" w:eastAsia="宋体" w:cs="宋体"/>
                <w:b/>
                <w:bCs w:val="0"/>
                <w:color w:val="000000"/>
                <w:sz w:val="21"/>
                <w:szCs w:val="21"/>
                <w:lang w:val="en-US" w:eastAsia="zh-CN"/>
              </w:rPr>
              <w:t>要求</w:t>
            </w:r>
          </w:p>
        </w:tc>
        <w:tc>
          <w:tcPr>
            <w:tcW w:w="597"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宋体"/>
                <w:b/>
                <w:bCs w:val="0"/>
                <w:color w:val="000000"/>
                <w:sz w:val="21"/>
                <w:szCs w:val="21"/>
                <w:lang w:val="en-US" w:eastAsia="zh-CN"/>
              </w:rPr>
            </w:pPr>
            <w:r>
              <w:rPr>
                <w:rFonts w:hint="eastAsia" w:ascii="宋体" w:hAnsi="宋体" w:eastAsia="宋体" w:cs="宋体"/>
                <w:b/>
                <w:bCs w:val="0"/>
                <w:color w:val="000000"/>
                <w:sz w:val="21"/>
                <w:szCs w:val="21"/>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610" w:type="dxa"/>
            <w:vMerge w:val="restart"/>
            <w:tcBorders>
              <w:left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1</w:t>
            </w:r>
          </w:p>
        </w:tc>
        <w:tc>
          <w:tcPr>
            <w:tcW w:w="750" w:type="dxa"/>
            <w:vMerge w:val="restart"/>
            <w:tcBorders>
              <w:left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eastAsia="zh-CN"/>
              </w:rPr>
              <w:t>重型</w:t>
            </w:r>
            <w:r>
              <w:rPr>
                <w:rFonts w:hint="eastAsia" w:ascii="宋体" w:hAnsi="宋体" w:eastAsia="宋体" w:cs="宋体"/>
                <w:b w:val="0"/>
                <w:bCs w:val="0"/>
                <w:color w:val="000000"/>
                <w:sz w:val="21"/>
                <w:szCs w:val="21"/>
              </w:rPr>
              <w:t>水罐消防车</w:t>
            </w:r>
          </w:p>
        </w:tc>
        <w:tc>
          <w:tcPr>
            <w:tcW w:w="8880" w:type="dxa"/>
            <w:tcBorders>
              <w:top w:val="single" w:color="auto" w:sz="4" w:space="0"/>
              <w:left w:val="single" w:color="auto" w:sz="4" w:space="0"/>
              <w:bottom w:val="single" w:color="auto" w:sz="4" w:space="0"/>
              <w:right w:val="single" w:color="auto" w:sz="4" w:space="0"/>
            </w:tcBorders>
            <w:noWrap w:val="0"/>
            <w:vAlign w:val="center"/>
          </w:tcPr>
          <w:p>
            <w:pPr>
              <w:keepNext/>
              <w:keepLines/>
              <w:widowControl w:val="0"/>
              <w:tabs>
                <w:tab w:val="left" w:pos="425"/>
              </w:tabs>
              <w:adjustRightInd w:val="0"/>
              <w:snapToGrid w:val="0"/>
              <w:spacing w:before="340" w:beforeLines="0" w:after="330" w:afterLines="0" w:line="240" w:lineRule="auto"/>
              <w:jc w:val="both"/>
              <w:outlineLvl w:val="0"/>
              <w:rPr>
                <w:rFonts w:hint="eastAsia" w:ascii="宋体" w:hAnsi="宋体" w:eastAsia="宋体" w:cs="宋体"/>
                <w:b/>
                <w:bCs/>
                <w:color w:val="000000"/>
                <w:kern w:val="44"/>
                <w:sz w:val="21"/>
                <w:szCs w:val="21"/>
                <w:lang w:val="en-US" w:eastAsia="zh-CN" w:bidi="ar-SA"/>
              </w:rPr>
            </w:pPr>
            <w:r>
              <w:rPr>
                <w:rFonts w:hint="eastAsia" w:ascii="宋体" w:hAnsi="宋体" w:eastAsia="宋体" w:cs="宋体"/>
                <w:b/>
                <w:bCs/>
                <w:color w:val="000000"/>
                <w:kern w:val="44"/>
                <w:sz w:val="21"/>
                <w:szCs w:val="21"/>
                <w:lang w:val="en-US" w:eastAsia="zh-CN" w:bidi="ar-SA"/>
              </w:rPr>
              <w:t>主要性能参数</w:t>
            </w:r>
          </w:p>
          <w:tbl>
            <w:tblPr>
              <w:tblStyle w:val="7"/>
              <w:tblW w:w="92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4"/>
              <w:gridCol w:w="6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满载质量（kg）：</w:t>
                  </w:r>
                </w:p>
              </w:tc>
              <w:tc>
                <w:tcPr>
                  <w:tcW w:w="6142" w:type="dxa"/>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≤43000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外形尺寸（mm）：</w:t>
                  </w:r>
                </w:p>
              </w:tc>
              <w:tc>
                <w:tcPr>
                  <w:tcW w:w="6142" w:type="dxa"/>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≤长11850×宽2550×高3700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比功率（kW/t）：</w:t>
                  </w:r>
                </w:p>
              </w:tc>
              <w:tc>
                <w:tcPr>
                  <w:tcW w:w="6142" w:type="dxa"/>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准乘人数（人）</w:t>
                  </w:r>
                </w:p>
              </w:tc>
              <w:tc>
                <w:tcPr>
                  <w:tcW w:w="6142" w:type="dxa"/>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★排放标准：</w:t>
                  </w:r>
                </w:p>
              </w:tc>
              <w:tc>
                <w:tcPr>
                  <w:tcW w:w="6142" w:type="dxa"/>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国Ⅵ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接近角/离去角（°）</w:t>
                  </w:r>
                </w:p>
              </w:tc>
              <w:tc>
                <w:tcPr>
                  <w:tcW w:w="6142" w:type="dxa"/>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19/10</w:t>
                  </w:r>
                </w:p>
              </w:tc>
            </w:tr>
          </w:tbl>
          <w:p>
            <w:pPr>
              <w:keepNext/>
              <w:keepLines/>
              <w:widowControl w:val="0"/>
              <w:tabs>
                <w:tab w:val="left" w:pos="425"/>
              </w:tabs>
              <w:adjustRightInd w:val="0"/>
              <w:snapToGrid w:val="0"/>
              <w:spacing w:before="340" w:beforeLines="0" w:after="330" w:afterLines="0" w:line="240" w:lineRule="auto"/>
              <w:jc w:val="both"/>
              <w:outlineLvl w:val="0"/>
              <w:rPr>
                <w:rFonts w:hint="eastAsia" w:ascii="宋体" w:hAnsi="宋体" w:eastAsia="宋体" w:cs="宋体"/>
                <w:b/>
                <w:bCs/>
                <w:color w:val="000000"/>
                <w:kern w:val="44"/>
                <w:sz w:val="21"/>
                <w:szCs w:val="21"/>
                <w:lang w:val="en-US" w:eastAsia="zh-CN" w:bidi="ar-SA"/>
              </w:rPr>
            </w:pPr>
            <w:r>
              <w:rPr>
                <w:rFonts w:hint="eastAsia" w:ascii="宋体" w:hAnsi="宋体" w:eastAsia="宋体" w:cs="宋体"/>
                <w:b/>
                <w:bCs/>
                <w:color w:val="000000"/>
                <w:kern w:val="44"/>
                <w:sz w:val="21"/>
                <w:szCs w:val="21"/>
                <w:lang w:val="en-US" w:eastAsia="zh-CN" w:bidi="ar-SA"/>
              </w:rPr>
              <w:t>底盘</w:t>
            </w:r>
          </w:p>
          <w:p>
            <w:pPr>
              <w:keepNext/>
              <w:keepLines/>
              <w:widowControl w:val="0"/>
              <w:numPr>
                <w:ilvl w:val="0"/>
                <w:numId w:val="2"/>
              </w:numPr>
              <w:tabs>
                <w:tab w:val="left" w:pos="567"/>
              </w:tabs>
              <w:adjustRightInd w:val="0"/>
              <w:snapToGrid w:val="0"/>
              <w:spacing w:before="260" w:beforeLines="0" w:after="260" w:afterLines="0" w:line="240" w:lineRule="auto"/>
              <w:ind w:left="425" w:hanging="425"/>
              <w:jc w:val="both"/>
              <w:outlineLvl w:val="1"/>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主要参数</w:t>
            </w:r>
          </w:p>
          <w:tbl>
            <w:tblPr>
              <w:tblStyle w:val="7"/>
              <w:tblW w:w="875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0"/>
              <w:gridCol w:w="5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5"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▲驱动形式：</w:t>
                  </w:r>
                </w:p>
              </w:tc>
              <w:tc>
                <w:tcPr>
                  <w:tcW w:w="3424"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8×4</w:t>
                  </w:r>
                  <w:r>
                    <w:rPr>
                      <w:rFonts w:hint="eastAsia" w:ascii="宋体" w:hAnsi="宋体" w:eastAsia="宋体" w:cs="宋体"/>
                      <w:color w:val="000000"/>
                      <w:sz w:val="21"/>
                      <w:szCs w:val="21"/>
                      <w:lang w:eastAsia="zh-CN"/>
                    </w:rPr>
                    <w:t>（</w:t>
                  </w:r>
                  <w:r>
                    <w:rPr>
                      <w:rFonts w:hint="eastAsia" w:ascii="Times New Roman" w:hAnsi="宋体" w:eastAsia="宋体" w:cs="宋体"/>
                      <w:sz w:val="21"/>
                      <w:szCs w:val="21"/>
                      <w:lang w:eastAsia="zh-CN"/>
                    </w:rPr>
                    <w:t>提供具有相关检测资质的第三方检测机构出具的检测报告复印件</w:t>
                  </w:r>
                  <w:r>
                    <w:rPr>
                      <w:rFonts w:hint="eastAsia" w:ascii="Times New Roman"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5"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7、</w:t>
                  </w:r>
                  <w:r>
                    <w:rPr>
                      <w:rFonts w:hint="eastAsia" w:ascii="宋体" w:hAnsi="宋体" w:eastAsia="宋体" w:cs="宋体"/>
                      <w:color w:val="000000"/>
                      <w:sz w:val="21"/>
                      <w:szCs w:val="21"/>
                    </w:rPr>
                    <w:t>轴距（mm）：</w:t>
                  </w:r>
                </w:p>
              </w:tc>
              <w:tc>
                <w:tcPr>
                  <w:tcW w:w="3424"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≤1950+4500+1400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5"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w:t>
                  </w:r>
                  <w:r>
                    <w:rPr>
                      <w:rFonts w:hint="eastAsia" w:ascii="宋体" w:hAnsi="宋体" w:eastAsia="宋体" w:cs="宋体"/>
                      <w:color w:val="000000"/>
                      <w:sz w:val="21"/>
                      <w:szCs w:val="21"/>
                    </w:rPr>
                    <w:t>最大允许总质量（kg）：</w:t>
                  </w:r>
                </w:p>
              </w:tc>
              <w:tc>
                <w:tcPr>
                  <w:tcW w:w="3424"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≤43000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5"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9、</w:t>
                  </w:r>
                  <w:r>
                    <w:rPr>
                      <w:rFonts w:hint="eastAsia" w:ascii="宋体" w:hAnsi="宋体" w:eastAsia="宋体" w:cs="宋体"/>
                      <w:color w:val="000000"/>
                      <w:sz w:val="21"/>
                      <w:szCs w:val="21"/>
                    </w:rPr>
                    <w:t>最大允许桥荷（kg）：</w:t>
                  </w:r>
                </w:p>
              </w:tc>
              <w:tc>
                <w:tcPr>
                  <w:tcW w:w="3424"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I轴9000/II轴9000/并装双轴26000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5"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10、</w:t>
                  </w:r>
                  <w:r>
                    <w:rPr>
                      <w:rFonts w:hint="eastAsia" w:ascii="宋体" w:hAnsi="宋体" w:eastAsia="宋体" w:cs="宋体"/>
                      <w:color w:val="000000"/>
                      <w:sz w:val="21"/>
                      <w:szCs w:val="21"/>
                    </w:rPr>
                    <w:t>最高车速（km/h）：</w:t>
                  </w:r>
                </w:p>
              </w:tc>
              <w:tc>
                <w:tcPr>
                  <w:tcW w:w="3424"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5"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11、</w:t>
                  </w:r>
                  <w:r>
                    <w:rPr>
                      <w:rFonts w:hint="eastAsia" w:ascii="宋体" w:hAnsi="宋体" w:eastAsia="宋体" w:cs="宋体"/>
                      <w:color w:val="000000"/>
                      <w:sz w:val="21"/>
                      <w:szCs w:val="21"/>
                    </w:rPr>
                    <w:t>最小转弯半径（m）：</w:t>
                  </w:r>
                </w:p>
              </w:tc>
              <w:tc>
                <w:tcPr>
                  <w:tcW w:w="3424"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5"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12、</w:t>
                  </w:r>
                  <w:r>
                    <w:rPr>
                      <w:rFonts w:hint="eastAsia" w:ascii="宋体" w:hAnsi="宋体" w:eastAsia="宋体" w:cs="宋体"/>
                      <w:color w:val="000000"/>
                      <w:sz w:val="21"/>
                      <w:szCs w:val="21"/>
                    </w:rPr>
                    <w:t>最小离地间隙（mm）：</w:t>
                  </w:r>
                </w:p>
              </w:tc>
              <w:tc>
                <w:tcPr>
                  <w:tcW w:w="3424"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≥250</w:t>
                  </w:r>
                </w:p>
              </w:tc>
            </w:tr>
          </w:tbl>
          <w:p>
            <w:pPr>
              <w:keepNext/>
              <w:keepLines/>
              <w:widowControl w:val="0"/>
              <w:numPr>
                <w:ilvl w:val="0"/>
                <w:numId w:val="2"/>
              </w:numPr>
              <w:tabs>
                <w:tab w:val="left" w:pos="567"/>
              </w:tabs>
              <w:adjustRightInd w:val="0"/>
              <w:snapToGrid w:val="0"/>
              <w:spacing w:before="260" w:beforeLines="0" w:after="260" w:afterLines="0" w:line="240" w:lineRule="auto"/>
              <w:ind w:left="425" w:hanging="425"/>
              <w:jc w:val="both"/>
              <w:outlineLvl w:val="1"/>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发动机</w:t>
            </w:r>
          </w:p>
          <w:tbl>
            <w:tblPr>
              <w:tblStyle w:val="7"/>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4"/>
              <w:gridCol w:w="5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13、</w:t>
                  </w:r>
                  <w:r>
                    <w:rPr>
                      <w:rFonts w:hint="eastAsia" w:ascii="宋体" w:hAnsi="宋体" w:eastAsia="宋体" w:cs="宋体"/>
                      <w:color w:val="000000"/>
                      <w:sz w:val="21"/>
                      <w:szCs w:val="21"/>
                    </w:rPr>
                    <w:t>▲额定功率（kW）：</w:t>
                  </w:r>
                </w:p>
              </w:tc>
              <w:tc>
                <w:tcPr>
                  <w:tcW w:w="3091"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≥335</w:t>
                  </w:r>
                  <w:r>
                    <w:rPr>
                      <w:rFonts w:hint="eastAsia" w:ascii="宋体" w:hAnsi="宋体" w:eastAsia="宋体" w:cs="宋体"/>
                      <w:color w:val="000000"/>
                      <w:sz w:val="21"/>
                      <w:szCs w:val="21"/>
                      <w:lang w:eastAsia="zh-CN"/>
                    </w:rPr>
                    <w:t>（</w:t>
                  </w:r>
                  <w:r>
                    <w:rPr>
                      <w:rFonts w:hint="eastAsia" w:ascii="Times New Roman" w:hAnsi="宋体" w:eastAsia="宋体" w:cs="宋体"/>
                      <w:sz w:val="21"/>
                      <w:szCs w:val="21"/>
                      <w:lang w:eastAsia="zh-CN"/>
                    </w:rPr>
                    <w:t>提供具有相关检测资质的第三方检测机构出具的检测报告复印件</w:t>
                  </w:r>
                  <w:r>
                    <w:rPr>
                      <w:rFonts w:hint="eastAsia" w:ascii="Times New Roman"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08"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14、</w:t>
                  </w:r>
                  <w:r>
                    <w:rPr>
                      <w:rFonts w:hint="eastAsia" w:ascii="宋体" w:hAnsi="宋体" w:eastAsia="宋体" w:cs="宋体"/>
                      <w:color w:val="000000"/>
                      <w:sz w:val="21"/>
                      <w:szCs w:val="21"/>
                    </w:rPr>
                    <w:t>最大扭矩（Nm/rpm）：</w:t>
                  </w:r>
                </w:p>
              </w:tc>
              <w:tc>
                <w:tcPr>
                  <w:tcW w:w="3091"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2200/950～1400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15、</w:t>
                  </w:r>
                  <w:r>
                    <w:rPr>
                      <w:rFonts w:hint="eastAsia" w:ascii="宋体" w:hAnsi="宋体" w:eastAsia="宋体" w:cs="宋体"/>
                      <w:color w:val="000000"/>
                      <w:sz w:val="21"/>
                      <w:szCs w:val="21"/>
                    </w:rPr>
                    <w:t>排量（mL）：</w:t>
                  </w:r>
                </w:p>
              </w:tc>
              <w:tc>
                <w:tcPr>
                  <w:tcW w:w="3091"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≥10500</w:t>
                  </w:r>
                </w:p>
              </w:tc>
            </w:tr>
          </w:tbl>
          <w:p>
            <w:pPr>
              <w:keepNext/>
              <w:keepLines/>
              <w:widowControl w:val="0"/>
              <w:numPr>
                <w:ilvl w:val="0"/>
                <w:numId w:val="2"/>
              </w:numPr>
              <w:tabs>
                <w:tab w:val="left" w:pos="567"/>
              </w:tabs>
              <w:adjustRightInd w:val="0"/>
              <w:snapToGrid w:val="0"/>
              <w:spacing w:before="260" w:beforeLines="0" w:after="260" w:afterLines="0" w:line="240" w:lineRule="auto"/>
              <w:ind w:left="425" w:hanging="425"/>
              <w:jc w:val="both"/>
              <w:outlineLvl w:val="1"/>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变速箱</w:t>
            </w:r>
          </w:p>
          <w:tbl>
            <w:tblPr>
              <w:tblStyle w:val="7"/>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5"/>
              <w:gridCol w:w="6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5"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16、</w:t>
                  </w:r>
                  <w:r>
                    <w:rPr>
                      <w:rFonts w:hint="eastAsia" w:ascii="宋体" w:hAnsi="宋体" w:eastAsia="宋体" w:cs="宋体"/>
                      <w:color w:val="000000"/>
                      <w:sz w:val="21"/>
                      <w:szCs w:val="21"/>
                    </w:rPr>
                    <w:t>形式：</w:t>
                  </w:r>
                </w:p>
              </w:tc>
              <w:tc>
                <w:tcPr>
                  <w:tcW w:w="3644"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手动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17、</w:t>
                  </w:r>
                  <w:r>
                    <w:rPr>
                      <w:rFonts w:hint="eastAsia" w:ascii="宋体" w:hAnsi="宋体" w:eastAsia="宋体" w:cs="宋体"/>
                      <w:color w:val="000000"/>
                      <w:sz w:val="21"/>
                      <w:szCs w:val="21"/>
                    </w:rPr>
                    <w:t>档位数量：</w:t>
                  </w:r>
                </w:p>
              </w:tc>
              <w:tc>
                <w:tcPr>
                  <w:tcW w:w="3644"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前进档12，倒档2</w:t>
                  </w:r>
                </w:p>
              </w:tc>
            </w:tr>
          </w:tbl>
          <w:p>
            <w:pPr>
              <w:keepNext/>
              <w:keepLines/>
              <w:widowControl w:val="0"/>
              <w:numPr>
                <w:ilvl w:val="0"/>
                <w:numId w:val="2"/>
              </w:numPr>
              <w:tabs>
                <w:tab w:val="left" w:pos="567"/>
              </w:tabs>
              <w:adjustRightInd w:val="0"/>
              <w:snapToGrid w:val="0"/>
              <w:spacing w:before="260" w:beforeLines="0" w:after="260" w:afterLines="0" w:line="240" w:lineRule="auto"/>
              <w:ind w:left="425" w:hanging="425"/>
              <w:jc w:val="both"/>
              <w:outlineLvl w:val="1"/>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取力器</w:t>
            </w:r>
          </w:p>
          <w:tbl>
            <w:tblPr>
              <w:tblStyle w:val="7"/>
              <w:tblW w:w="4998"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7"/>
              <w:gridCol w:w="5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7"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18、</w:t>
                  </w:r>
                  <w:r>
                    <w:rPr>
                      <w:rFonts w:hint="eastAsia" w:ascii="宋体" w:hAnsi="宋体" w:eastAsia="宋体" w:cs="宋体"/>
                      <w:color w:val="000000"/>
                      <w:sz w:val="21"/>
                      <w:szCs w:val="21"/>
                    </w:rPr>
                    <w:t>形式：</w:t>
                  </w:r>
                </w:p>
              </w:tc>
              <w:tc>
                <w:tcPr>
                  <w:tcW w:w="3082"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全功率取力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19、</w:t>
                  </w:r>
                  <w:r>
                    <w:rPr>
                      <w:rFonts w:hint="eastAsia" w:ascii="宋体" w:hAnsi="宋体" w:eastAsia="宋体" w:cs="宋体"/>
                      <w:color w:val="000000"/>
                      <w:sz w:val="21"/>
                      <w:szCs w:val="21"/>
                    </w:rPr>
                    <w:t>速比：</w:t>
                  </w:r>
                </w:p>
              </w:tc>
              <w:tc>
                <w:tcPr>
                  <w:tcW w:w="3082"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0.73增速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20、</w:t>
                  </w:r>
                  <w:r>
                    <w:rPr>
                      <w:rFonts w:hint="eastAsia" w:ascii="宋体" w:hAnsi="宋体" w:eastAsia="宋体" w:cs="宋体"/>
                      <w:color w:val="000000"/>
                      <w:sz w:val="21"/>
                      <w:szCs w:val="21"/>
                    </w:rPr>
                    <w:t>最大输出扭矩（Nm）：</w:t>
                  </w:r>
                </w:p>
              </w:tc>
              <w:tc>
                <w:tcPr>
                  <w:tcW w:w="3082"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1600</w:t>
                  </w:r>
                </w:p>
              </w:tc>
            </w:tr>
          </w:tbl>
          <w:p>
            <w:pPr>
              <w:keepNext/>
              <w:keepLines/>
              <w:widowControl w:val="0"/>
              <w:numPr>
                <w:ilvl w:val="0"/>
                <w:numId w:val="2"/>
              </w:numPr>
              <w:tabs>
                <w:tab w:val="left" w:pos="567"/>
              </w:tabs>
              <w:adjustRightInd w:val="0"/>
              <w:snapToGrid w:val="0"/>
              <w:spacing w:before="260" w:beforeLines="0" w:after="260" w:afterLines="0" w:line="240" w:lineRule="auto"/>
              <w:ind w:left="425" w:hanging="425"/>
              <w:jc w:val="both"/>
              <w:outlineLvl w:val="1"/>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转向系统</w:t>
            </w:r>
          </w:p>
          <w:tbl>
            <w:tblPr>
              <w:tblStyle w:val="7"/>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5"/>
              <w:gridCol w:w="6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21、</w:t>
                  </w:r>
                  <w:r>
                    <w:rPr>
                      <w:rFonts w:hint="eastAsia" w:ascii="宋体" w:hAnsi="宋体" w:eastAsia="宋体" w:cs="宋体"/>
                      <w:color w:val="000000"/>
                      <w:sz w:val="21"/>
                      <w:szCs w:val="21"/>
                    </w:rPr>
                    <w:t>形式：</w:t>
                  </w:r>
                </w:p>
              </w:tc>
              <w:tc>
                <w:tcPr>
                  <w:tcW w:w="3644"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液压助力</w:t>
                  </w:r>
                </w:p>
              </w:tc>
            </w:tr>
          </w:tbl>
          <w:p>
            <w:pPr>
              <w:keepNext/>
              <w:keepLines/>
              <w:widowControl w:val="0"/>
              <w:numPr>
                <w:ilvl w:val="0"/>
                <w:numId w:val="2"/>
              </w:numPr>
              <w:tabs>
                <w:tab w:val="left" w:pos="567"/>
              </w:tabs>
              <w:adjustRightInd w:val="0"/>
              <w:snapToGrid w:val="0"/>
              <w:spacing w:before="260" w:beforeLines="0" w:after="260" w:afterLines="0" w:line="240" w:lineRule="auto"/>
              <w:ind w:left="425" w:hanging="425"/>
              <w:jc w:val="both"/>
              <w:outlineLvl w:val="1"/>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制动系统</w:t>
            </w:r>
          </w:p>
          <w:tbl>
            <w:tblPr>
              <w:tblStyle w:val="7"/>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6"/>
              <w:gridCol w:w="6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6"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22、</w:t>
                  </w:r>
                  <w:r>
                    <w:rPr>
                      <w:rFonts w:hint="eastAsia" w:ascii="宋体" w:hAnsi="宋体" w:eastAsia="宋体" w:cs="宋体"/>
                      <w:color w:val="000000"/>
                      <w:sz w:val="21"/>
                      <w:szCs w:val="21"/>
                    </w:rPr>
                    <w:t>形式：</w:t>
                  </w:r>
                </w:p>
              </w:tc>
              <w:tc>
                <w:tcPr>
                  <w:tcW w:w="3644"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双回路气压制动</w:t>
                  </w:r>
                </w:p>
              </w:tc>
            </w:tr>
          </w:tbl>
          <w:p>
            <w:pPr>
              <w:keepNext/>
              <w:keepLines/>
              <w:widowControl w:val="0"/>
              <w:numPr>
                <w:ilvl w:val="0"/>
                <w:numId w:val="2"/>
              </w:numPr>
              <w:tabs>
                <w:tab w:val="left" w:pos="567"/>
              </w:tabs>
              <w:adjustRightInd w:val="0"/>
              <w:snapToGrid w:val="0"/>
              <w:spacing w:before="260" w:beforeLines="0" w:after="260" w:afterLines="0" w:line="240" w:lineRule="auto"/>
              <w:ind w:left="425" w:hanging="425"/>
              <w:jc w:val="both"/>
              <w:outlineLvl w:val="1"/>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电气系统</w:t>
            </w:r>
          </w:p>
          <w:tbl>
            <w:tblPr>
              <w:tblStyle w:val="7"/>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1"/>
              <w:gridCol w:w="5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23、</w:t>
                  </w:r>
                  <w:r>
                    <w:rPr>
                      <w:rFonts w:hint="eastAsia" w:ascii="宋体" w:hAnsi="宋体" w:eastAsia="宋体" w:cs="宋体"/>
                      <w:color w:val="000000"/>
                      <w:sz w:val="21"/>
                      <w:szCs w:val="21"/>
                    </w:rPr>
                    <w:t>发电机功率（V/kW）：</w:t>
                  </w:r>
                </w:p>
              </w:tc>
              <w:tc>
                <w:tcPr>
                  <w:tcW w:w="3294"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≥28/2.24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5"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24、</w:t>
                  </w:r>
                  <w:r>
                    <w:rPr>
                      <w:rFonts w:hint="eastAsia" w:ascii="宋体" w:hAnsi="宋体" w:eastAsia="宋体" w:cs="宋体"/>
                      <w:color w:val="000000"/>
                      <w:sz w:val="21"/>
                      <w:szCs w:val="21"/>
                    </w:rPr>
                    <w:t>蓄电池（V/Ah）：</w:t>
                  </w:r>
                </w:p>
              </w:tc>
              <w:tc>
                <w:tcPr>
                  <w:tcW w:w="3294"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≥2×12/180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5"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25、</w:t>
                  </w:r>
                  <w:r>
                    <w:rPr>
                      <w:rFonts w:hint="eastAsia" w:ascii="宋体" w:hAnsi="宋体" w:eastAsia="宋体" w:cs="宋体"/>
                      <w:color w:val="000000"/>
                      <w:sz w:val="21"/>
                      <w:szCs w:val="21"/>
                    </w:rPr>
                    <w:t>电源总开关形式：</w:t>
                  </w:r>
                </w:p>
              </w:tc>
              <w:tc>
                <w:tcPr>
                  <w:tcW w:w="3294"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电动</w:t>
                  </w:r>
                </w:p>
              </w:tc>
            </w:tr>
          </w:tbl>
          <w:p>
            <w:pPr>
              <w:keepNext/>
              <w:keepLines/>
              <w:widowControl w:val="0"/>
              <w:numPr>
                <w:ilvl w:val="0"/>
                <w:numId w:val="2"/>
              </w:numPr>
              <w:tabs>
                <w:tab w:val="left" w:pos="567"/>
              </w:tabs>
              <w:adjustRightInd w:val="0"/>
              <w:snapToGrid w:val="0"/>
              <w:spacing w:before="260" w:beforeLines="0" w:after="260" w:afterLines="0" w:line="240" w:lineRule="auto"/>
              <w:ind w:left="425" w:hanging="425"/>
              <w:jc w:val="both"/>
              <w:outlineLvl w:val="1"/>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其他配置</w:t>
            </w:r>
          </w:p>
          <w:tbl>
            <w:tblPr>
              <w:tblStyle w:val="7"/>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6"/>
              <w:gridCol w:w="6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26、</w:t>
                  </w:r>
                  <w:r>
                    <w:rPr>
                      <w:rFonts w:hint="eastAsia" w:ascii="宋体" w:hAnsi="宋体" w:eastAsia="宋体" w:cs="宋体"/>
                      <w:color w:val="000000"/>
                      <w:sz w:val="21"/>
                      <w:szCs w:val="21"/>
                    </w:rPr>
                    <w:t>燃油箱：</w:t>
                  </w:r>
                </w:p>
              </w:tc>
              <w:tc>
                <w:tcPr>
                  <w:tcW w:w="3644"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≥300L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27、</w:t>
                  </w:r>
                  <w:r>
                    <w:rPr>
                      <w:rFonts w:hint="eastAsia" w:ascii="宋体" w:hAnsi="宋体" w:eastAsia="宋体" w:cs="宋体"/>
                      <w:color w:val="000000"/>
                      <w:sz w:val="21"/>
                      <w:szCs w:val="21"/>
                    </w:rPr>
                    <w:t>尿素罐：</w:t>
                  </w:r>
                </w:p>
              </w:tc>
              <w:tc>
                <w:tcPr>
                  <w:tcW w:w="3644"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≥45L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28、</w:t>
                  </w:r>
                  <w:r>
                    <w:rPr>
                      <w:rFonts w:hint="eastAsia" w:ascii="宋体" w:hAnsi="宋体" w:eastAsia="宋体" w:cs="宋体"/>
                      <w:color w:val="000000"/>
                      <w:sz w:val="21"/>
                      <w:szCs w:val="21"/>
                    </w:rPr>
                    <w:t>其他：</w:t>
                  </w:r>
                </w:p>
              </w:tc>
              <w:tc>
                <w:tcPr>
                  <w:tcW w:w="3644"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具备ABS/EBS/ESC系统</w:t>
                  </w:r>
                </w:p>
              </w:tc>
            </w:tr>
          </w:tbl>
          <w:p>
            <w:pPr>
              <w:keepNext/>
              <w:keepLines/>
              <w:widowControl w:val="0"/>
              <w:tabs>
                <w:tab w:val="left" w:pos="425"/>
              </w:tabs>
              <w:adjustRightInd w:val="0"/>
              <w:snapToGrid w:val="0"/>
              <w:spacing w:before="340" w:beforeLines="0" w:after="330" w:afterLines="0" w:line="240" w:lineRule="auto"/>
              <w:jc w:val="both"/>
              <w:outlineLvl w:val="0"/>
              <w:rPr>
                <w:rFonts w:hint="eastAsia" w:ascii="宋体" w:hAnsi="宋体" w:eastAsia="宋体" w:cs="宋体"/>
                <w:b/>
                <w:bCs/>
                <w:color w:val="000000"/>
                <w:kern w:val="44"/>
                <w:sz w:val="21"/>
                <w:szCs w:val="21"/>
                <w:lang w:val="en-US" w:eastAsia="zh-CN" w:bidi="ar-SA"/>
              </w:rPr>
            </w:pPr>
            <w:r>
              <w:rPr>
                <w:rFonts w:hint="eastAsia" w:ascii="宋体" w:hAnsi="宋体" w:eastAsia="宋体" w:cs="宋体"/>
                <w:b/>
                <w:bCs/>
                <w:color w:val="000000"/>
                <w:kern w:val="44"/>
                <w:sz w:val="21"/>
                <w:szCs w:val="21"/>
                <w:lang w:val="en-US" w:eastAsia="zh-CN" w:bidi="ar-SA"/>
              </w:rPr>
              <w:t>驾乘室</w:t>
            </w:r>
          </w:p>
          <w:tbl>
            <w:tblPr>
              <w:tblStyle w:val="7"/>
              <w:tblW w:w="5008"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29、</w:t>
                  </w:r>
                  <w:r>
                    <w:rPr>
                      <w:rFonts w:hint="eastAsia" w:ascii="宋体" w:hAnsi="宋体" w:eastAsia="宋体" w:cs="宋体"/>
                      <w:color w:val="000000"/>
                      <w:sz w:val="21"/>
                      <w:szCs w:val="21"/>
                    </w:rPr>
                    <w:t>形式：底盘原装双门单排驾驶室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30、</w:t>
                  </w:r>
                  <w:r>
                    <w:rPr>
                      <w:rFonts w:hint="eastAsia" w:ascii="宋体" w:hAnsi="宋体" w:eastAsia="宋体" w:cs="宋体"/>
                      <w:color w:val="000000"/>
                      <w:sz w:val="21"/>
                      <w:szCs w:val="21"/>
                    </w:rPr>
                    <w:t>乘坐人数（人）：2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31、</w:t>
                  </w:r>
                  <w:r>
                    <w:rPr>
                      <w:rFonts w:hint="eastAsia" w:ascii="宋体" w:hAnsi="宋体" w:eastAsia="宋体" w:cs="宋体"/>
                      <w:color w:val="000000"/>
                      <w:sz w:val="21"/>
                      <w:szCs w:val="21"/>
                    </w:rPr>
                    <w:t>座椅：气囊减震主座椅</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机械副座椅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32、</w:t>
                  </w:r>
                  <w:r>
                    <w:rPr>
                      <w:rFonts w:hint="eastAsia" w:ascii="宋体" w:hAnsi="宋体" w:eastAsia="宋体" w:cs="宋体"/>
                      <w:color w:val="000000"/>
                      <w:sz w:val="21"/>
                      <w:szCs w:val="21"/>
                    </w:rPr>
                    <w:t>空调：自动空调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33、</w:t>
                  </w:r>
                  <w:r>
                    <w:rPr>
                      <w:rFonts w:hint="eastAsia" w:ascii="宋体" w:hAnsi="宋体" w:eastAsia="宋体" w:cs="宋体"/>
                      <w:color w:val="000000"/>
                      <w:sz w:val="21"/>
                      <w:szCs w:val="21"/>
                    </w:rPr>
                    <w:t>踏步形式：底盘原装机械踏步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34、</w:t>
                  </w:r>
                  <w:r>
                    <w:rPr>
                      <w:rFonts w:hint="eastAsia" w:ascii="宋体" w:hAnsi="宋体" w:eastAsia="宋体" w:cs="宋体"/>
                      <w:color w:val="000000"/>
                      <w:sz w:val="21"/>
                      <w:szCs w:val="21"/>
                    </w:rPr>
                    <w:t>其他配置：电动举升翻转系统，双液压缸翻转支撑结构</w:t>
                  </w:r>
                </w:p>
                <w:p>
                  <w:pPr>
                    <w:adjustRightInd w:val="0"/>
                    <w:snapToGrid w:val="0"/>
                    <w:spacing w:line="240" w:lineRule="auto"/>
                    <w:ind w:firstLine="1470" w:firstLineChars="700"/>
                    <w:rPr>
                      <w:rFonts w:hint="eastAsia" w:ascii="宋体" w:hAnsi="宋体" w:eastAsia="宋体" w:cs="宋体"/>
                      <w:color w:val="000000"/>
                      <w:sz w:val="21"/>
                      <w:szCs w:val="21"/>
                    </w:rPr>
                  </w:pPr>
                  <w:r>
                    <w:rPr>
                      <w:rFonts w:hint="eastAsia" w:ascii="宋体" w:hAnsi="宋体" w:eastAsia="宋体" w:cs="宋体"/>
                      <w:color w:val="000000"/>
                      <w:sz w:val="21"/>
                      <w:szCs w:val="21"/>
                    </w:rPr>
                    <w:t>电动电加热后视镜</w:t>
                  </w:r>
                </w:p>
                <w:p>
                  <w:pPr>
                    <w:adjustRightInd w:val="0"/>
                    <w:snapToGrid w:val="0"/>
                    <w:spacing w:line="240" w:lineRule="auto"/>
                    <w:ind w:firstLine="1470" w:firstLineChars="700"/>
                    <w:rPr>
                      <w:rFonts w:hint="eastAsia" w:ascii="宋体" w:hAnsi="宋体" w:eastAsia="宋体" w:cs="宋体"/>
                      <w:color w:val="000000"/>
                      <w:sz w:val="21"/>
                      <w:szCs w:val="21"/>
                    </w:rPr>
                  </w:pPr>
                  <w:r>
                    <w:rPr>
                      <w:rFonts w:hint="eastAsia" w:ascii="宋体" w:hAnsi="宋体" w:eastAsia="宋体" w:cs="宋体"/>
                      <w:color w:val="000000"/>
                      <w:sz w:val="21"/>
                      <w:szCs w:val="21"/>
                    </w:rPr>
                    <w:t>电动玻璃升降器</w:t>
                  </w:r>
                </w:p>
                <w:p>
                  <w:pPr>
                    <w:adjustRightInd w:val="0"/>
                    <w:snapToGrid w:val="0"/>
                    <w:spacing w:line="240" w:lineRule="auto"/>
                    <w:ind w:firstLine="1470" w:firstLineChars="700"/>
                    <w:rPr>
                      <w:rFonts w:hint="eastAsia" w:ascii="宋体" w:hAnsi="宋体" w:eastAsia="宋体" w:cs="宋体"/>
                      <w:color w:val="000000"/>
                      <w:sz w:val="21"/>
                      <w:szCs w:val="21"/>
                    </w:rPr>
                  </w:pPr>
                  <w:r>
                    <w:rPr>
                      <w:rFonts w:hint="eastAsia" w:ascii="宋体" w:hAnsi="宋体" w:eastAsia="宋体" w:cs="宋体"/>
                      <w:color w:val="000000"/>
                      <w:sz w:val="21"/>
                      <w:szCs w:val="21"/>
                    </w:rPr>
                    <w:t>四点全浮驾驶室悬置</w:t>
                  </w:r>
                </w:p>
                <w:p>
                  <w:pPr>
                    <w:adjustRightInd w:val="0"/>
                    <w:snapToGrid w:val="0"/>
                    <w:spacing w:line="240" w:lineRule="auto"/>
                    <w:ind w:firstLine="1470" w:firstLineChars="700"/>
                    <w:rPr>
                      <w:rFonts w:hint="eastAsia" w:ascii="宋体" w:hAnsi="宋体" w:eastAsia="宋体" w:cs="宋体"/>
                      <w:color w:val="000000"/>
                      <w:sz w:val="21"/>
                      <w:szCs w:val="21"/>
                    </w:rPr>
                  </w:pPr>
                  <w:r>
                    <w:rPr>
                      <w:rFonts w:hint="eastAsia" w:ascii="宋体" w:hAnsi="宋体" w:eastAsia="宋体" w:cs="宋体"/>
                      <w:color w:val="000000"/>
                      <w:sz w:val="21"/>
                      <w:szCs w:val="21"/>
                    </w:rPr>
                    <w:t>三锁（车门锁、车辆启动开关、油箱盖锁）合一定速巡航</w:t>
                  </w:r>
                </w:p>
              </w:tc>
            </w:tr>
          </w:tbl>
          <w:p>
            <w:pPr>
              <w:keepNext/>
              <w:keepLines/>
              <w:widowControl w:val="0"/>
              <w:tabs>
                <w:tab w:val="left" w:pos="425"/>
              </w:tabs>
              <w:adjustRightInd w:val="0"/>
              <w:snapToGrid w:val="0"/>
              <w:spacing w:before="340" w:beforeLines="0" w:after="330" w:afterLines="0" w:line="240" w:lineRule="auto"/>
              <w:jc w:val="both"/>
              <w:outlineLvl w:val="0"/>
              <w:rPr>
                <w:rFonts w:hint="eastAsia" w:ascii="宋体" w:hAnsi="宋体" w:eastAsia="宋体" w:cs="宋体"/>
                <w:b/>
                <w:bCs/>
                <w:color w:val="000000"/>
                <w:kern w:val="44"/>
                <w:sz w:val="21"/>
                <w:szCs w:val="21"/>
                <w:lang w:val="en-US" w:eastAsia="zh-CN" w:bidi="ar-SA"/>
              </w:rPr>
            </w:pPr>
            <w:r>
              <w:rPr>
                <w:rFonts w:hint="eastAsia" w:ascii="宋体" w:hAnsi="宋体" w:eastAsia="宋体" w:cs="宋体"/>
                <w:b/>
                <w:bCs/>
                <w:color w:val="000000"/>
                <w:kern w:val="44"/>
                <w:sz w:val="21"/>
                <w:szCs w:val="21"/>
                <w:lang w:val="en-US" w:eastAsia="zh-CN" w:bidi="ar-SA"/>
              </w:rPr>
              <w:t>消防泵</w:t>
            </w:r>
          </w:p>
          <w:tbl>
            <w:tblPr>
              <w:tblStyle w:val="7"/>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2"/>
              <w:gridCol w:w="6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3"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35、</w:t>
                  </w:r>
                  <w:r>
                    <w:rPr>
                      <w:rFonts w:hint="eastAsia" w:ascii="宋体" w:hAnsi="宋体" w:eastAsia="宋体" w:cs="宋体"/>
                      <w:color w:val="000000"/>
                      <w:sz w:val="21"/>
                      <w:szCs w:val="21"/>
                    </w:rPr>
                    <w:t>名称：</w:t>
                  </w:r>
                </w:p>
              </w:tc>
              <w:tc>
                <w:tcPr>
                  <w:tcW w:w="3636"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低压车用消防泵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3"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36、</w:t>
                  </w:r>
                  <w:r>
                    <w:rPr>
                      <w:rFonts w:hint="eastAsia" w:ascii="宋体" w:hAnsi="宋体" w:eastAsia="宋体" w:cs="宋体"/>
                      <w:color w:val="000000"/>
                      <w:sz w:val="21"/>
                      <w:szCs w:val="21"/>
                    </w:rPr>
                    <w:t>压力（MPa）：</w:t>
                  </w:r>
                </w:p>
              </w:tc>
              <w:tc>
                <w:tcPr>
                  <w:tcW w:w="3636"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37、</w:t>
                  </w:r>
                  <w:r>
                    <w:rPr>
                      <w:rFonts w:hint="eastAsia" w:ascii="宋体" w:hAnsi="宋体" w:eastAsia="宋体" w:cs="宋体"/>
                      <w:color w:val="000000"/>
                      <w:sz w:val="21"/>
                      <w:szCs w:val="21"/>
                    </w:rPr>
                    <w:t>▲流量（L/s）：</w:t>
                  </w:r>
                </w:p>
              </w:tc>
              <w:tc>
                <w:tcPr>
                  <w:tcW w:w="3636"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≥100</w:t>
                  </w:r>
                  <w:r>
                    <w:rPr>
                      <w:rFonts w:hint="eastAsia" w:ascii="宋体" w:hAnsi="宋体" w:eastAsia="宋体" w:cs="宋体"/>
                      <w:color w:val="000000"/>
                      <w:sz w:val="21"/>
                      <w:szCs w:val="21"/>
                      <w:lang w:eastAsia="zh-CN"/>
                    </w:rPr>
                    <w:t>（</w:t>
                  </w:r>
                  <w:r>
                    <w:rPr>
                      <w:rFonts w:hint="eastAsia" w:ascii="Times New Roman" w:hAnsi="宋体" w:eastAsia="宋体" w:cs="宋体"/>
                      <w:sz w:val="21"/>
                      <w:szCs w:val="21"/>
                      <w:lang w:eastAsia="zh-CN"/>
                    </w:rPr>
                    <w:t>提供具有相关检测资质的第三方检测机构出具的检测报告复印件</w:t>
                  </w:r>
                  <w:r>
                    <w:rPr>
                      <w:rFonts w:hint="eastAsia" w:ascii="Times New Roman"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38、</w:t>
                  </w:r>
                  <w:r>
                    <w:rPr>
                      <w:rFonts w:hint="eastAsia" w:ascii="宋体" w:hAnsi="宋体" w:eastAsia="宋体" w:cs="宋体"/>
                      <w:color w:val="000000"/>
                      <w:sz w:val="21"/>
                      <w:szCs w:val="21"/>
                    </w:rPr>
                    <w:t>布置形式：</w:t>
                  </w:r>
                </w:p>
              </w:tc>
              <w:tc>
                <w:tcPr>
                  <w:tcW w:w="3636"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后置式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39、</w:t>
                  </w:r>
                  <w:r>
                    <w:rPr>
                      <w:rFonts w:hint="eastAsia" w:ascii="宋体" w:hAnsi="宋体" w:eastAsia="宋体" w:cs="宋体"/>
                      <w:color w:val="000000"/>
                      <w:sz w:val="21"/>
                      <w:szCs w:val="21"/>
                    </w:rPr>
                    <w:t>密封形式：</w:t>
                  </w:r>
                </w:p>
              </w:tc>
              <w:tc>
                <w:tcPr>
                  <w:tcW w:w="3636"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机械密封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40、</w:t>
                  </w:r>
                  <w:r>
                    <w:rPr>
                      <w:rFonts w:hint="eastAsia" w:ascii="宋体" w:hAnsi="宋体" w:eastAsia="宋体" w:cs="宋体"/>
                      <w:color w:val="000000"/>
                      <w:sz w:val="21"/>
                      <w:szCs w:val="21"/>
                    </w:rPr>
                    <w:t>泵壳材质：</w:t>
                  </w:r>
                </w:p>
              </w:tc>
              <w:tc>
                <w:tcPr>
                  <w:tcW w:w="3636"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kern w:val="0"/>
                      <w:sz w:val="21"/>
                      <w:szCs w:val="21"/>
                    </w:rPr>
                    <w:t>铝合金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41、</w:t>
                  </w:r>
                  <w:r>
                    <w:rPr>
                      <w:rFonts w:hint="eastAsia" w:ascii="宋体" w:hAnsi="宋体" w:eastAsia="宋体" w:cs="宋体"/>
                      <w:color w:val="000000"/>
                      <w:sz w:val="21"/>
                      <w:szCs w:val="21"/>
                    </w:rPr>
                    <w:t>叶轮材质：</w:t>
                  </w:r>
                </w:p>
              </w:tc>
              <w:tc>
                <w:tcPr>
                  <w:tcW w:w="3636"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铜合金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42、</w:t>
                  </w:r>
                  <w:r>
                    <w:rPr>
                      <w:rFonts w:hint="eastAsia" w:ascii="宋体" w:hAnsi="宋体" w:eastAsia="宋体" w:cs="宋体"/>
                      <w:color w:val="000000"/>
                      <w:sz w:val="21"/>
                      <w:szCs w:val="21"/>
                    </w:rPr>
                    <w:t>泵主轴材质：</w:t>
                  </w:r>
                </w:p>
              </w:tc>
              <w:tc>
                <w:tcPr>
                  <w:tcW w:w="3636"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不锈钢</w:t>
                  </w:r>
                </w:p>
              </w:tc>
            </w:tr>
          </w:tbl>
          <w:p>
            <w:pPr>
              <w:keepNext/>
              <w:keepLines/>
              <w:widowControl w:val="0"/>
              <w:tabs>
                <w:tab w:val="left" w:pos="425"/>
              </w:tabs>
              <w:adjustRightInd w:val="0"/>
              <w:snapToGrid w:val="0"/>
              <w:spacing w:before="340" w:beforeLines="0" w:after="330" w:afterLines="0" w:line="240" w:lineRule="auto"/>
              <w:jc w:val="both"/>
              <w:outlineLvl w:val="0"/>
              <w:rPr>
                <w:rFonts w:hint="eastAsia" w:ascii="宋体" w:hAnsi="宋体" w:eastAsia="宋体" w:cs="宋体"/>
                <w:b/>
                <w:bCs/>
                <w:color w:val="000000"/>
                <w:kern w:val="44"/>
                <w:sz w:val="21"/>
                <w:szCs w:val="21"/>
                <w:lang w:val="en-US" w:eastAsia="zh-CN" w:bidi="ar-SA"/>
              </w:rPr>
            </w:pPr>
            <w:r>
              <w:rPr>
                <w:rFonts w:hint="eastAsia" w:ascii="宋体" w:hAnsi="宋体" w:eastAsia="宋体" w:cs="宋体"/>
                <w:b/>
                <w:bCs/>
                <w:color w:val="000000"/>
                <w:kern w:val="44"/>
                <w:sz w:val="21"/>
                <w:szCs w:val="21"/>
                <w:lang w:val="en-US" w:eastAsia="zh-CN" w:bidi="ar-SA"/>
              </w:rPr>
              <w:t>泵管路系统</w:t>
            </w:r>
          </w:p>
          <w:tbl>
            <w:tblPr>
              <w:tblStyle w:val="7"/>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2"/>
              <w:gridCol w:w="6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3"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43、</w:t>
                  </w:r>
                  <w:r>
                    <w:rPr>
                      <w:rFonts w:hint="eastAsia" w:ascii="宋体" w:hAnsi="宋体" w:eastAsia="宋体" w:cs="宋体"/>
                      <w:color w:val="000000"/>
                      <w:sz w:val="21"/>
                      <w:szCs w:val="21"/>
                    </w:rPr>
                    <w:t>管路材质：</w:t>
                  </w:r>
                </w:p>
              </w:tc>
              <w:tc>
                <w:tcPr>
                  <w:tcW w:w="3637"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管道采用铝合金铸造件及无缝钢管等，阀门过流部件采用铜质或不锈钢材质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44、</w:t>
                  </w:r>
                  <w:r>
                    <w:rPr>
                      <w:rFonts w:hint="eastAsia" w:ascii="宋体" w:hAnsi="宋体" w:eastAsia="宋体" w:cs="宋体"/>
                      <w:color w:val="000000"/>
                      <w:sz w:val="21"/>
                      <w:szCs w:val="21"/>
                    </w:rPr>
                    <w:t>泵吸水管路：</w:t>
                  </w:r>
                </w:p>
              </w:tc>
              <w:tc>
                <w:tcPr>
                  <w:tcW w:w="3637"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泵房后部设置2个DN150外吸水口，内扣式接口，配手动蝶阀、滤网和闷盖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45、</w:t>
                  </w:r>
                  <w:r>
                    <w:rPr>
                      <w:rFonts w:hint="eastAsia" w:ascii="宋体" w:hAnsi="宋体" w:eastAsia="宋体" w:cs="宋体"/>
                      <w:color w:val="000000"/>
                      <w:sz w:val="21"/>
                      <w:szCs w:val="21"/>
                    </w:rPr>
                    <w:t>罐出水管路：</w:t>
                  </w:r>
                </w:p>
              </w:tc>
              <w:tc>
                <w:tcPr>
                  <w:tcW w:w="3637"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水罐至泵进水管路，由DN200气动蝶阀控制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46、</w:t>
                  </w:r>
                  <w:r>
                    <w:rPr>
                      <w:rFonts w:hint="eastAsia" w:ascii="宋体" w:hAnsi="宋体" w:eastAsia="宋体" w:cs="宋体"/>
                      <w:color w:val="000000"/>
                      <w:sz w:val="21"/>
                      <w:szCs w:val="21"/>
                    </w:rPr>
                    <w:t>罐注水管路：</w:t>
                  </w:r>
                </w:p>
              </w:tc>
              <w:tc>
                <w:tcPr>
                  <w:tcW w:w="3637"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泵至水罐注水管路，由DN65气动蝶阀控制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47、</w:t>
                  </w:r>
                  <w:r>
                    <w:rPr>
                      <w:rFonts w:hint="eastAsia" w:ascii="宋体" w:hAnsi="宋体" w:eastAsia="宋体" w:cs="宋体"/>
                      <w:color w:val="000000"/>
                      <w:sz w:val="21"/>
                      <w:szCs w:val="21"/>
                    </w:rPr>
                    <w:t>枪出水管路：</w:t>
                  </w:r>
                </w:p>
              </w:tc>
              <w:tc>
                <w:tcPr>
                  <w:tcW w:w="3637"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泵房左右两侧各设置2个DN80出水口，卡式接口，配缓慢启闭的球阀和闷盖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48、</w:t>
                  </w:r>
                  <w:r>
                    <w:rPr>
                      <w:rFonts w:hint="eastAsia" w:ascii="宋体" w:hAnsi="宋体" w:eastAsia="宋体" w:cs="宋体"/>
                      <w:color w:val="000000"/>
                      <w:sz w:val="21"/>
                      <w:szCs w:val="21"/>
                    </w:rPr>
                    <w:t>炮出水管路：</w:t>
                  </w:r>
                </w:p>
              </w:tc>
              <w:tc>
                <w:tcPr>
                  <w:tcW w:w="3637"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泵至炮出水管路，由DN100气动蝶阀控制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49、</w:t>
                  </w:r>
                  <w:r>
                    <w:rPr>
                      <w:rFonts w:hint="eastAsia" w:ascii="宋体" w:hAnsi="宋体" w:eastAsia="宋体" w:cs="宋体"/>
                      <w:color w:val="000000"/>
                      <w:sz w:val="21"/>
                      <w:szCs w:val="21"/>
                    </w:rPr>
                    <w:t>冷却管路：</w:t>
                  </w:r>
                </w:p>
              </w:tc>
              <w:tc>
                <w:tcPr>
                  <w:tcW w:w="3637"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设置冷却管路，水泵工作时，压力水流经冷却管路进行冷却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50、</w:t>
                  </w:r>
                  <w:r>
                    <w:rPr>
                      <w:rFonts w:hint="eastAsia" w:ascii="宋体" w:hAnsi="宋体" w:eastAsia="宋体" w:cs="宋体"/>
                      <w:color w:val="000000"/>
                      <w:sz w:val="21"/>
                      <w:szCs w:val="21"/>
                    </w:rPr>
                    <w:t>放余水管路：</w:t>
                  </w:r>
                </w:p>
              </w:tc>
              <w:tc>
                <w:tcPr>
                  <w:tcW w:w="3637"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泵和管路最低处设置放余水管路，手动球阀控制</w:t>
                  </w:r>
                </w:p>
              </w:tc>
            </w:tr>
          </w:tbl>
          <w:p>
            <w:pPr>
              <w:keepNext/>
              <w:keepLines/>
              <w:widowControl w:val="0"/>
              <w:tabs>
                <w:tab w:val="left" w:pos="425"/>
              </w:tabs>
              <w:adjustRightInd w:val="0"/>
              <w:snapToGrid w:val="0"/>
              <w:spacing w:before="340" w:beforeLines="0" w:after="330" w:afterLines="0" w:line="240" w:lineRule="auto"/>
              <w:jc w:val="both"/>
              <w:outlineLvl w:val="0"/>
              <w:rPr>
                <w:rFonts w:hint="eastAsia" w:ascii="宋体" w:hAnsi="宋体" w:eastAsia="宋体" w:cs="宋体"/>
                <w:b/>
                <w:bCs/>
                <w:color w:val="000000"/>
                <w:kern w:val="44"/>
                <w:sz w:val="21"/>
                <w:szCs w:val="21"/>
                <w:lang w:val="en-US" w:eastAsia="zh-CN" w:bidi="ar-SA"/>
              </w:rPr>
            </w:pPr>
            <w:r>
              <w:rPr>
                <w:rFonts w:hint="eastAsia" w:ascii="宋体" w:hAnsi="宋体" w:eastAsia="宋体" w:cs="宋体"/>
                <w:b/>
                <w:bCs/>
                <w:color w:val="000000"/>
                <w:kern w:val="44"/>
                <w:sz w:val="21"/>
                <w:szCs w:val="21"/>
                <w:lang w:val="en-US" w:eastAsia="zh-CN" w:bidi="ar-SA"/>
              </w:rPr>
              <w:t>引水泵</w:t>
            </w:r>
          </w:p>
          <w:tbl>
            <w:tblPr>
              <w:tblStyle w:val="7"/>
              <w:tblW w:w="773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5"/>
              <w:gridCol w:w="5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670"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51、</w:t>
                  </w:r>
                  <w:r>
                    <w:rPr>
                      <w:rFonts w:hint="eastAsia" w:ascii="宋体" w:hAnsi="宋体" w:eastAsia="宋体" w:cs="宋体"/>
                      <w:color w:val="000000"/>
                      <w:sz w:val="21"/>
                      <w:szCs w:val="21"/>
                    </w:rPr>
                    <w:t>名称：</w:t>
                  </w:r>
                </w:p>
              </w:tc>
              <w:tc>
                <w:tcPr>
                  <w:tcW w:w="3329"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四活塞电动引水泵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52、</w:t>
                  </w:r>
                  <w:r>
                    <w:rPr>
                      <w:rFonts w:hint="eastAsia" w:ascii="宋体" w:hAnsi="宋体" w:eastAsia="宋体" w:cs="宋体"/>
                      <w:color w:val="000000"/>
                      <w:sz w:val="21"/>
                      <w:szCs w:val="21"/>
                    </w:rPr>
                    <w:t>结构形式：</w:t>
                  </w:r>
                </w:p>
              </w:tc>
              <w:tc>
                <w:tcPr>
                  <w:tcW w:w="3329"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活塞式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53、</w:t>
                  </w:r>
                  <w:r>
                    <w:rPr>
                      <w:rFonts w:hint="eastAsia" w:ascii="宋体" w:hAnsi="宋体" w:eastAsia="宋体" w:cs="宋体"/>
                      <w:color w:val="000000"/>
                      <w:sz w:val="21"/>
                      <w:szCs w:val="21"/>
                    </w:rPr>
                    <w:t>驱动形式：</w:t>
                  </w:r>
                </w:p>
              </w:tc>
              <w:tc>
                <w:tcPr>
                  <w:tcW w:w="3329"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电磁离合器结合，自动脱离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54、</w:t>
                  </w:r>
                  <w:r>
                    <w:rPr>
                      <w:rFonts w:hint="eastAsia" w:ascii="宋体" w:hAnsi="宋体" w:eastAsia="宋体" w:cs="宋体"/>
                      <w:color w:val="000000"/>
                      <w:sz w:val="21"/>
                      <w:szCs w:val="21"/>
                    </w:rPr>
                    <w:t>最大真空度（kPa）：</w:t>
                  </w:r>
                </w:p>
              </w:tc>
              <w:tc>
                <w:tcPr>
                  <w:tcW w:w="3329"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55、</w:t>
                  </w:r>
                  <w:r>
                    <w:rPr>
                      <w:rFonts w:hint="eastAsia" w:ascii="宋体" w:hAnsi="宋体" w:eastAsia="宋体" w:cs="宋体"/>
                      <w:color w:val="000000"/>
                      <w:sz w:val="21"/>
                      <w:szCs w:val="21"/>
                    </w:rPr>
                    <w:t>最大引水深度（m）：</w:t>
                  </w:r>
                </w:p>
              </w:tc>
              <w:tc>
                <w:tcPr>
                  <w:tcW w:w="3329"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70"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56、</w:t>
                  </w:r>
                  <w:r>
                    <w:rPr>
                      <w:rFonts w:hint="eastAsia" w:ascii="宋体" w:hAnsi="宋体" w:eastAsia="宋体" w:cs="宋体"/>
                      <w:color w:val="000000"/>
                      <w:sz w:val="21"/>
                      <w:szCs w:val="21"/>
                    </w:rPr>
                    <w:t>引水时间（s）：</w:t>
                  </w:r>
                </w:p>
              </w:tc>
              <w:tc>
                <w:tcPr>
                  <w:tcW w:w="3329"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≤85</w:t>
                  </w:r>
                </w:p>
              </w:tc>
            </w:tr>
          </w:tbl>
          <w:p>
            <w:pPr>
              <w:keepNext/>
              <w:keepLines/>
              <w:widowControl w:val="0"/>
              <w:tabs>
                <w:tab w:val="left" w:pos="425"/>
              </w:tabs>
              <w:adjustRightInd w:val="0"/>
              <w:snapToGrid w:val="0"/>
              <w:spacing w:before="340" w:beforeLines="0" w:after="330" w:afterLines="0" w:line="240" w:lineRule="auto"/>
              <w:jc w:val="both"/>
              <w:outlineLvl w:val="0"/>
              <w:rPr>
                <w:rFonts w:hint="eastAsia" w:ascii="宋体" w:hAnsi="宋体" w:eastAsia="宋体" w:cs="宋体"/>
                <w:b/>
                <w:bCs/>
                <w:color w:val="000000"/>
                <w:kern w:val="44"/>
                <w:sz w:val="21"/>
                <w:szCs w:val="21"/>
                <w:lang w:val="en-US" w:eastAsia="zh-CN" w:bidi="ar-SA"/>
              </w:rPr>
            </w:pPr>
            <w:r>
              <w:rPr>
                <w:rFonts w:hint="eastAsia" w:ascii="宋体" w:hAnsi="宋体" w:eastAsia="宋体" w:cs="宋体"/>
                <w:b/>
                <w:bCs/>
                <w:color w:val="000000"/>
                <w:kern w:val="44"/>
                <w:sz w:val="21"/>
                <w:szCs w:val="21"/>
                <w:lang w:val="en-US" w:eastAsia="zh-CN" w:bidi="ar-SA"/>
              </w:rPr>
              <w:t>消防炮</w:t>
            </w:r>
          </w:p>
          <w:tbl>
            <w:tblPr>
              <w:tblStyle w:val="7"/>
              <w:tblW w:w="77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8"/>
              <w:gridCol w:w="5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57、</w:t>
                  </w:r>
                  <w:r>
                    <w:rPr>
                      <w:rFonts w:hint="eastAsia" w:ascii="宋体" w:hAnsi="宋体" w:eastAsia="宋体" w:cs="宋体"/>
                      <w:color w:val="000000"/>
                      <w:sz w:val="21"/>
                      <w:szCs w:val="21"/>
                    </w:rPr>
                    <w:t>名称：</w:t>
                  </w:r>
                </w:p>
              </w:tc>
              <w:tc>
                <w:tcPr>
                  <w:tcW w:w="3326"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固定式消防炮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58、</w:t>
                  </w:r>
                  <w:r>
                    <w:rPr>
                      <w:rFonts w:hint="eastAsia" w:ascii="宋体" w:hAnsi="宋体" w:eastAsia="宋体" w:cs="宋体"/>
                      <w:color w:val="000000"/>
                      <w:sz w:val="21"/>
                      <w:szCs w:val="21"/>
                    </w:rPr>
                    <w:t>▲射程（m）：</w:t>
                  </w:r>
                </w:p>
              </w:tc>
              <w:tc>
                <w:tcPr>
                  <w:tcW w:w="3326"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水：≥80</w:t>
                  </w:r>
                  <w:r>
                    <w:rPr>
                      <w:rFonts w:hint="eastAsia" w:ascii="宋体" w:hAnsi="宋体" w:eastAsia="宋体" w:cs="宋体"/>
                      <w:color w:val="000000"/>
                      <w:sz w:val="21"/>
                      <w:szCs w:val="21"/>
                      <w:lang w:eastAsia="zh-CN"/>
                    </w:rPr>
                    <w:t>（</w:t>
                  </w:r>
                  <w:r>
                    <w:rPr>
                      <w:rFonts w:hint="eastAsia" w:ascii="Times New Roman" w:hAnsi="宋体" w:eastAsia="宋体" w:cs="宋体"/>
                      <w:sz w:val="21"/>
                      <w:szCs w:val="21"/>
                      <w:lang w:eastAsia="zh-CN"/>
                    </w:rPr>
                    <w:t>提供具有相关检测资质的第三方检测机构出具的检测报告复印件</w:t>
                  </w:r>
                  <w:r>
                    <w:rPr>
                      <w:rFonts w:hint="eastAsia" w:ascii="Times New Roman"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59、</w:t>
                  </w:r>
                  <w:r>
                    <w:rPr>
                      <w:rFonts w:hint="eastAsia" w:ascii="宋体" w:hAnsi="宋体" w:eastAsia="宋体" w:cs="宋体"/>
                      <w:color w:val="000000"/>
                      <w:sz w:val="21"/>
                      <w:szCs w:val="21"/>
                    </w:rPr>
                    <w:t>压力（MPa）：</w:t>
                  </w:r>
                </w:p>
              </w:tc>
              <w:tc>
                <w:tcPr>
                  <w:tcW w:w="3326"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60、</w:t>
                  </w:r>
                  <w:r>
                    <w:rPr>
                      <w:rFonts w:hint="eastAsia" w:ascii="宋体" w:hAnsi="宋体" w:eastAsia="宋体" w:cs="宋体"/>
                      <w:color w:val="000000"/>
                      <w:sz w:val="21"/>
                      <w:szCs w:val="21"/>
                    </w:rPr>
                    <w:t>▲流量（L/s）：</w:t>
                  </w:r>
                </w:p>
              </w:tc>
              <w:tc>
                <w:tcPr>
                  <w:tcW w:w="3326"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≥75</w:t>
                  </w:r>
                  <w:r>
                    <w:rPr>
                      <w:rFonts w:hint="eastAsia" w:ascii="宋体" w:hAnsi="宋体" w:eastAsia="宋体" w:cs="宋体"/>
                      <w:color w:val="000000"/>
                      <w:sz w:val="21"/>
                      <w:szCs w:val="21"/>
                      <w:lang w:eastAsia="zh-CN"/>
                    </w:rPr>
                    <w:t>（</w:t>
                  </w:r>
                  <w:r>
                    <w:rPr>
                      <w:rFonts w:hint="eastAsia" w:ascii="Times New Roman" w:hAnsi="宋体" w:eastAsia="宋体" w:cs="宋体"/>
                      <w:sz w:val="21"/>
                      <w:szCs w:val="21"/>
                      <w:lang w:eastAsia="zh-CN"/>
                    </w:rPr>
                    <w:t>提供具有相关检测资质的第三方检测机构出具的检测报告复印件</w:t>
                  </w:r>
                  <w:r>
                    <w:rPr>
                      <w:rFonts w:hint="eastAsia" w:ascii="Times New Roman"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61、</w:t>
                  </w:r>
                  <w:r>
                    <w:rPr>
                      <w:rFonts w:hint="eastAsia" w:ascii="宋体" w:hAnsi="宋体" w:eastAsia="宋体" w:cs="宋体"/>
                      <w:color w:val="000000"/>
                      <w:sz w:val="21"/>
                      <w:szCs w:val="21"/>
                    </w:rPr>
                    <w:t>控制形式：</w:t>
                  </w:r>
                </w:p>
              </w:tc>
              <w:tc>
                <w:tcPr>
                  <w:tcW w:w="3326"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有线遥控/无线遥控/应急手动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62、</w:t>
                  </w:r>
                  <w:r>
                    <w:rPr>
                      <w:rFonts w:hint="eastAsia" w:ascii="宋体" w:hAnsi="宋体" w:eastAsia="宋体" w:cs="宋体"/>
                      <w:color w:val="000000"/>
                      <w:sz w:val="21"/>
                      <w:szCs w:val="21"/>
                    </w:rPr>
                    <w:t>遥控距离（m）：</w:t>
                  </w:r>
                </w:p>
              </w:tc>
              <w:tc>
                <w:tcPr>
                  <w:tcW w:w="3326"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≥150（无线，无障碍）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63、</w:t>
                  </w:r>
                  <w:r>
                    <w:rPr>
                      <w:rFonts w:hint="eastAsia" w:ascii="宋体" w:hAnsi="宋体" w:eastAsia="宋体" w:cs="宋体"/>
                      <w:color w:val="000000"/>
                      <w:sz w:val="21"/>
                      <w:szCs w:val="21"/>
                    </w:rPr>
                    <w:t>工作范围（°）：</w:t>
                  </w:r>
                </w:p>
              </w:tc>
              <w:tc>
                <w:tcPr>
                  <w:tcW w:w="3326"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回转：0～340，俯仰：-30～70</w:t>
                  </w:r>
                </w:p>
              </w:tc>
            </w:tr>
          </w:tbl>
          <w:p>
            <w:pPr>
              <w:keepNext/>
              <w:keepLines/>
              <w:widowControl w:val="0"/>
              <w:tabs>
                <w:tab w:val="left" w:pos="425"/>
              </w:tabs>
              <w:adjustRightInd w:val="0"/>
              <w:snapToGrid w:val="0"/>
              <w:spacing w:before="340" w:beforeLines="0" w:after="330" w:afterLines="0" w:line="240" w:lineRule="auto"/>
              <w:jc w:val="both"/>
              <w:outlineLvl w:val="0"/>
              <w:rPr>
                <w:rFonts w:hint="eastAsia" w:ascii="宋体" w:hAnsi="宋体" w:eastAsia="宋体" w:cs="宋体"/>
                <w:b/>
                <w:bCs/>
                <w:color w:val="000000"/>
                <w:kern w:val="44"/>
                <w:sz w:val="21"/>
                <w:szCs w:val="21"/>
                <w:lang w:val="en-US" w:eastAsia="zh-CN" w:bidi="ar-SA"/>
              </w:rPr>
            </w:pPr>
            <w:r>
              <w:rPr>
                <w:rFonts w:hint="eastAsia" w:ascii="宋体" w:hAnsi="宋体" w:eastAsia="宋体" w:cs="宋体"/>
                <w:b/>
                <w:bCs/>
                <w:color w:val="000000"/>
                <w:kern w:val="44"/>
                <w:sz w:val="21"/>
                <w:szCs w:val="21"/>
                <w:lang w:val="en-US" w:eastAsia="zh-CN" w:bidi="ar-SA"/>
              </w:rPr>
              <w:t>容罐</w:t>
            </w:r>
          </w:p>
          <w:tbl>
            <w:tblPr>
              <w:tblStyle w:val="7"/>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6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★容积（L）：</w:t>
                  </w:r>
                </w:p>
              </w:tc>
              <w:tc>
                <w:tcPr>
                  <w:tcW w:w="3755"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水：≥24</w:t>
                  </w:r>
                  <w:r>
                    <w:rPr>
                      <w:rFonts w:hint="eastAsia" w:ascii="宋体" w:hAnsi="宋体" w:eastAsia="宋体" w:cs="宋体"/>
                      <w:color w:val="000000"/>
                      <w:sz w:val="21"/>
                      <w:szCs w:val="21"/>
                      <w:lang w:val="en-US" w:eastAsia="zh-CN"/>
                    </w:rPr>
                    <w:t>0</w:t>
                  </w:r>
                  <w:r>
                    <w:rPr>
                      <w:rFonts w:hint="eastAsia" w:ascii="宋体" w:hAnsi="宋体" w:eastAsia="宋体" w:cs="宋体"/>
                      <w:color w:val="000000"/>
                      <w:sz w:val="21"/>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64、</w:t>
                  </w:r>
                  <w:r>
                    <w:rPr>
                      <w:rFonts w:hint="eastAsia" w:ascii="宋体" w:hAnsi="宋体" w:eastAsia="宋体" w:cs="宋体"/>
                      <w:color w:val="000000"/>
                      <w:sz w:val="21"/>
                      <w:szCs w:val="21"/>
                    </w:rPr>
                    <w:t>材质：</w:t>
                  </w:r>
                </w:p>
              </w:tc>
              <w:tc>
                <w:tcPr>
                  <w:tcW w:w="3755"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优质碳钢板，罐体顶部人员站立面采用防滑处理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65、</w:t>
                  </w:r>
                  <w:r>
                    <w:rPr>
                      <w:rFonts w:hint="eastAsia" w:ascii="宋体" w:hAnsi="宋体" w:eastAsia="宋体" w:cs="宋体"/>
                      <w:color w:val="000000"/>
                      <w:sz w:val="21"/>
                      <w:szCs w:val="21"/>
                    </w:rPr>
                    <w:t>布置形式：</w:t>
                  </w:r>
                </w:p>
              </w:tc>
              <w:tc>
                <w:tcPr>
                  <w:tcW w:w="3755"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外置式，与副车架采用弹性连接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66、</w:t>
                  </w:r>
                  <w:r>
                    <w:rPr>
                      <w:rFonts w:hint="eastAsia" w:ascii="宋体" w:hAnsi="宋体" w:eastAsia="宋体" w:cs="宋体"/>
                      <w:color w:val="000000"/>
                      <w:sz w:val="21"/>
                      <w:szCs w:val="21"/>
                    </w:rPr>
                    <w:t>▲板厚：</w:t>
                  </w:r>
                </w:p>
              </w:tc>
              <w:tc>
                <w:tcPr>
                  <w:tcW w:w="3755"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底板≥3.5mm，侧板≥3.5mm，隔板≥3.5mm，防荡板≥2.5mm，顶板≥2.5mm</w:t>
                  </w:r>
                  <w:r>
                    <w:rPr>
                      <w:rFonts w:hint="eastAsia" w:ascii="Times New Roman" w:hAnsi="宋体" w:eastAsia="宋体" w:cs="Times New Roman"/>
                      <w:sz w:val="21"/>
                      <w:szCs w:val="21"/>
                    </w:rPr>
                    <w:t>（提供技术规格书或产品说明书）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67、</w:t>
                  </w:r>
                  <w:r>
                    <w:rPr>
                      <w:rFonts w:hint="eastAsia" w:ascii="宋体" w:hAnsi="宋体" w:eastAsia="宋体" w:cs="宋体"/>
                      <w:color w:val="000000"/>
                      <w:sz w:val="21"/>
                      <w:szCs w:val="21"/>
                    </w:rPr>
                    <w:t>结构工艺：</w:t>
                  </w:r>
                </w:p>
              </w:tc>
              <w:tc>
                <w:tcPr>
                  <w:tcW w:w="3755"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全缝焊接工艺，内设纵横网格式防荡板以减少水的冲击力，格间留有人孔，便于保养和维修。侧板、封板等均设有提高罐体强度的梯形加强筋，罐体经多道防腐处理；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68、</w:t>
                  </w:r>
                  <w:r>
                    <w:rPr>
                      <w:rFonts w:hint="eastAsia" w:ascii="宋体" w:hAnsi="宋体" w:eastAsia="宋体" w:cs="宋体"/>
                      <w:color w:val="000000"/>
                      <w:sz w:val="21"/>
                      <w:szCs w:val="21"/>
                    </w:rPr>
                    <w:t>水罐配置：</w:t>
                  </w:r>
                </w:p>
              </w:tc>
              <w:tc>
                <w:tcPr>
                  <w:tcW w:w="3755"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外注水口：罐体两侧各设2个DN80上翻式注水口，卡式雄接口，配闷盖</w:t>
                  </w:r>
                </w:p>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人孔：罐顶配2个快速锁紧、开启并具有卸压功能的Φ450 mm人孔盖</w:t>
                  </w:r>
                </w:p>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其他：1个液位传感器，2个DN100溢水管路，1个DN40手动球阀控制的排污口</w:t>
                  </w:r>
                </w:p>
              </w:tc>
            </w:tr>
          </w:tbl>
          <w:p>
            <w:pPr>
              <w:keepNext/>
              <w:keepLines/>
              <w:widowControl w:val="0"/>
              <w:tabs>
                <w:tab w:val="left" w:pos="425"/>
              </w:tabs>
              <w:adjustRightInd w:val="0"/>
              <w:snapToGrid w:val="0"/>
              <w:spacing w:before="340" w:beforeLines="0" w:after="330" w:afterLines="0" w:line="240" w:lineRule="auto"/>
              <w:jc w:val="both"/>
              <w:outlineLvl w:val="0"/>
              <w:rPr>
                <w:rFonts w:hint="eastAsia" w:ascii="宋体" w:hAnsi="宋体" w:eastAsia="宋体" w:cs="宋体"/>
                <w:b/>
                <w:bCs/>
                <w:color w:val="000000"/>
                <w:kern w:val="44"/>
                <w:sz w:val="21"/>
                <w:szCs w:val="21"/>
                <w:lang w:val="en-US" w:eastAsia="zh-CN" w:bidi="ar-SA"/>
              </w:rPr>
            </w:pPr>
            <w:r>
              <w:rPr>
                <w:rFonts w:hint="eastAsia" w:ascii="宋体" w:hAnsi="宋体" w:eastAsia="宋体" w:cs="宋体"/>
                <w:b/>
                <w:bCs/>
                <w:color w:val="000000"/>
                <w:kern w:val="44"/>
                <w:sz w:val="21"/>
                <w:szCs w:val="21"/>
                <w:lang w:val="en-US" w:eastAsia="zh-CN" w:bidi="ar-SA"/>
              </w:rPr>
              <w:t>器材箱</w:t>
            </w:r>
          </w:p>
          <w:tbl>
            <w:tblPr>
              <w:tblStyle w:val="7"/>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7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69、</w:t>
                  </w:r>
                  <w:r>
                    <w:rPr>
                      <w:rFonts w:hint="eastAsia" w:ascii="宋体" w:hAnsi="宋体" w:eastAsia="宋体" w:cs="宋体"/>
                      <w:color w:val="000000"/>
                      <w:sz w:val="21"/>
                      <w:szCs w:val="21"/>
                    </w:rPr>
                    <w:t>材质：</w:t>
                  </w:r>
                </w:p>
              </w:tc>
              <w:tc>
                <w:tcPr>
                  <w:tcW w:w="4135"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主框架和内骨架高强度铝合金型材搭接，外蒙板</w:t>
                  </w:r>
                  <w:r>
                    <w:rPr>
                      <w:rFonts w:hint="eastAsia" w:ascii="宋体" w:hAnsi="宋体" w:eastAsia="宋体" w:cs="宋体"/>
                      <w:color w:val="000000"/>
                      <w:sz w:val="21"/>
                      <w:szCs w:val="21"/>
                      <w:lang w:eastAsia="zh-CN"/>
                    </w:rPr>
                    <w:t>不低于</w:t>
                  </w:r>
                  <w:r>
                    <w:rPr>
                      <w:rFonts w:hint="eastAsia" w:ascii="宋体" w:hAnsi="宋体" w:eastAsia="宋体" w:cs="宋体"/>
                      <w:color w:val="000000"/>
                      <w:sz w:val="21"/>
                      <w:szCs w:val="21"/>
                    </w:rPr>
                    <w:t>2mm平铝板，内饰板、隔板、底板</w:t>
                  </w:r>
                  <w:r>
                    <w:rPr>
                      <w:rFonts w:hint="eastAsia" w:ascii="宋体" w:hAnsi="宋体" w:eastAsia="宋体" w:cs="宋体"/>
                      <w:color w:val="000000"/>
                      <w:sz w:val="21"/>
                      <w:szCs w:val="21"/>
                      <w:lang w:eastAsia="zh-CN"/>
                    </w:rPr>
                    <w:t>不低于</w:t>
                  </w:r>
                  <w:r>
                    <w:rPr>
                      <w:rFonts w:hint="eastAsia" w:ascii="宋体" w:hAnsi="宋体" w:eastAsia="宋体" w:cs="宋体"/>
                      <w:color w:val="000000"/>
                      <w:sz w:val="21"/>
                      <w:szCs w:val="21"/>
                    </w:rPr>
                    <w:t>2.5mm花纹板，所有铝板均氧化处理。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70、</w:t>
                  </w:r>
                  <w:r>
                    <w:rPr>
                      <w:rFonts w:hint="eastAsia" w:ascii="宋体" w:hAnsi="宋体" w:eastAsia="宋体" w:cs="宋体"/>
                      <w:color w:val="000000"/>
                      <w:sz w:val="21"/>
                      <w:szCs w:val="21"/>
                    </w:rPr>
                    <w:t>结构：</w:t>
                  </w:r>
                </w:p>
              </w:tc>
              <w:tc>
                <w:tcPr>
                  <w:tcW w:w="4135"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主框架和内骨架均采用铝合金型材与内置式中心连接件拼搭结构。放置器材隔断空间可调整，箱内设器材固定装置，便于器材可靠固定和取用；铝合金板材通过具有弹性、高粘接强度的密封胶与主框架粘贴，器材架可根据需要随意调节每层高度，且防锈处理，安装简单、维修方便、固定牢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71、</w:t>
                  </w:r>
                  <w:r>
                    <w:rPr>
                      <w:rFonts w:hint="eastAsia" w:ascii="宋体" w:hAnsi="宋体" w:eastAsia="宋体" w:cs="宋体"/>
                      <w:color w:val="000000"/>
                      <w:sz w:val="21"/>
                      <w:szCs w:val="21"/>
                    </w:rPr>
                    <w:t>箱门：</w:t>
                  </w:r>
                </w:p>
              </w:tc>
              <w:tc>
                <w:tcPr>
                  <w:tcW w:w="4135"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车辆两侧4个器材箱门均采用轻型优质铝合金卷帘门，启闭灵活、密封性好、噪音低、外形美观、轻便可靠，所有卷帘门采用拉杆式门锁，均可通用一把钥匙开启，每个器材厢内有LED照明灯带，由卷帘门启闭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72、</w:t>
                  </w:r>
                  <w:r>
                    <w:rPr>
                      <w:rFonts w:hint="eastAsia" w:ascii="宋体" w:hAnsi="宋体" w:eastAsia="宋体" w:cs="宋体"/>
                      <w:color w:val="000000"/>
                      <w:sz w:val="21"/>
                      <w:szCs w:val="21"/>
                    </w:rPr>
                    <w:t>翻踏板：</w:t>
                  </w:r>
                </w:p>
              </w:tc>
              <w:tc>
                <w:tcPr>
                  <w:tcW w:w="4135"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器材箱设置翻转踏板，方便取用器材。所有踩踏位置均防滑处理，翻转踏板翻下时高度不大于450mm，静载荷≥180kg，踏板翻下时两边有黄色警示灯闪烁；踏板采用双弹簧铰链，与帘门止口双重固定，安全可靠。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73、</w:t>
                  </w:r>
                  <w:r>
                    <w:rPr>
                      <w:rFonts w:hint="eastAsia" w:ascii="宋体" w:hAnsi="宋体" w:eastAsia="宋体" w:cs="宋体"/>
                      <w:color w:val="000000"/>
                      <w:sz w:val="21"/>
                      <w:szCs w:val="21"/>
                    </w:rPr>
                    <w:t>车顶：</w:t>
                  </w:r>
                </w:p>
              </w:tc>
              <w:tc>
                <w:tcPr>
                  <w:tcW w:w="4135"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顶部两侧金属挡墙护栏形式，顶部防滑处理，车顶可放置吸水管、拉梯架，方便取拿。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74、</w:t>
                  </w:r>
                  <w:r>
                    <w:rPr>
                      <w:rFonts w:hint="eastAsia" w:ascii="宋体" w:hAnsi="宋体" w:eastAsia="宋体" w:cs="宋体"/>
                      <w:color w:val="000000"/>
                      <w:sz w:val="21"/>
                      <w:szCs w:val="21"/>
                    </w:rPr>
                    <w:t>车尾：</w:t>
                  </w:r>
                </w:p>
              </w:tc>
              <w:tc>
                <w:tcPr>
                  <w:tcW w:w="4135"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配有上下车顶的攀爬梯架和扶手；一个拖钩位于车尾中部；一个带锁上翻门，能避免坠入物对操作人员的伤害。</w:t>
                  </w:r>
                </w:p>
              </w:tc>
            </w:tr>
          </w:tbl>
          <w:p>
            <w:pPr>
              <w:keepNext/>
              <w:keepLines/>
              <w:widowControl w:val="0"/>
              <w:tabs>
                <w:tab w:val="left" w:pos="425"/>
              </w:tabs>
              <w:adjustRightInd w:val="0"/>
              <w:snapToGrid w:val="0"/>
              <w:spacing w:before="340" w:beforeLines="0" w:after="330" w:afterLines="0" w:line="240" w:lineRule="auto"/>
              <w:jc w:val="both"/>
              <w:outlineLvl w:val="0"/>
              <w:rPr>
                <w:rFonts w:hint="eastAsia" w:ascii="宋体" w:hAnsi="宋体" w:eastAsia="宋体" w:cs="宋体"/>
                <w:b/>
                <w:bCs/>
                <w:color w:val="000000"/>
                <w:kern w:val="44"/>
                <w:sz w:val="21"/>
                <w:szCs w:val="21"/>
                <w:lang w:val="en-US" w:eastAsia="zh-CN" w:bidi="ar-SA"/>
              </w:rPr>
            </w:pPr>
            <w:r>
              <w:rPr>
                <w:rFonts w:hint="eastAsia" w:ascii="宋体" w:hAnsi="宋体" w:eastAsia="宋体" w:cs="宋体"/>
                <w:b/>
                <w:bCs/>
                <w:color w:val="000000"/>
                <w:kern w:val="44"/>
                <w:sz w:val="21"/>
                <w:szCs w:val="21"/>
                <w:lang w:val="en-US" w:eastAsia="zh-CN" w:bidi="ar-SA"/>
              </w:rPr>
              <w:t>电控系统</w:t>
            </w:r>
          </w:p>
          <w:p>
            <w:pPr>
              <w:keepNext/>
              <w:keepLines/>
              <w:widowControl w:val="0"/>
              <w:numPr>
                <w:ilvl w:val="0"/>
                <w:numId w:val="3"/>
              </w:numPr>
              <w:tabs>
                <w:tab w:val="left" w:pos="567"/>
              </w:tabs>
              <w:adjustRightInd w:val="0"/>
              <w:snapToGrid w:val="0"/>
              <w:spacing w:before="260" w:beforeLines="0" w:after="260" w:afterLines="0" w:line="240" w:lineRule="auto"/>
              <w:ind w:left="425" w:hanging="425"/>
              <w:jc w:val="both"/>
              <w:outlineLvl w:val="1"/>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箱体警灯、频闪灯、外照明灯、警示灯</w:t>
            </w:r>
          </w:p>
          <w:tbl>
            <w:tblPr>
              <w:tblStyle w:val="7"/>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40" w:hRule="atLeast"/>
              </w:trPr>
              <w:tc>
                <w:tcPr>
                  <w:tcW w:w="5000" w:type="pct"/>
                  <w:noWrap w:val="0"/>
                  <w:vAlign w:val="center"/>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75、</w:t>
                  </w:r>
                  <w:r>
                    <w:rPr>
                      <w:rFonts w:hint="eastAsia" w:ascii="宋体" w:hAnsi="宋体" w:eastAsia="宋体" w:cs="宋体"/>
                      <w:color w:val="000000"/>
                      <w:sz w:val="21"/>
                      <w:szCs w:val="21"/>
                    </w:rPr>
                    <w:t>车头顶部安装全红长排警灯</w:t>
                  </w:r>
                </w:p>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76、</w:t>
                  </w:r>
                  <w:r>
                    <w:rPr>
                      <w:rFonts w:hint="eastAsia" w:ascii="宋体" w:hAnsi="宋体" w:eastAsia="宋体" w:cs="宋体"/>
                      <w:color w:val="000000"/>
                      <w:sz w:val="21"/>
                      <w:szCs w:val="21"/>
                    </w:rPr>
                    <w:t>车厢顶部后方安装红色圆形警灯与车头警灯同步闪烁</w:t>
                  </w:r>
                </w:p>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77、</w:t>
                  </w:r>
                  <w:r>
                    <w:rPr>
                      <w:rFonts w:hint="eastAsia" w:ascii="宋体" w:hAnsi="宋体" w:eastAsia="宋体" w:cs="宋体"/>
                      <w:color w:val="000000"/>
                      <w:sz w:val="21"/>
                      <w:szCs w:val="21"/>
                    </w:rPr>
                    <w:t>车厢顶部后方安装回转俯仰遥控搜索照明灯</w:t>
                  </w:r>
                </w:p>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78、</w:t>
                  </w:r>
                  <w:r>
                    <w:rPr>
                      <w:rFonts w:hint="eastAsia" w:ascii="宋体" w:hAnsi="宋体" w:eastAsia="宋体" w:cs="宋体"/>
                      <w:color w:val="000000"/>
                      <w:sz w:val="21"/>
                      <w:szCs w:val="21"/>
                    </w:rPr>
                    <w:t>车厢两侧上方安装红色频闪灯与车头警灯同步工作</w:t>
                  </w:r>
                </w:p>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79、</w:t>
                  </w:r>
                  <w:r>
                    <w:rPr>
                      <w:rFonts w:hint="eastAsia" w:ascii="宋体" w:hAnsi="宋体" w:eastAsia="宋体" w:cs="宋体"/>
                      <w:color w:val="000000"/>
                      <w:sz w:val="21"/>
                      <w:szCs w:val="21"/>
                    </w:rPr>
                    <w:t>车厢后部上方两侧安装频闪灯、行车示廓灯</w:t>
                  </w:r>
                </w:p>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80、</w:t>
                  </w:r>
                  <w:r>
                    <w:rPr>
                      <w:rFonts w:hint="eastAsia" w:ascii="宋体" w:hAnsi="宋体" w:eastAsia="宋体" w:cs="宋体"/>
                      <w:color w:val="000000"/>
                      <w:sz w:val="21"/>
                      <w:szCs w:val="21"/>
                    </w:rPr>
                    <w:t>卷帘门上方安装LED外照明灯、车厢内安装内照明灯</w:t>
                  </w:r>
                </w:p>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81、</w:t>
                  </w:r>
                  <w:r>
                    <w:rPr>
                      <w:rFonts w:hint="eastAsia" w:ascii="宋体" w:hAnsi="宋体" w:eastAsia="宋体" w:cs="宋体"/>
                      <w:color w:val="000000"/>
                      <w:sz w:val="21"/>
                      <w:szCs w:val="21"/>
                    </w:rPr>
                    <w:t>踏板两侧安装安全提醒警示灯，卷帘门开启后自动闪烁</w:t>
                  </w:r>
                </w:p>
              </w:tc>
            </w:tr>
          </w:tbl>
          <w:p>
            <w:pPr>
              <w:keepNext/>
              <w:keepLines/>
              <w:widowControl w:val="0"/>
              <w:numPr>
                <w:ilvl w:val="0"/>
                <w:numId w:val="3"/>
              </w:numPr>
              <w:tabs>
                <w:tab w:val="left" w:pos="567"/>
              </w:tabs>
              <w:adjustRightInd w:val="0"/>
              <w:snapToGrid w:val="0"/>
              <w:spacing w:before="260" w:beforeLines="0" w:after="260" w:afterLines="0" w:line="240" w:lineRule="auto"/>
              <w:ind w:left="425" w:hanging="425"/>
              <w:jc w:val="both"/>
              <w:outlineLvl w:val="1"/>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警报器</w:t>
            </w:r>
          </w:p>
          <w:tbl>
            <w:tblPr>
              <w:tblStyle w:val="7"/>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2"/>
              <w:gridCol w:w="6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w:t>
                  </w:r>
                  <w:r>
                    <w:rPr>
                      <w:rFonts w:hint="eastAsia" w:ascii="宋体" w:hAnsi="宋体" w:eastAsia="宋体" w:cs="宋体"/>
                      <w:color w:val="000000"/>
                      <w:sz w:val="21"/>
                      <w:szCs w:val="21"/>
                    </w:rPr>
                    <w:t>功率：</w:t>
                  </w:r>
                </w:p>
              </w:tc>
              <w:tc>
                <w:tcPr>
                  <w:tcW w:w="3636"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不低于</w:t>
                  </w:r>
                  <w:r>
                    <w:rPr>
                      <w:rFonts w:hint="eastAsia" w:ascii="宋体" w:hAnsi="宋体" w:eastAsia="宋体" w:cs="宋体"/>
                      <w:color w:val="000000"/>
                      <w:sz w:val="21"/>
                      <w:szCs w:val="21"/>
                    </w:rPr>
                    <w:t>200W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83、</w:t>
                  </w:r>
                  <w:r>
                    <w:rPr>
                      <w:rFonts w:hint="eastAsia" w:ascii="宋体" w:hAnsi="宋体" w:eastAsia="宋体" w:cs="宋体"/>
                      <w:color w:val="000000"/>
                      <w:sz w:val="21"/>
                      <w:szCs w:val="21"/>
                    </w:rPr>
                    <w:t>名称：</w:t>
                  </w:r>
                </w:p>
              </w:tc>
              <w:tc>
                <w:tcPr>
                  <w:tcW w:w="3636"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电子警报器，配手持式喊话器</w:t>
                  </w:r>
                </w:p>
              </w:tc>
            </w:tr>
          </w:tbl>
          <w:p>
            <w:pPr>
              <w:keepNext/>
              <w:keepLines/>
              <w:widowControl w:val="0"/>
              <w:numPr>
                <w:ilvl w:val="0"/>
                <w:numId w:val="3"/>
              </w:numPr>
              <w:tabs>
                <w:tab w:val="left" w:pos="567"/>
              </w:tabs>
              <w:adjustRightInd w:val="0"/>
              <w:snapToGrid w:val="0"/>
              <w:spacing w:before="260" w:beforeLines="0" w:after="260" w:afterLines="0" w:line="240" w:lineRule="auto"/>
              <w:ind w:left="425" w:hanging="425"/>
              <w:jc w:val="both"/>
              <w:outlineLvl w:val="1"/>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泵房操作</w:t>
            </w:r>
          </w:p>
          <w:tbl>
            <w:tblPr>
              <w:tblStyle w:val="7"/>
              <w:tblW w:w="4983"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84、</w:t>
                  </w:r>
                  <w:r>
                    <w:rPr>
                      <w:rFonts w:hint="eastAsia" w:ascii="宋体" w:hAnsi="宋体" w:eastAsia="宋体" w:cs="宋体"/>
                      <w:color w:val="000000"/>
                      <w:sz w:val="21"/>
                      <w:szCs w:val="21"/>
                    </w:rPr>
                    <w:t>箱体为铝合金型材拼搭结构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5000"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85、</w:t>
                  </w:r>
                  <w:r>
                    <w:rPr>
                      <w:rFonts w:hint="eastAsia" w:ascii="宋体" w:hAnsi="宋体" w:eastAsia="宋体" w:cs="宋体"/>
                      <w:color w:val="000000"/>
                      <w:sz w:val="21"/>
                      <w:szCs w:val="21"/>
                    </w:rPr>
                    <w:t>面板采用不锈钢加PVC覆膜，表面文字和图形清晰、不会脱落，设有水泵系统流程图、消防泵性能参数、简要操作说明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86、</w:t>
                  </w:r>
                  <w:r>
                    <w:rPr>
                      <w:rFonts w:hint="eastAsia" w:ascii="宋体" w:hAnsi="宋体" w:eastAsia="宋体" w:cs="宋体"/>
                      <w:color w:val="000000"/>
                      <w:sz w:val="21"/>
                      <w:szCs w:val="21"/>
                    </w:rPr>
                    <w:t>消防性能显示屏，真空压力表、压力表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87、</w:t>
                  </w:r>
                  <w:r>
                    <w:rPr>
                      <w:rFonts w:hint="eastAsia" w:ascii="宋体" w:hAnsi="宋体" w:eastAsia="宋体" w:cs="宋体"/>
                      <w:color w:val="000000"/>
                      <w:sz w:val="21"/>
                      <w:szCs w:val="21"/>
                    </w:rPr>
                    <w:t>电气操控开关、远程启停功能、紧急停止按钮和工作指示灯</w:t>
                  </w:r>
                </w:p>
              </w:tc>
            </w:tr>
          </w:tbl>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[智能选配]</w:t>
            </w:r>
          </w:p>
          <w:tbl>
            <w:tblPr>
              <w:tblStyle w:val="7"/>
              <w:tblW w:w="5016"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88、</w:t>
                  </w:r>
                  <w:r>
                    <w:rPr>
                      <w:rFonts w:hint="eastAsia" w:ascii="宋体" w:hAnsi="宋体" w:eastAsia="宋体" w:cs="宋体"/>
                      <w:color w:val="000000"/>
                      <w:sz w:val="21"/>
                      <w:szCs w:val="21"/>
                    </w:rPr>
                    <w:t>水泵仪表面板采用大屏幕显示器集成CAN总线功能按键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5000"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89、</w:t>
                  </w:r>
                  <w:r>
                    <w:rPr>
                      <w:rFonts w:hint="eastAsia" w:ascii="宋体" w:hAnsi="宋体" w:eastAsia="宋体" w:cs="宋体"/>
                      <w:color w:val="000000"/>
                      <w:sz w:val="21"/>
                      <w:szCs w:val="21"/>
                    </w:rPr>
                    <w:t>显示屏集成水路状态动态显示画面，设有底盘信息显示、水力系统显示、报警显示，设有操作说明界面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90、</w:t>
                  </w:r>
                  <w:r>
                    <w:rPr>
                      <w:rFonts w:hint="eastAsia" w:ascii="宋体" w:hAnsi="宋体" w:eastAsia="宋体" w:cs="宋体"/>
                      <w:color w:val="000000"/>
                      <w:sz w:val="21"/>
                      <w:szCs w:val="21"/>
                    </w:rPr>
                    <w:t>配置功能按键，通过CAN总线控制实现快速操作及紧急停止</w:t>
                  </w:r>
                </w:p>
              </w:tc>
            </w:tr>
          </w:tbl>
          <w:p>
            <w:pPr>
              <w:keepNext/>
              <w:keepLines/>
              <w:widowControl w:val="0"/>
              <w:numPr>
                <w:ilvl w:val="0"/>
                <w:numId w:val="3"/>
              </w:numPr>
              <w:tabs>
                <w:tab w:val="left" w:pos="567"/>
              </w:tabs>
              <w:adjustRightInd w:val="0"/>
              <w:snapToGrid w:val="0"/>
              <w:spacing w:before="260" w:beforeLines="0" w:after="260" w:afterLines="0" w:line="240" w:lineRule="auto"/>
              <w:ind w:left="425" w:hanging="425"/>
              <w:jc w:val="both"/>
              <w:outlineLvl w:val="1"/>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驾驶室中控</w:t>
            </w:r>
          </w:p>
          <w:tbl>
            <w:tblPr>
              <w:tblStyle w:val="7"/>
              <w:tblW w:w="4975"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91、</w:t>
                  </w:r>
                  <w:r>
                    <w:rPr>
                      <w:rFonts w:hint="eastAsia" w:ascii="宋体" w:hAnsi="宋体" w:eastAsia="宋体" w:cs="宋体"/>
                      <w:color w:val="000000"/>
                      <w:sz w:val="21"/>
                      <w:szCs w:val="21"/>
                    </w:rPr>
                    <w:t>驾驶室前仪表加装消防控制开关：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92、</w:t>
                  </w:r>
                  <w:r>
                    <w:rPr>
                      <w:rFonts w:hint="eastAsia" w:ascii="宋体" w:hAnsi="宋体" w:eastAsia="宋体" w:cs="宋体"/>
                      <w:color w:val="000000"/>
                      <w:sz w:val="21"/>
                      <w:szCs w:val="21"/>
                    </w:rPr>
                    <w:t>上装总电源开关、上电提醒、卷门提醒、充电警示集成面板安装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93、</w:t>
                  </w:r>
                  <w:r>
                    <w:rPr>
                      <w:rFonts w:hint="eastAsia" w:ascii="宋体" w:hAnsi="宋体" w:eastAsia="宋体" w:cs="宋体"/>
                      <w:color w:val="000000"/>
                      <w:sz w:val="21"/>
                      <w:szCs w:val="21"/>
                    </w:rPr>
                    <w:t>有全景车载监控系统，内存容量：≥120G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94、</w:t>
                  </w:r>
                  <w:r>
                    <w:rPr>
                      <w:rFonts w:hint="eastAsia" w:ascii="宋体" w:hAnsi="宋体" w:eastAsia="宋体" w:cs="宋体"/>
                      <w:color w:val="000000"/>
                      <w:sz w:val="21"/>
                      <w:szCs w:val="21"/>
                    </w:rPr>
                    <w:t>带有GPS/北斗双模定位功能</w:t>
                  </w:r>
                </w:p>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95、</w:t>
                  </w:r>
                  <w:r>
                    <w:rPr>
                      <w:rFonts w:hint="eastAsia" w:ascii="宋体" w:hAnsi="宋体" w:eastAsia="宋体" w:cs="宋体"/>
                      <w:color w:val="000000"/>
                      <w:sz w:val="21"/>
                      <w:szCs w:val="21"/>
                    </w:rPr>
                    <w:t>车载导航功能</w:t>
                  </w:r>
                </w:p>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96、</w:t>
                  </w:r>
                  <w:r>
                    <w:rPr>
                      <w:rFonts w:hint="eastAsia" w:ascii="宋体" w:hAnsi="宋体" w:eastAsia="宋体" w:cs="宋体"/>
                      <w:color w:val="000000"/>
                      <w:sz w:val="21"/>
                      <w:szCs w:val="21"/>
                    </w:rPr>
                    <w:t>行车记录功能</w:t>
                  </w:r>
                </w:p>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97、</w:t>
                  </w:r>
                  <w:r>
                    <w:rPr>
                      <w:rFonts w:hint="eastAsia" w:ascii="宋体" w:hAnsi="宋体" w:eastAsia="宋体" w:cs="宋体"/>
                      <w:color w:val="000000"/>
                      <w:sz w:val="21"/>
                      <w:szCs w:val="21"/>
                    </w:rPr>
                    <w:t>蓝牙通讯功能</w:t>
                  </w:r>
                </w:p>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98、</w:t>
                  </w:r>
                  <w:r>
                    <w:rPr>
                      <w:rFonts w:hint="eastAsia" w:ascii="宋体" w:hAnsi="宋体" w:eastAsia="宋体" w:cs="宋体"/>
                      <w:color w:val="000000"/>
                      <w:sz w:val="21"/>
                      <w:szCs w:val="21"/>
                    </w:rPr>
                    <w:t>实时监控、轨迹回放功能</w:t>
                  </w:r>
                </w:p>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99、</w:t>
                  </w:r>
                  <w:r>
                    <w:rPr>
                      <w:rFonts w:hint="eastAsia" w:ascii="宋体" w:hAnsi="宋体" w:eastAsia="宋体" w:cs="宋体"/>
                      <w:color w:val="000000"/>
                      <w:sz w:val="21"/>
                      <w:szCs w:val="21"/>
                    </w:rPr>
                    <w:t>360度环视功能</w:t>
                  </w:r>
                </w:p>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100、</w:t>
                  </w:r>
                  <w:r>
                    <w:rPr>
                      <w:rFonts w:hint="eastAsia" w:ascii="宋体" w:hAnsi="宋体" w:eastAsia="宋体" w:cs="宋体"/>
                      <w:color w:val="000000"/>
                      <w:sz w:val="21"/>
                      <w:szCs w:val="21"/>
                    </w:rPr>
                    <w:t>支持SD卡/U盘存储/外挂硬盘</w:t>
                  </w:r>
                </w:p>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101、</w:t>
                  </w:r>
                  <w:r>
                    <w:rPr>
                      <w:rFonts w:hint="eastAsia" w:ascii="宋体" w:hAnsi="宋体" w:eastAsia="宋体" w:cs="宋体"/>
                      <w:color w:val="000000"/>
                      <w:sz w:val="21"/>
                      <w:szCs w:val="21"/>
                    </w:rPr>
                    <w:t>语言唤醒功能倒车影像辅助功能</w:t>
                  </w:r>
                </w:p>
              </w:tc>
            </w:tr>
          </w:tbl>
          <w:p>
            <w:pPr>
              <w:keepNext/>
              <w:keepLines/>
              <w:widowControl w:val="0"/>
              <w:numPr>
                <w:ilvl w:val="0"/>
                <w:numId w:val="3"/>
              </w:numPr>
              <w:tabs>
                <w:tab w:val="left" w:pos="567"/>
              </w:tabs>
              <w:adjustRightInd w:val="0"/>
              <w:snapToGrid w:val="0"/>
              <w:spacing w:before="260" w:beforeLines="0" w:after="260" w:afterLines="0" w:line="240" w:lineRule="auto"/>
              <w:ind w:left="425" w:hanging="425"/>
              <w:jc w:val="both"/>
              <w:outlineLvl w:val="1"/>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充电装置</w:t>
            </w:r>
          </w:p>
          <w:tbl>
            <w:tblPr>
              <w:tblStyle w:val="7"/>
              <w:tblW w:w="4933"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4"/>
              <w:gridCol w:w="6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102、</w:t>
                  </w:r>
                  <w:r>
                    <w:rPr>
                      <w:rFonts w:hint="eastAsia" w:ascii="宋体" w:hAnsi="宋体" w:eastAsia="宋体" w:cs="宋体"/>
                      <w:color w:val="000000"/>
                      <w:sz w:val="21"/>
                      <w:szCs w:val="21"/>
                    </w:rPr>
                    <w:t>名称：</w:t>
                  </w:r>
                </w:p>
              </w:tc>
              <w:tc>
                <w:tcPr>
                  <w:tcW w:w="3533"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自弹充电装置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103、</w:t>
                  </w:r>
                  <w:r>
                    <w:rPr>
                      <w:rFonts w:hint="eastAsia" w:ascii="宋体" w:hAnsi="宋体" w:eastAsia="宋体" w:cs="宋体"/>
                      <w:color w:val="000000"/>
                      <w:sz w:val="21"/>
                      <w:szCs w:val="21"/>
                    </w:rPr>
                    <w:t>工作电压：</w:t>
                  </w:r>
                </w:p>
              </w:tc>
              <w:tc>
                <w:tcPr>
                  <w:tcW w:w="3533"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DC24V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104、</w:t>
                  </w:r>
                  <w:r>
                    <w:rPr>
                      <w:rFonts w:hint="eastAsia" w:ascii="宋体" w:hAnsi="宋体" w:eastAsia="宋体" w:cs="宋体"/>
                      <w:color w:val="000000"/>
                      <w:sz w:val="21"/>
                      <w:szCs w:val="21"/>
                    </w:rPr>
                    <w:t>输入电源线：</w:t>
                  </w:r>
                </w:p>
              </w:tc>
              <w:tc>
                <w:tcPr>
                  <w:tcW w:w="3533"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AC220V 充电电源线  </w:t>
                  </w:r>
                </w:p>
              </w:tc>
            </w:tr>
          </w:tbl>
          <w:p>
            <w:pPr>
              <w:keepNext/>
              <w:keepLines/>
              <w:widowControl w:val="0"/>
              <w:numPr>
                <w:ilvl w:val="0"/>
                <w:numId w:val="3"/>
              </w:numPr>
              <w:tabs>
                <w:tab w:val="left" w:pos="567"/>
              </w:tabs>
              <w:adjustRightInd w:val="0"/>
              <w:snapToGrid w:val="0"/>
              <w:spacing w:before="260" w:beforeLines="0" w:after="260" w:afterLines="0" w:line="240" w:lineRule="auto"/>
              <w:ind w:left="425" w:hanging="425"/>
              <w:jc w:val="both"/>
              <w:outlineLvl w:val="1"/>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其他配置</w:t>
            </w:r>
          </w:p>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105、</w:t>
            </w:r>
            <w:r>
              <w:rPr>
                <w:rFonts w:hint="eastAsia" w:ascii="宋体" w:hAnsi="宋体" w:eastAsia="宋体" w:cs="宋体"/>
                <w:color w:val="000000"/>
                <w:sz w:val="21"/>
                <w:szCs w:val="21"/>
              </w:rPr>
              <w:t>驾驶室内安装一个电压DC12V、电流大于15A电台电源接口；</w:t>
            </w:r>
          </w:p>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配置胎压监测功能。</w:t>
            </w:r>
          </w:p>
          <w:p>
            <w:pPr>
              <w:keepNext/>
              <w:keepLines/>
              <w:widowControl w:val="0"/>
              <w:tabs>
                <w:tab w:val="left" w:pos="425"/>
              </w:tabs>
              <w:adjustRightInd w:val="0"/>
              <w:snapToGrid w:val="0"/>
              <w:spacing w:before="340" w:beforeLines="0" w:after="330" w:afterLines="0" w:line="240" w:lineRule="auto"/>
              <w:jc w:val="both"/>
              <w:outlineLvl w:val="0"/>
              <w:rPr>
                <w:rFonts w:hint="eastAsia" w:ascii="宋体" w:hAnsi="宋体" w:eastAsia="宋体" w:cs="宋体"/>
                <w:b/>
                <w:bCs/>
                <w:color w:val="000000"/>
                <w:kern w:val="44"/>
                <w:sz w:val="21"/>
                <w:szCs w:val="21"/>
                <w:lang w:val="en-US" w:eastAsia="zh-CN" w:bidi="ar-SA"/>
              </w:rPr>
            </w:pPr>
            <w:r>
              <w:rPr>
                <w:rFonts w:hint="eastAsia" w:ascii="宋体" w:hAnsi="宋体" w:eastAsia="宋体" w:cs="宋体"/>
                <w:b/>
                <w:bCs/>
                <w:color w:val="000000"/>
                <w:kern w:val="44"/>
                <w:sz w:val="21"/>
                <w:szCs w:val="21"/>
                <w:lang w:val="en-US" w:eastAsia="zh-CN" w:bidi="ar-SA"/>
              </w:rPr>
              <w:t>器材及固定</w:t>
            </w:r>
          </w:p>
          <w:tbl>
            <w:tblPr>
              <w:tblStyle w:val="7"/>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7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106、</w:t>
                  </w:r>
                  <w:r>
                    <w:rPr>
                      <w:rFonts w:hint="eastAsia" w:ascii="宋体" w:hAnsi="宋体" w:eastAsia="宋体" w:cs="宋体"/>
                      <w:color w:val="000000"/>
                      <w:sz w:val="21"/>
                      <w:szCs w:val="21"/>
                    </w:rPr>
                    <w:t>布置原则：</w:t>
                  </w:r>
                </w:p>
              </w:tc>
              <w:tc>
                <w:tcPr>
                  <w:tcW w:w="4086"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按器材使用频率布置，器材布局紧凑、取用方便，站在地面或踏板上可取用任何器材。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107、</w:t>
                  </w:r>
                  <w:r>
                    <w:rPr>
                      <w:rFonts w:hint="eastAsia" w:ascii="宋体" w:hAnsi="宋体" w:eastAsia="宋体" w:cs="宋体"/>
                      <w:color w:val="000000"/>
                      <w:sz w:val="21"/>
                      <w:szCs w:val="21"/>
                    </w:rPr>
                    <w:t>固定原则：</w:t>
                  </w:r>
                </w:p>
              </w:tc>
              <w:tc>
                <w:tcPr>
                  <w:tcW w:w="4086"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防锈、防振、防脱落、防划伤专用夹具固定，器材固定牢靠、安全，结构简单，取放方便。</w:t>
                  </w:r>
                </w:p>
              </w:tc>
            </w:tr>
          </w:tbl>
          <w:p>
            <w:pPr>
              <w:keepNext/>
              <w:keepLines/>
              <w:widowControl w:val="0"/>
              <w:tabs>
                <w:tab w:val="left" w:pos="425"/>
              </w:tabs>
              <w:adjustRightInd w:val="0"/>
              <w:snapToGrid w:val="0"/>
              <w:spacing w:before="340" w:beforeLines="0" w:after="330" w:afterLines="0" w:line="240" w:lineRule="auto"/>
              <w:jc w:val="both"/>
              <w:outlineLvl w:val="0"/>
              <w:rPr>
                <w:rFonts w:hint="eastAsia" w:ascii="宋体" w:hAnsi="宋体" w:eastAsia="宋体" w:cs="宋体"/>
                <w:b/>
                <w:bCs/>
                <w:color w:val="000000"/>
                <w:kern w:val="44"/>
                <w:sz w:val="21"/>
                <w:szCs w:val="21"/>
                <w:lang w:val="en-US" w:eastAsia="zh-CN" w:bidi="ar-SA"/>
              </w:rPr>
            </w:pPr>
            <w:r>
              <w:rPr>
                <w:rFonts w:hint="eastAsia" w:ascii="宋体" w:hAnsi="宋体" w:eastAsia="宋体" w:cs="宋体"/>
                <w:b/>
                <w:bCs/>
                <w:color w:val="000000"/>
                <w:kern w:val="44"/>
                <w:sz w:val="21"/>
                <w:szCs w:val="21"/>
                <w:lang w:val="en-US" w:eastAsia="zh-CN" w:bidi="ar-SA"/>
              </w:rPr>
              <w:t>涂装及标识</w:t>
            </w:r>
          </w:p>
          <w:tbl>
            <w:tblPr>
              <w:tblStyle w:val="7"/>
              <w:tblW w:w="5001"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1"/>
              <w:gridCol w:w="7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108、</w:t>
                  </w:r>
                  <w:r>
                    <w:rPr>
                      <w:rFonts w:hint="eastAsia" w:ascii="宋体" w:hAnsi="宋体" w:eastAsia="宋体" w:cs="宋体"/>
                      <w:color w:val="000000"/>
                      <w:sz w:val="21"/>
                      <w:szCs w:val="21"/>
                    </w:rPr>
                    <w:t>油漆品牌：</w:t>
                  </w:r>
                </w:p>
              </w:tc>
              <w:tc>
                <w:tcPr>
                  <w:tcW w:w="4086"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优质烤漆；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109、</w:t>
                  </w:r>
                  <w:r>
                    <w:rPr>
                      <w:rFonts w:hint="eastAsia" w:ascii="宋体" w:hAnsi="宋体" w:eastAsia="宋体" w:cs="宋体"/>
                      <w:color w:val="000000"/>
                      <w:sz w:val="21"/>
                      <w:szCs w:val="21"/>
                    </w:rPr>
                    <w:t>油漆颜色：</w:t>
                  </w:r>
                </w:p>
              </w:tc>
              <w:tc>
                <w:tcPr>
                  <w:tcW w:w="4086"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驾驶室、车身主体颜色为R03消防红，符合国家标准要求；</w:t>
                  </w:r>
                </w:p>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泵进水管路G05深绿色漆，泵出水管路R03消防红漆；</w:t>
                  </w:r>
                </w:p>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副梁、支座黑色或灰色漆；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110、</w:t>
                  </w:r>
                  <w:r>
                    <w:rPr>
                      <w:rFonts w:hint="eastAsia" w:ascii="宋体" w:hAnsi="宋体" w:eastAsia="宋体" w:cs="宋体"/>
                      <w:color w:val="000000"/>
                      <w:sz w:val="21"/>
                      <w:szCs w:val="21"/>
                    </w:rPr>
                    <w:t>标识：</w:t>
                  </w:r>
                </w:p>
              </w:tc>
              <w:tc>
                <w:tcPr>
                  <w:tcW w:w="4086" w:type="pct"/>
                  <w:noWrap w:val="0"/>
                  <w:vAlign w:val="top"/>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所有仪表及开关、按钮均配有醒目的中文标识和指示方向，并在车载设备的显眼处均有永久性操作说明及警告标识，另外在所有器材的放置位置标注器材名称。</w:t>
                  </w:r>
                </w:p>
              </w:tc>
            </w:tr>
          </w:tbl>
          <w:p>
            <w:pPr>
              <w:keepNext/>
              <w:keepLines/>
              <w:widowControl w:val="0"/>
              <w:numPr>
                <w:ilvl w:val="0"/>
                <w:numId w:val="0"/>
              </w:numPr>
              <w:tabs>
                <w:tab w:val="left" w:pos="425"/>
              </w:tabs>
              <w:adjustRightInd w:val="0"/>
              <w:snapToGrid w:val="0"/>
              <w:spacing w:before="340" w:beforeLines="0" w:after="330" w:afterLines="0" w:line="240" w:lineRule="auto"/>
              <w:jc w:val="both"/>
              <w:outlineLvl w:val="0"/>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★整车性能符合GB7956.1《消防车第1部分：通用技术条件》和GB6245-2006 《消防泵》的规定。消防车符合GB7956.2《消防车第2部分：水罐消防车》的规定。 整车外廓尺寸、轴荷及质量应符合GB1589-2016《汽车、挂车及汽车列车外廓尺寸、轴荷及质量限值》 的规定。整车外部照明和信号装置应符合 GB4785-2019《汽车及挂车外部照明和光信号装置的安装规定》的规定。</w:t>
            </w:r>
          </w:p>
          <w:p>
            <w:pPr>
              <w:keepNext/>
              <w:keepLines/>
              <w:widowControl w:val="0"/>
              <w:numPr>
                <w:ilvl w:val="0"/>
                <w:numId w:val="0"/>
              </w:numPr>
              <w:tabs>
                <w:tab w:val="left" w:pos="425"/>
              </w:tabs>
              <w:adjustRightInd w:val="0"/>
              <w:snapToGrid w:val="0"/>
              <w:spacing w:before="340" w:beforeLines="0" w:after="330" w:afterLines="0" w:line="240" w:lineRule="auto"/>
              <w:jc w:val="both"/>
              <w:outlineLvl w:val="0"/>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★车辆涂装须符合应急救援车辆涂装要求。</w:t>
            </w:r>
          </w:p>
          <w:p>
            <w:pPr>
              <w:keepNext/>
              <w:keepLines/>
              <w:widowControl w:val="0"/>
              <w:tabs>
                <w:tab w:val="left" w:pos="425"/>
              </w:tabs>
              <w:adjustRightInd w:val="0"/>
              <w:snapToGrid w:val="0"/>
              <w:spacing w:before="340" w:beforeLines="0" w:after="330" w:afterLines="0" w:line="240" w:lineRule="auto"/>
              <w:jc w:val="both"/>
              <w:outlineLvl w:val="0"/>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111、随车文件</w:t>
            </w:r>
          </w:p>
          <w:tbl>
            <w:tblPr>
              <w:tblStyle w:val="7"/>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6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pct"/>
                  <w:noWrap w:val="0"/>
                  <w:vAlign w:val="center"/>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底盘使用说明书</w:t>
                  </w:r>
                </w:p>
              </w:tc>
              <w:tc>
                <w:tcPr>
                  <w:tcW w:w="3626" w:type="pct"/>
                  <w:noWrap w:val="0"/>
                  <w:vAlign w:val="center"/>
                </w:tcPr>
                <w:p>
                  <w:pPr>
                    <w:adjustRightInd w:val="0"/>
                    <w:snapToGrid w:val="0"/>
                    <w:spacing w:line="240" w:lineRule="auto"/>
                    <w:ind w:firstLine="0" w:firstLine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pct"/>
                  <w:noWrap w:val="0"/>
                  <w:vAlign w:val="center"/>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产品使用说明书</w:t>
                  </w:r>
                </w:p>
              </w:tc>
              <w:tc>
                <w:tcPr>
                  <w:tcW w:w="3626" w:type="pct"/>
                  <w:noWrap w:val="0"/>
                  <w:vAlign w:val="center"/>
                </w:tcPr>
                <w:p>
                  <w:pPr>
                    <w:adjustRightInd w:val="0"/>
                    <w:snapToGrid w:val="0"/>
                    <w:spacing w:line="240" w:lineRule="auto"/>
                    <w:ind w:firstLine="0" w:firstLine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pct"/>
                  <w:noWrap w:val="0"/>
                  <w:vAlign w:val="center"/>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底盘合格证</w:t>
                  </w:r>
                </w:p>
              </w:tc>
              <w:tc>
                <w:tcPr>
                  <w:tcW w:w="3626" w:type="pct"/>
                  <w:noWrap w:val="0"/>
                  <w:vAlign w:val="center"/>
                </w:tcPr>
                <w:p>
                  <w:pPr>
                    <w:adjustRightInd w:val="0"/>
                    <w:snapToGrid w:val="0"/>
                    <w:spacing w:line="240" w:lineRule="auto"/>
                    <w:ind w:firstLine="0" w:firstLine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pct"/>
                  <w:noWrap w:val="0"/>
                  <w:vAlign w:val="center"/>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产品合格证</w:t>
                  </w:r>
                </w:p>
              </w:tc>
              <w:tc>
                <w:tcPr>
                  <w:tcW w:w="3626" w:type="pct"/>
                  <w:noWrap w:val="0"/>
                  <w:vAlign w:val="center"/>
                </w:tcPr>
                <w:p>
                  <w:pPr>
                    <w:adjustRightInd w:val="0"/>
                    <w:snapToGrid w:val="0"/>
                    <w:spacing w:line="240" w:lineRule="auto"/>
                    <w:ind w:firstLine="0" w:firstLine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pct"/>
                  <w:noWrap w:val="0"/>
                  <w:vAlign w:val="center"/>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车辆交接清单</w:t>
                  </w:r>
                </w:p>
              </w:tc>
              <w:tc>
                <w:tcPr>
                  <w:tcW w:w="3626" w:type="pct"/>
                  <w:noWrap w:val="0"/>
                  <w:vAlign w:val="center"/>
                </w:tcPr>
                <w:p>
                  <w:pPr>
                    <w:adjustRightInd w:val="0"/>
                    <w:snapToGrid w:val="0"/>
                    <w:spacing w:line="240" w:lineRule="auto"/>
                    <w:ind w:firstLine="0" w:firstLine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pct"/>
                  <w:noWrap w:val="0"/>
                  <w:vAlign w:val="center"/>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装箱单</w:t>
                  </w:r>
                </w:p>
              </w:tc>
              <w:tc>
                <w:tcPr>
                  <w:tcW w:w="3626" w:type="pct"/>
                  <w:noWrap w:val="0"/>
                  <w:vAlign w:val="center"/>
                </w:tcPr>
                <w:p>
                  <w:pPr>
                    <w:adjustRightInd w:val="0"/>
                    <w:snapToGrid w:val="0"/>
                    <w:spacing w:line="240" w:lineRule="auto"/>
                    <w:ind w:firstLine="0" w:firstLine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pct"/>
                  <w:noWrap w:val="0"/>
                  <w:vAlign w:val="center"/>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消防车保修手册</w:t>
                  </w:r>
                </w:p>
              </w:tc>
              <w:tc>
                <w:tcPr>
                  <w:tcW w:w="3626" w:type="pct"/>
                  <w:noWrap w:val="0"/>
                  <w:vAlign w:val="center"/>
                </w:tcPr>
                <w:p>
                  <w:pPr>
                    <w:adjustRightInd w:val="0"/>
                    <w:snapToGrid w:val="0"/>
                    <w:spacing w:line="240" w:lineRule="auto"/>
                    <w:ind w:firstLine="0" w:firstLine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pct"/>
                  <w:noWrap w:val="0"/>
                  <w:vAlign w:val="center"/>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用户满意度调查表</w:t>
                  </w:r>
                </w:p>
              </w:tc>
              <w:tc>
                <w:tcPr>
                  <w:tcW w:w="3626" w:type="pct"/>
                  <w:noWrap w:val="0"/>
                  <w:vAlign w:val="center"/>
                </w:tcPr>
                <w:p>
                  <w:pPr>
                    <w:adjustRightInd w:val="0"/>
                    <w:snapToGrid w:val="0"/>
                    <w:spacing w:line="240" w:lineRule="auto"/>
                    <w:ind w:firstLine="0" w:firstLine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pct"/>
                  <w:noWrap w:val="0"/>
                  <w:vAlign w:val="center"/>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底盘发动机号拓印件</w:t>
                  </w:r>
                </w:p>
              </w:tc>
              <w:tc>
                <w:tcPr>
                  <w:tcW w:w="3626" w:type="pct"/>
                  <w:noWrap w:val="0"/>
                  <w:vAlign w:val="center"/>
                </w:tcPr>
                <w:p>
                  <w:pPr>
                    <w:adjustRightInd w:val="0"/>
                    <w:snapToGrid w:val="0"/>
                    <w:spacing w:line="240" w:lineRule="auto"/>
                    <w:ind w:firstLine="0" w:firstLine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pct"/>
                  <w:noWrap w:val="0"/>
                  <w:vAlign w:val="center"/>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底盘VIN码拓印件</w:t>
                  </w:r>
                </w:p>
              </w:tc>
              <w:tc>
                <w:tcPr>
                  <w:tcW w:w="3626" w:type="pct"/>
                  <w:noWrap w:val="0"/>
                  <w:vAlign w:val="center"/>
                </w:tcPr>
                <w:p>
                  <w:pPr>
                    <w:adjustRightInd w:val="0"/>
                    <w:snapToGrid w:val="0"/>
                    <w:spacing w:line="240" w:lineRule="auto"/>
                    <w:ind w:firstLine="0" w:firstLine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pct"/>
                  <w:noWrap w:val="0"/>
                  <w:vAlign w:val="center"/>
                </w:tcPr>
                <w:p>
                  <w:pPr>
                    <w:adjustRightInd w:val="0"/>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型式试验合格的检验报告或自愿性产品认证证书；</w:t>
                  </w:r>
                </w:p>
              </w:tc>
              <w:tc>
                <w:tcPr>
                  <w:tcW w:w="3626" w:type="pct"/>
                  <w:noWrap w:val="0"/>
                  <w:vAlign w:val="center"/>
                </w:tcPr>
                <w:p>
                  <w:pPr>
                    <w:adjustRightInd w:val="0"/>
                    <w:snapToGrid w:val="0"/>
                    <w:spacing w:line="240" w:lineRule="auto"/>
                    <w:ind w:firstLine="0" w:firstLine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1份</w:t>
                  </w:r>
                </w:p>
              </w:tc>
            </w:tr>
          </w:tbl>
          <w:p>
            <w:pPr>
              <w:spacing w:line="240" w:lineRule="auto"/>
              <w:ind w:firstLine="0" w:firstLineChars="0"/>
              <w:rPr>
                <w:rFonts w:hint="eastAsia" w:ascii="宋体" w:hAnsi="宋体" w:eastAsia="宋体" w:cs="宋体"/>
                <w:b/>
                <w:bCs/>
                <w:color w:val="000000"/>
                <w:sz w:val="21"/>
                <w:szCs w:val="21"/>
                <w:lang w:val="en-US" w:eastAsia="zh-CN"/>
              </w:rPr>
            </w:pPr>
          </w:p>
          <w:p>
            <w:pPr>
              <w:keepNext/>
              <w:keepLines/>
              <w:widowControl w:val="0"/>
              <w:tabs>
                <w:tab w:val="left" w:pos="425"/>
              </w:tabs>
              <w:adjustRightInd w:val="0"/>
              <w:snapToGrid w:val="0"/>
              <w:spacing w:before="340" w:beforeLines="0" w:after="330" w:afterLines="0" w:line="240" w:lineRule="auto"/>
              <w:jc w:val="both"/>
              <w:outlineLvl w:val="0"/>
              <w:rPr>
                <w:rFonts w:ascii="宋体" w:hAnsi="宋体" w:eastAsia="宋体" w:cs="宋体"/>
                <w:b/>
                <w:bCs/>
                <w:color w:val="000000"/>
                <w:kern w:val="44"/>
                <w:sz w:val="21"/>
                <w:szCs w:val="21"/>
                <w:lang w:val="en-US" w:eastAsia="zh-CN" w:bidi="ar-SA"/>
              </w:rPr>
            </w:pPr>
            <w:r>
              <w:rPr>
                <w:rFonts w:hint="eastAsia" w:ascii="宋体" w:hAnsi="宋体" w:eastAsia="宋体" w:cs="宋体"/>
                <w:b/>
                <w:bCs/>
                <w:color w:val="000000"/>
                <w:kern w:val="44"/>
                <w:sz w:val="21"/>
                <w:szCs w:val="21"/>
                <w:lang w:val="en-US" w:eastAsia="zh-CN" w:bidi="ar-SA"/>
              </w:rPr>
              <w:t>112、器材配置表</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2349"/>
              <w:gridCol w:w="2538"/>
              <w:gridCol w:w="960"/>
              <w:gridCol w:w="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18" w:type="pct"/>
                  <w:noWrap w:val="0"/>
                  <w:vAlign w:val="center"/>
                </w:tcPr>
                <w:p>
                  <w:pPr>
                    <w:adjustRightInd w:val="0"/>
                    <w:snapToGrid w:val="0"/>
                    <w:spacing w:line="240" w:lineRule="auto"/>
                    <w:ind w:firstLine="0" w:firstLineChars="0"/>
                    <w:jc w:val="center"/>
                    <w:rPr>
                      <w:rFonts w:ascii="宋体" w:hAnsi="宋体" w:eastAsia="宋体" w:cs="宋体"/>
                      <w:b/>
                      <w:color w:val="000000"/>
                      <w:sz w:val="21"/>
                      <w:szCs w:val="21"/>
                    </w:rPr>
                  </w:pPr>
                  <w:r>
                    <w:rPr>
                      <w:rFonts w:hint="eastAsia" w:ascii="宋体" w:hAnsi="宋体" w:eastAsia="宋体" w:cs="宋体"/>
                      <w:b/>
                      <w:color w:val="000000"/>
                      <w:sz w:val="21"/>
                      <w:szCs w:val="21"/>
                    </w:rPr>
                    <w:t>序号</w:t>
                  </w:r>
                </w:p>
              </w:tc>
              <w:tc>
                <w:tcPr>
                  <w:tcW w:w="1357" w:type="pct"/>
                  <w:noWrap w:val="0"/>
                  <w:vAlign w:val="center"/>
                </w:tcPr>
                <w:p>
                  <w:pPr>
                    <w:adjustRightInd w:val="0"/>
                    <w:snapToGrid w:val="0"/>
                    <w:spacing w:line="240" w:lineRule="auto"/>
                    <w:ind w:firstLine="0" w:firstLineChars="0"/>
                    <w:jc w:val="center"/>
                    <w:rPr>
                      <w:rFonts w:ascii="宋体" w:hAnsi="宋体" w:eastAsia="宋体" w:cs="宋体"/>
                      <w:b/>
                      <w:color w:val="000000"/>
                      <w:sz w:val="21"/>
                      <w:szCs w:val="21"/>
                    </w:rPr>
                  </w:pPr>
                  <w:r>
                    <w:rPr>
                      <w:rFonts w:hint="eastAsia" w:ascii="宋体" w:hAnsi="宋体" w:eastAsia="宋体" w:cs="宋体"/>
                      <w:b/>
                      <w:color w:val="000000"/>
                      <w:sz w:val="21"/>
                      <w:szCs w:val="21"/>
                    </w:rPr>
                    <w:t>规格型号</w:t>
                  </w:r>
                </w:p>
              </w:tc>
              <w:tc>
                <w:tcPr>
                  <w:tcW w:w="1466" w:type="pct"/>
                  <w:noWrap w:val="0"/>
                  <w:vAlign w:val="center"/>
                </w:tcPr>
                <w:p>
                  <w:pPr>
                    <w:adjustRightInd w:val="0"/>
                    <w:snapToGrid w:val="0"/>
                    <w:spacing w:line="240" w:lineRule="auto"/>
                    <w:ind w:firstLine="0" w:firstLineChars="0"/>
                    <w:jc w:val="center"/>
                    <w:rPr>
                      <w:rFonts w:ascii="宋体" w:hAnsi="宋体" w:eastAsia="宋体" w:cs="宋体"/>
                      <w:b/>
                      <w:color w:val="000000"/>
                      <w:sz w:val="21"/>
                      <w:szCs w:val="21"/>
                    </w:rPr>
                  </w:pPr>
                  <w:r>
                    <w:rPr>
                      <w:rFonts w:hint="eastAsia" w:ascii="宋体" w:hAnsi="宋体" w:eastAsia="宋体" w:cs="宋体"/>
                      <w:b/>
                      <w:color w:val="000000"/>
                      <w:sz w:val="21"/>
                      <w:szCs w:val="21"/>
                    </w:rPr>
                    <w:t>名称</w:t>
                  </w:r>
                </w:p>
              </w:tc>
              <w:tc>
                <w:tcPr>
                  <w:tcW w:w="555" w:type="pct"/>
                  <w:noWrap w:val="0"/>
                  <w:vAlign w:val="center"/>
                </w:tcPr>
                <w:p>
                  <w:pPr>
                    <w:adjustRightInd w:val="0"/>
                    <w:snapToGrid w:val="0"/>
                    <w:spacing w:line="240" w:lineRule="auto"/>
                    <w:ind w:firstLine="0" w:firstLineChars="0"/>
                    <w:jc w:val="center"/>
                    <w:rPr>
                      <w:rFonts w:ascii="宋体" w:hAnsi="宋体" w:eastAsia="宋体" w:cs="宋体"/>
                      <w:b/>
                      <w:color w:val="000000"/>
                      <w:sz w:val="21"/>
                      <w:szCs w:val="21"/>
                    </w:rPr>
                  </w:pPr>
                  <w:r>
                    <w:rPr>
                      <w:rFonts w:hint="eastAsia" w:ascii="宋体" w:hAnsi="宋体" w:eastAsia="宋体" w:cs="宋体"/>
                      <w:b/>
                      <w:color w:val="000000"/>
                      <w:sz w:val="21"/>
                      <w:szCs w:val="21"/>
                    </w:rPr>
                    <w:t>数量</w:t>
                  </w:r>
                </w:p>
              </w:tc>
              <w:tc>
                <w:tcPr>
                  <w:tcW w:w="1105" w:type="pct"/>
                  <w:noWrap w:val="0"/>
                  <w:vAlign w:val="center"/>
                </w:tcPr>
                <w:p>
                  <w:pPr>
                    <w:adjustRightInd w:val="0"/>
                    <w:snapToGrid w:val="0"/>
                    <w:spacing w:line="240" w:lineRule="auto"/>
                    <w:ind w:firstLine="0" w:firstLineChars="0"/>
                    <w:jc w:val="center"/>
                    <w:rPr>
                      <w:rFonts w:ascii="宋体" w:hAnsi="宋体" w:eastAsia="宋体" w:cs="宋体"/>
                      <w:b/>
                      <w:color w:val="000000"/>
                      <w:sz w:val="21"/>
                      <w:szCs w:val="21"/>
                    </w:rPr>
                  </w:pPr>
                  <w:r>
                    <w:rPr>
                      <w:rFonts w:hint="eastAsia" w:ascii="宋体" w:hAnsi="宋体" w:eastAsia="宋体" w:cs="宋体"/>
                      <w:b/>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noWrap w:val="0"/>
                  <w:vAlign w:val="center"/>
                </w:tcPr>
                <w:p>
                  <w:pPr>
                    <w:widowControl w:val="0"/>
                    <w:numPr>
                      <w:ilvl w:val="0"/>
                      <w:numId w:val="4"/>
                    </w:numPr>
                    <w:adjustRightInd w:val="0"/>
                    <w:snapToGrid w:val="0"/>
                    <w:spacing w:line="240" w:lineRule="auto"/>
                    <w:ind w:firstLine="420" w:firstLineChars="0"/>
                    <w:jc w:val="center"/>
                    <w:rPr>
                      <w:rFonts w:ascii="宋体" w:hAnsi="宋体" w:eastAsia="宋体" w:cs="宋体"/>
                      <w:color w:val="000000"/>
                      <w:kern w:val="2"/>
                      <w:sz w:val="21"/>
                      <w:szCs w:val="21"/>
                      <w:lang w:val="en-US" w:eastAsia="zh-CN" w:bidi="ar-SA"/>
                    </w:rPr>
                  </w:pPr>
                </w:p>
              </w:tc>
              <w:tc>
                <w:tcPr>
                  <w:tcW w:w="1357" w:type="pct"/>
                  <w:noWrap w:val="0"/>
                  <w:vAlign w:val="center"/>
                </w:tcPr>
                <w:p>
                  <w:pPr>
                    <w:adjustRightInd w:val="0"/>
                    <w:snapToGrid w:val="0"/>
                    <w:spacing w:line="240" w:lineRule="auto"/>
                    <w:ind w:firstLine="0" w:firstLineChars="0"/>
                    <w:jc w:val="left"/>
                    <w:rPr>
                      <w:rFonts w:ascii="宋体" w:hAnsi="宋体" w:eastAsia="宋体" w:cs="宋体"/>
                      <w:bCs/>
                      <w:color w:val="000000"/>
                      <w:sz w:val="21"/>
                      <w:szCs w:val="21"/>
                    </w:rPr>
                  </w:pPr>
                  <w:r>
                    <w:rPr>
                      <w:rFonts w:hint="eastAsia" w:ascii="宋体" w:hAnsi="宋体" w:eastAsia="宋体" w:cs="宋体"/>
                      <w:bCs/>
                      <w:color w:val="000000"/>
                      <w:sz w:val="21"/>
                      <w:szCs w:val="21"/>
                    </w:rPr>
                    <w:t>PH4</w:t>
                  </w:r>
                </w:p>
              </w:tc>
              <w:tc>
                <w:tcPr>
                  <w:tcW w:w="1466" w:type="pct"/>
                  <w:noWrap w:val="0"/>
                  <w:vAlign w:val="center"/>
                </w:tcPr>
                <w:p>
                  <w:pPr>
                    <w:adjustRightInd w:val="0"/>
                    <w:snapToGrid w:val="0"/>
                    <w:spacing w:line="240" w:lineRule="auto"/>
                    <w:ind w:firstLine="0" w:firstLineChars="0"/>
                    <w:jc w:val="left"/>
                    <w:rPr>
                      <w:rFonts w:ascii="宋体" w:hAnsi="宋体" w:eastAsia="宋体" w:cs="宋体"/>
                      <w:bCs/>
                      <w:color w:val="000000"/>
                      <w:sz w:val="21"/>
                      <w:szCs w:val="21"/>
                    </w:rPr>
                  </w:pPr>
                  <w:r>
                    <w:rPr>
                      <w:rFonts w:hint="eastAsia" w:ascii="宋体" w:hAnsi="宋体" w:eastAsia="宋体" w:cs="宋体"/>
                      <w:bCs/>
                      <w:color w:val="000000"/>
                      <w:sz w:val="21"/>
                      <w:szCs w:val="21"/>
                    </w:rPr>
                    <w:t>管线式泡沫比例混合器</w:t>
                  </w:r>
                </w:p>
              </w:tc>
              <w:tc>
                <w:tcPr>
                  <w:tcW w:w="555" w:type="pct"/>
                  <w:noWrap w:val="0"/>
                  <w:vAlign w:val="center"/>
                </w:tcPr>
                <w:p>
                  <w:pPr>
                    <w:adjustRightInd w:val="0"/>
                    <w:snapToGrid w:val="0"/>
                    <w:spacing w:line="240" w:lineRule="auto"/>
                    <w:ind w:firstLine="0" w:firstLineChars="0"/>
                    <w:jc w:val="center"/>
                    <w:rPr>
                      <w:rFonts w:ascii="宋体" w:hAnsi="宋体" w:eastAsia="宋体" w:cs="宋体"/>
                      <w:bCs/>
                      <w:color w:val="000000"/>
                      <w:sz w:val="21"/>
                      <w:szCs w:val="21"/>
                    </w:rPr>
                  </w:pPr>
                  <w:r>
                    <w:rPr>
                      <w:rFonts w:hint="eastAsia" w:ascii="宋体" w:hAnsi="宋体" w:eastAsia="宋体" w:cs="宋体"/>
                      <w:bCs/>
                      <w:color w:val="000000"/>
                      <w:sz w:val="21"/>
                      <w:szCs w:val="21"/>
                    </w:rPr>
                    <w:t>1</w:t>
                  </w:r>
                </w:p>
              </w:tc>
              <w:tc>
                <w:tcPr>
                  <w:tcW w:w="1105" w:type="pct"/>
                  <w:noWrap w:val="0"/>
                  <w:vAlign w:val="center"/>
                </w:tcPr>
                <w:p>
                  <w:pPr>
                    <w:adjustRightInd w:val="0"/>
                    <w:snapToGrid w:val="0"/>
                    <w:spacing w:line="240" w:lineRule="auto"/>
                    <w:ind w:firstLine="0" w:firstLineChars="0"/>
                    <w:jc w:val="center"/>
                    <w:rPr>
                      <w:rFonts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noWrap w:val="0"/>
                  <w:vAlign w:val="center"/>
                </w:tcPr>
                <w:p>
                  <w:pPr>
                    <w:widowControl w:val="0"/>
                    <w:numPr>
                      <w:ilvl w:val="0"/>
                      <w:numId w:val="4"/>
                    </w:numPr>
                    <w:adjustRightInd w:val="0"/>
                    <w:snapToGrid w:val="0"/>
                    <w:spacing w:line="240" w:lineRule="auto"/>
                    <w:ind w:firstLine="420" w:firstLineChars="0"/>
                    <w:jc w:val="center"/>
                    <w:rPr>
                      <w:rFonts w:ascii="宋体" w:hAnsi="宋体" w:eastAsia="宋体" w:cs="宋体"/>
                      <w:color w:val="000000"/>
                      <w:kern w:val="2"/>
                      <w:sz w:val="21"/>
                      <w:szCs w:val="21"/>
                      <w:lang w:val="en-US" w:eastAsia="zh-CN" w:bidi="ar-SA"/>
                    </w:rPr>
                  </w:pPr>
                </w:p>
              </w:tc>
              <w:tc>
                <w:tcPr>
                  <w:tcW w:w="1357" w:type="pct"/>
                  <w:noWrap w:val="0"/>
                  <w:vAlign w:val="center"/>
                </w:tcPr>
                <w:p>
                  <w:pPr>
                    <w:adjustRightInd w:val="0"/>
                    <w:snapToGrid w:val="0"/>
                    <w:spacing w:line="240" w:lineRule="auto"/>
                    <w:ind w:firstLine="0" w:firstLineChars="0"/>
                    <w:jc w:val="left"/>
                    <w:rPr>
                      <w:rFonts w:ascii="宋体" w:hAnsi="宋体" w:eastAsia="宋体" w:cs="宋体"/>
                      <w:bCs/>
                      <w:color w:val="000000"/>
                      <w:sz w:val="21"/>
                      <w:szCs w:val="21"/>
                    </w:rPr>
                  </w:pPr>
                  <w:r>
                    <w:rPr>
                      <w:rFonts w:hint="eastAsia" w:ascii="宋体" w:hAnsi="宋体" w:eastAsia="宋体" w:cs="宋体"/>
                      <w:bCs/>
                      <w:color w:val="000000"/>
                      <w:sz w:val="21"/>
                      <w:szCs w:val="21"/>
                    </w:rPr>
                    <w:t>GFJ817</w:t>
                  </w:r>
                </w:p>
              </w:tc>
              <w:tc>
                <w:tcPr>
                  <w:tcW w:w="1466" w:type="pct"/>
                  <w:noWrap w:val="0"/>
                  <w:vAlign w:val="center"/>
                </w:tcPr>
                <w:p>
                  <w:pPr>
                    <w:adjustRightInd w:val="0"/>
                    <w:snapToGrid w:val="0"/>
                    <w:spacing w:line="240" w:lineRule="auto"/>
                    <w:ind w:firstLine="0" w:firstLineChars="0"/>
                    <w:jc w:val="left"/>
                    <w:rPr>
                      <w:rFonts w:ascii="宋体" w:hAnsi="宋体" w:eastAsia="宋体" w:cs="宋体"/>
                      <w:bCs/>
                      <w:color w:val="000000"/>
                      <w:sz w:val="21"/>
                      <w:szCs w:val="21"/>
                    </w:rPr>
                  </w:pPr>
                  <w:r>
                    <w:rPr>
                      <w:rFonts w:hint="eastAsia" w:ascii="宋体" w:hAnsi="宋体" w:eastAsia="宋体" w:cs="宋体"/>
                      <w:bCs/>
                      <w:color w:val="000000"/>
                      <w:sz w:val="21"/>
                      <w:szCs w:val="21"/>
                    </w:rPr>
                    <w:t>消防尖斧</w:t>
                  </w:r>
                </w:p>
              </w:tc>
              <w:tc>
                <w:tcPr>
                  <w:tcW w:w="555" w:type="pct"/>
                  <w:noWrap w:val="0"/>
                  <w:vAlign w:val="center"/>
                </w:tcPr>
                <w:p>
                  <w:pPr>
                    <w:adjustRightInd w:val="0"/>
                    <w:snapToGrid w:val="0"/>
                    <w:spacing w:line="240" w:lineRule="auto"/>
                    <w:ind w:firstLine="0" w:firstLineChars="0"/>
                    <w:jc w:val="center"/>
                    <w:rPr>
                      <w:rFonts w:ascii="宋体" w:hAnsi="宋体" w:eastAsia="宋体" w:cs="宋体"/>
                      <w:bCs/>
                      <w:color w:val="000000"/>
                      <w:sz w:val="21"/>
                      <w:szCs w:val="21"/>
                    </w:rPr>
                  </w:pPr>
                  <w:r>
                    <w:rPr>
                      <w:rFonts w:hint="eastAsia" w:ascii="宋体" w:hAnsi="宋体" w:eastAsia="宋体" w:cs="宋体"/>
                      <w:bCs/>
                      <w:color w:val="000000"/>
                      <w:sz w:val="21"/>
                      <w:szCs w:val="21"/>
                    </w:rPr>
                    <w:t>1</w:t>
                  </w:r>
                </w:p>
              </w:tc>
              <w:tc>
                <w:tcPr>
                  <w:tcW w:w="1105" w:type="pct"/>
                  <w:noWrap w:val="0"/>
                  <w:vAlign w:val="center"/>
                </w:tcPr>
                <w:p>
                  <w:pPr>
                    <w:adjustRightInd w:val="0"/>
                    <w:snapToGrid w:val="0"/>
                    <w:spacing w:line="240" w:lineRule="auto"/>
                    <w:ind w:firstLine="0" w:firstLineChars="0"/>
                    <w:jc w:val="center"/>
                    <w:rPr>
                      <w:rFonts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noWrap w:val="0"/>
                  <w:vAlign w:val="center"/>
                </w:tcPr>
                <w:p>
                  <w:pPr>
                    <w:widowControl w:val="0"/>
                    <w:numPr>
                      <w:ilvl w:val="0"/>
                      <w:numId w:val="4"/>
                    </w:numPr>
                    <w:adjustRightInd w:val="0"/>
                    <w:snapToGrid w:val="0"/>
                    <w:spacing w:line="240" w:lineRule="auto"/>
                    <w:ind w:firstLine="420" w:firstLineChars="0"/>
                    <w:jc w:val="center"/>
                    <w:rPr>
                      <w:rFonts w:ascii="宋体" w:hAnsi="宋体" w:eastAsia="宋体" w:cs="宋体"/>
                      <w:color w:val="000000"/>
                      <w:kern w:val="2"/>
                      <w:sz w:val="21"/>
                      <w:szCs w:val="21"/>
                      <w:lang w:val="en-US" w:eastAsia="zh-CN" w:bidi="ar-SA"/>
                    </w:rPr>
                  </w:pPr>
                </w:p>
              </w:tc>
              <w:tc>
                <w:tcPr>
                  <w:tcW w:w="1357" w:type="pct"/>
                  <w:noWrap w:val="0"/>
                  <w:vAlign w:val="center"/>
                </w:tcPr>
                <w:p>
                  <w:pPr>
                    <w:adjustRightInd w:val="0"/>
                    <w:snapToGrid w:val="0"/>
                    <w:spacing w:line="240" w:lineRule="auto"/>
                    <w:ind w:firstLine="0" w:firstLineChars="0"/>
                    <w:jc w:val="left"/>
                    <w:rPr>
                      <w:rFonts w:ascii="宋体" w:hAnsi="宋体" w:eastAsia="宋体" w:cs="宋体"/>
                      <w:bCs/>
                      <w:color w:val="000000"/>
                      <w:sz w:val="21"/>
                      <w:szCs w:val="21"/>
                    </w:rPr>
                  </w:pPr>
                  <w:r>
                    <w:rPr>
                      <w:rFonts w:hint="eastAsia" w:ascii="宋体" w:hAnsi="宋体" w:eastAsia="宋体" w:cs="宋体"/>
                      <w:bCs/>
                      <w:color w:val="000000"/>
                      <w:sz w:val="21"/>
                      <w:szCs w:val="21"/>
                    </w:rPr>
                    <w:t>MFZ/ABC8</w:t>
                  </w:r>
                </w:p>
              </w:tc>
              <w:tc>
                <w:tcPr>
                  <w:tcW w:w="1466" w:type="pct"/>
                  <w:noWrap w:val="0"/>
                  <w:vAlign w:val="center"/>
                </w:tcPr>
                <w:p>
                  <w:pPr>
                    <w:adjustRightInd w:val="0"/>
                    <w:snapToGrid w:val="0"/>
                    <w:spacing w:line="240" w:lineRule="auto"/>
                    <w:ind w:firstLine="0" w:firstLineChars="0"/>
                    <w:jc w:val="left"/>
                    <w:rPr>
                      <w:rFonts w:ascii="宋体" w:hAnsi="宋体" w:eastAsia="宋体" w:cs="宋体"/>
                      <w:bCs/>
                      <w:color w:val="000000"/>
                      <w:sz w:val="21"/>
                      <w:szCs w:val="21"/>
                    </w:rPr>
                  </w:pPr>
                  <w:r>
                    <w:rPr>
                      <w:rFonts w:hint="eastAsia" w:ascii="宋体" w:hAnsi="宋体" w:eastAsia="宋体" w:cs="宋体"/>
                      <w:bCs/>
                      <w:color w:val="000000"/>
                      <w:sz w:val="21"/>
                      <w:szCs w:val="21"/>
                    </w:rPr>
                    <w:t>干粉灭火器</w:t>
                  </w:r>
                </w:p>
              </w:tc>
              <w:tc>
                <w:tcPr>
                  <w:tcW w:w="555" w:type="pct"/>
                  <w:noWrap w:val="0"/>
                  <w:vAlign w:val="center"/>
                </w:tcPr>
                <w:p>
                  <w:pPr>
                    <w:adjustRightInd w:val="0"/>
                    <w:snapToGrid w:val="0"/>
                    <w:spacing w:line="240" w:lineRule="auto"/>
                    <w:ind w:firstLine="0" w:firstLineChars="0"/>
                    <w:jc w:val="center"/>
                    <w:rPr>
                      <w:rFonts w:ascii="宋体" w:hAnsi="宋体" w:eastAsia="宋体" w:cs="宋体"/>
                      <w:bCs/>
                      <w:color w:val="000000"/>
                      <w:sz w:val="21"/>
                      <w:szCs w:val="21"/>
                    </w:rPr>
                  </w:pPr>
                  <w:r>
                    <w:rPr>
                      <w:rFonts w:hint="eastAsia" w:ascii="宋体" w:hAnsi="宋体" w:eastAsia="宋体" w:cs="宋体"/>
                      <w:bCs/>
                      <w:color w:val="000000"/>
                      <w:sz w:val="21"/>
                      <w:szCs w:val="21"/>
                    </w:rPr>
                    <w:t>1</w:t>
                  </w:r>
                </w:p>
              </w:tc>
              <w:tc>
                <w:tcPr>
                  <w:tcW w:w="1105" w:type="pct"/>
                  <w:noWrap w:val="0"/>
                  <w:vAlign w:val="center"/>
                </w:tcPr>
                <w:p>
                  <w:pPr>
                    <w:adjustRightInd w:val="0"/>
                    <w:snapToGrid w:val="0"/>
                    <w:spacing w:line="240" w:lineRule="auto"/>
                    <w:ind w:firstLine="0" w:firstLineChars="0"/>
                    <w:jc w:val="center"/>
                    <w:rPr>
                      <w:rFonts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noWrap w:val="0"/>
                  <w:vAlign w:val="center"/>
                </w:tcPr>
                <w:p>
                  <w:pPr>
                    <w:widowControl w:val="0"/>
                    <w:numPr>
                      <w:ilvl w:val="0"/>
                      <w:numId w:val="4"/>
                    </w:numPr>
                    <w:adjustRightInd w:val="0"/>
                    <w:snapToGrid w:val="0"/>
                    <w:spacing w:line="240" w:lineRule="auto"/>
                    <w:ind w:firstLine="420" w:firstLineChars="0"/>
                    <w:jc w:val="center"/>
                    <w:rPr>
                      <w:rFonts w:ascii="宋体" w:hAnsi="宋体" w:eastAsia="宋体" w:cs="宋体"/>
                      <w:color w:val="000000"/>
                      <w:kern w:val="2"/>
                      <w:sz w:val="21"/>
                      <w:szCs w:val="21"/>
                      <w:lang w:val="en-US" w:eastAsia="zh-CN" w:bidi="ar-SA"/>
                    </w:rPr>
                  </w:pPr>
                </w:p>
              </w:tc>
              <w:tc>
                <w:tcPr>
                  <w:tcW w:w="1357" w:type="pct"/>
                  <w:noWrap w:val="0"/>
                  <w:vAlign w:val="center"/>
                </w:tcPr>
                <w:p>
                  <w:pPr>
                    <w:adjustRightInd w:val="0"/>
                    <w:snapToGrid w:val="0"/>
                    <w:spacing w:line="240" w:lineRule="auto"/>
                    <w:ind w:firstLine="0" w:firstLineChars="0"/>
                    <w:jc w:val="left"/>
                    <w:rPr>
                      <w:rFonts w:ascii="宋体" w:hAnsi="宋体" w:eastAsia="宋体" w:cs="宋体"/>
                      <w:bCs/>
                      <w:color w:val="000000"/>
                      <w:sz w:val="21"/>
                      <w:szCs w:val="21"/>
                    </w:rPr>
                  </w:pPr>
                  <w:r>
                    <w:rPr>
                      <w:rFonts w:hint="eastAsia" w:ascii="宋体" w:hAnsi="宋体" w:eastAsia="宋体" w:cs="宋体"/>
                      <w:bCs/>
                      <w:color w:val="000000"/>
                      <w:sz w:val="21"/>
                      <w:szCs w:val="21"/>
                    </w:rPr>
                    <w:t>PQ4</w:t>
                  </w:r>
                </w:p>
              </w:tc>
              <w:tc>
                <w:tcPr>
                  <w:tcW w:w="1466" w:type="pct"/>
                  <w:noWrap w:val="0"/>
                  <w:vAlign w:val="center"/>
                </w:tcPr>
                <w:p>
                  <w:pPr>
                    <w:adjustRightInd w:val="0"/>
                    <w:snapToGrid w:val="0"/>
                    <w:spacing w:line="240" w:lineRule="auto"/>
                    <w:ind w:firstLine="0" w:firstLineChars="0"/>
                    <w:jc w:val="left"/>
                    <w:rPr>
                      <w:rFonts w:ascii="宋体" w:hAnsi="宋体" w:eastAsia="宋体" w:cs="宋体"/>
                      <w:bCs/>
                      <w:color w:val="000000"/>
                      <w:sz w:val="21"/>
                      <w:szCs w:val="21"/>
                    </w:rPr>
                  </w:pPr>
                  <w:r>
                    <w:rPr>
                      <w:rFonts w:hint="eastAsia" w:ascii="宋体" w:hAnsi="宋体" w:eastAsia="宋体" w:cs="宋体"/>
                      <w:bCs/>
                      <w:color w:val="000000"/>
                      <w:sz w:val="21"/>
                      <w:szCs w:val="21"/>
                    </w:rPr>
                    <w:t>空气泡沫枪(卡式)</w:t>
                  </w:r>
                </w:p>
              </w:tc>
              <w:tc>
                <w:tcPr>
                  <w:tcW w:w="555" w:type="pct"/>
                  <w:noWrap w:val="0"/>
                  <w:vAlign w:val="center"/>
                </w:tcPr>
                <w:p>
                  <w:pPr>
                    <w:adjustRightInd w:val="0"/>
                    <w:snapToGrid w:val="0"/>
                    <w:spacing w:line="240" w:lineRule="auto"/>
                    <w:ind w:firstLine="0" w:firstLineChars="0"/>
                    <w:jc w:val="center"/>
                    <w:rPr>
                      <w:rFonts w:ascii="宋体" w:hAnsi="宋体" w:eastAsia="宋体" w:cs="宋体"/>
                      <w:bCs/>
                      <w:color w:val="000000"/>
                      <w:sz w:val="21"/>
                      <w:szCs w:val="21"/>
                    </w:rPr>
                  </w:pPr>
                  <w:r>
                    <w:rPr>
                      <w:rFonts w:hint="eastAsia" w:ascii="宋体" w:hAnsi="宋体" w:eastAsia="宋体" w:cs="宋体"/>
                      <w:bCs/>
                      <w:color w:val="000000"/>
                      <w:sz w:val="21"/>
                      <w:szCs w:val="21"/>
                    </w:rPr>
                    <w:t>1</w:t>
                  </w:r>
                </w:p>
              </w:tc>
              <w:tc>
                <w:tcPr>
                  <w:tcW w:w="1105" w:type="pct"/>
                  <w:noWrap w:val="0"/>
                  <w:vAlign w:val="center"/>
                </w:tcPr>
                <w:p>
                  <w:pPr>
                    <w:adjustRightInd w:val="0"/>
                    <w:snapToGrid w:val="0"/>
                    <w:spacing w:line="240" w:lineRule="auto"/>
                    <w:ind w:firstLine="0" w:firstLineChars="0"/>
                    <w:jc w:val="center"/>
                    <w:rPr>
                      <w:rFonts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noWrap w:val="0"/>
                  <w:vAlign w:val="center"/>
                </w:tcPr>
                <w:p>
                  <w:pPr>
                    <w:widowControl w:val="0"/>
                    <w:numPr>
                      <w:ilvl w:val="0"/>
                      <w:numId w:val="4"/>
                    </w:numPr>
                    <w:adjustRightInd w:val="0"/>
                    <w:snapToGrid w:val="0"/>
                    <w:spacing w:line="240" w:lineRule="auto"/>
                    <w:ind w:firstLine="420" w:firstLineChars="0"/>
                    <w:jc w:val="center"/>
                    <w:rPr>
                      <w:rFonts w:ascii="宋体" w:hAnsi="宋体" w:eastAsia="宋体" w:cs="宋体"/>
                      <w:color w:val="000000"/>
                      <w:kern w:val="2"/>
                      <w:sz w:val="21"/>
                      <w:szCs w:val="21"/>
                      <w:lang w:val="en-US" w:eastAsia="zh-CN" w:bidi="ar-SA"/>
                    </w:rPr>
                  </w:pPr>
                </w:p>
              </w:tc>
              <w:tc>
                <w:tcPr>
                  <w:tcW w:w="1357" w:type="pct"/>
                  <w:noWrap w:val="0"/>
                  <w:vAlign w:val="center"/>
                </w:tcPr>
                <w:p>
                  <w:pPr>
                    <w:adjustRightInd w:val="0"/>
                    <w:snapToGrid w:val="0"/>
                    <w:spacing w:line="240" w:lineRule="auto"/>
                    <w:ind w:firstLine="0" w:firstLineChars="0"/>
                    <w:jc w:val="left"/>
                    <w:rPr>
                      <w:rFonts w:ascii="宋体" w:hAnsi="宋体" w:eastAsia="宋体" w:cs="宋体"/>
                      <w:bCs/>
                      <w:color w:val="000000"/>
                      <w:sz w:val="21"/>
                      <w:szCs w:val="21"/>
                    </w:rPr>
                  </w:pPr>
                  <w:r>
                    <w:rPr>
                      <w:rFonts w:hint="eastAsia" w:ascii="宋体" w:hAnsi="宋体" w:eastAsia="宋体" w:cs="宋体"/>
                      <w:bCs/>
                      <w:color w:val="000000"/>
                      <w:sz w:val="21"/>
                      <w:szCs w:val="21"/>
                    </w:rPr>
                    <w:t>PQ8</w:t>
                  </w:r>
                </w:p>
              </w:tc>
              <w:tc>
                <w:tcPr>
                  <w:tcW w:w="1466" w:type="pct"/>
                  <w:noWrap w:val="0"/>
                  <w:vAlign w:val="center"/>
                </w:tcPr>
                <w:p>
                  <w:pPr>
                    <w:adjustRightInd w:val="0"/>
                    <w:snapToGrid w:val="0"/>
                    <w:spacing w:line="240" w:lineRule="auto"/>
                    <w:ind w:firstLine="0" w:firstLineChars="0"/>
                    <w:jc w:val="left"/>
                    <w:rPr>
                      <w:rFonts w:ascii="宋体" w:hAnsi="宋体" w:eastAsia="宋体" w:cs="宋体"/>
                      <w:bCs/>
                      <w:color w:val="000000"/>
                      <w:sz w:val="21"/>
                      <w:szCs w:val="21"/>
                    </w:rPr>
                  </w:pPr>
                  <w:r>
                    <w:rPr>
                      <w:rFonts w:hint="eastAsia" w:ascii="宋体" w:hAnsi="宋体" w:eastAsia="宋体" w:cs="宋体"/>
                      <w:bCs/>
                      <w:color w:val="000000"/>
                      <w:sz w:val="21"/>
                      <w:szCs w:val="21"/>
                    </w:rPr>
                    <w:t>空气泡沫枪(卡式)</w:t>
                  </w:r>
                </w:p>
              </w:tc>
              <w:tc>
                <w:tcPr>
                  <w:tcW w:w="555" w:type="pct"/>
                  <w:noWrap w:val="0"/>
                  <w:vAlign w:val="center"/>
                </w:tcPr>
                <w:p>
                  <w:pPr>
                    <w:adjustRightInd w:val="0"/>
                    <w:snapToGrid w:val="0"/>
                    <w:spacing w:line="240" w:lineRule="auto"/>
                    <w:ind w:firstLine="0" w:firstLineChars="0"/>
                    <w:jc w:val="center"/>
                    <w:rPr>
                      <w:rFonts w:ascii="宋体" w:hAnsi="宋体" w:eastAsia="宋体" w:cs="宋体"/>
                      <w:bCs/>
                      <w:color w:val="000000"/>
                      <w:sz w:val="21"/>
                      <w:szCs w:val="21"/>
                    </w:rPr>
                  </w:pPr>
                  <w:r>
                    <w:rPr>
                      <w:rFonts w:hint="eastAsia" w:ascii="宋体" w:hAnsi="宋体" w:eastAsia="宋体" w:cs="宋体"/>
                      <w:bCs/>
                      <w:color w:val="000000"/>
                      <w:sz w:val="21"/>
                      <w:szCs w:val="21"/>
                    </w:rPr>
                    <w:t>1</w:t>
                  </w:r>
                </w:p>
              </w:tc>
              <w:tc>
                <w:tcPr>
                  <w:tcW w:w="1105" w:type="pct"/>
                  <w:noWrap w:val="0"/>
                  <w:vAlign w:val="center"/>
                </w:tcPr>
                <w:p>
                  <w:pPr>
                    <w:adjustRightInd w:val="0"/>
                    <w:snapToGrid w:val="0"/>
                    <w:spacing w:line="240" w:lineRule="auto"/>
                    <w:ind w:firstLine="0" w:firstLineChars="0"/>
                    <w:jc w:val="center"/>
                    <w:rPr>
                      <w:rFonts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noWrap w:val="0"/>
                  <w:vAlign w:val="center"/>
                </w:tcPr>
                <w:p>
                  <w:pPr>
                    <w:widowControl w:val="0"/>
                    <w:numPr>
                      <w:ilvl w:val="0"/>
                      <w:numId w:val="4"/>
                    </w:numPr>
                    <w:adjustRightInd w:val="0"/>
                    <w:snapToGrid w:val="0"/>
                    <w:spacing w:line="240" w:lineRule="auto"/>
                    <w:ind w:firstLine="420" w:firstLineChars="0"/>
                    <w:jc w:val="center"/>
                    <w:rPr>
                      <w:rFonts w:ascii="宋体" w:hAnsi="宋体" w:eastAsia="宋体" w:cs="宋体"/>
                      <w:color w:val="000000"/>
                      <w:kern w:val="2"/>
                      <w:sz w:val="21"/>
                      <w:szCs w:val="21"/>
                      <w:lang w:val="en-US" w:eastAsia="zh-CN" w:bidi="ar-SA"/>
                    </w:rPr>
                  </w:pPr>
                </w:p>
              </w:tc>
              <w:tc>
                <w:tcPr>
                  <w:tcW w:w="1357" w:type="pct"/>
                  <w:noWrap w:val="0"/>
                  <w:vAlign w:val="center"/>
                </w:tcPr>
                <w:p>
                  <w:pPr>
                    <w:adjustRightInd w:val="0"/>
                    <w:snapToGrid w:val="0"/>
                    <w:spacing w:line="240" w:lineRule="auto"/>
                    <w:ind w:firstLine="0" w:firstLineChars="0"/>
                    <w:jc w:val="left"/>
                    <w:rPr>
                      <w:rFonts w:ascii="宋体" w:hAnsi="宋体" w:eastAsia="宋体" w:cs="宋体"/>
                      <w:bCs/>
                      <w:color w:val="000000"/>
                      <w:sz w:val="21"/>
                      <w:szCs w:val="21"/>
                    </w:rPr>
                  </w:pPr>
                  <w:r>
                    <w:rPr>
                      <w:rFonts w:hint="eastAsia" w:ascii="宋体" w:hAnsi="宋体" w:eastAsia="宋体" w:cs="宋体"/>
                      <w:bCs/>
                      <w:color w:val="000000"/>
                      <w:sz w:val="21"/>
                      <w:szCs w:val="21"/>
                    </w:rPr>
                    <w:t>DN150-2000</w:t>
                  </w:r>
                </w:p>
              </w:tc>
              <w:tc>
                <w:tcPr>
                  <w:tcW w:w="1466" w:type="pct"/>
                  <w:noWrap w:val="0"/>
                  <w:vAlign w:val="center"/>
                </w:tcPr>
                <w:p>
                  <w:pPr>
                    <w:adjustRightInd w:val="0"/>
                    <w:snapToGrid w:val="0"/>
                    <w:spacing w:line="240" w:lineRule="auto"/>
                    <w:ind w:firstLine="0" w:firstLineChars="0"/>
                    <w:jc w:val="left"/>
                    <w:rPr>
                      <w:rFonts w:ascii="宋体" w:hAnsi="宋体" w:eastAsia="宋体" w:cs="宋体"/>
                      <w:bCs/>
                      <w:color w:val="000000"/>
                      <w:sz w:val="21"/>
                      <w:szCs w:val="21"/>
                    </w:rPr>
                  </w:pPr>
                  <w:r>
                    <w:rPr>
                      <w:rFonts w:hint="eastAsia" w:ascii="宋体" w:hAnsi="宋体" w:eastAsia="宋体" w:cs="宋体"/>
                      <w:bCs/>
                      <w:color w:val="000000"/>
                      <w:sz w:val="21"/>
                      <w:szCs w:val="21"/>
                    </w:rPr>
                    <w:t>轻质吸水管</w:t>
                  </w:r>
                </w:p>
              </w:tc>
              <w:tc>
                <w:tcPr>
                  <w:tcW w:w="555" w:type="pct"/>
                  <w:noWrap w:val="0"/>
                  <w:vAlign w:val="center"/>
                </w:tcPr>
                <w:p>
                  <w:pPr>
                    <w:adjustRightInd w:val="0"/>
                    <w:snapToGrid w:val="0"/>
                    <w:spacing w:line="240" w:lineRule="auto"/>
                    <w:ind w:firstLine="0" w:firstLineChars="0"/>
                    <w:jc w:val="center"/>
                    <w:rPr>
                      <w:rFonts w:ascii="宋体" w:hAnsi="宋体" w:eastAsia="宋体" w:cs="宋体"/>
                      <w:bCs/>
                      <w:color w:val="000000"/>
                      <w:sz w:val="21"/>
                      <w:szCs w:val="21"/>
                    </w:rPr>
                  </w:pPr>
                  <w:r>
                    <w:rPr>
                      <w:rFonts w:hint="eastAsia" w:ascii="宋体" w:hAnsi="宋体" w:eastAsia="宋体" w:cs="宋体"/>
                      <w:bCs/>
                      <w:color w:val="000000"/>
                      <w:sz w:val="21"/>
                      <w:szCs w:val="21"/>
                    </w:rPr>
                    <w:t>4</w:t>
                  </w:r>
                </w:p>
              </w:tc>
              <w:tc>
                <w:tcPr>
                  <w:tcW w:w="1105" w:type="pct"/>
                  <w:noWrap w:val="0"/>
                  <w:vAlign w:val="center"/>
                </w:tcPr>
                <w:p>
                  <w:pPr>
                    <w:adjustRightInd w:val="0"/>
                    <w:snapToGrid w:val="0"/>
                    <w:spacing w:line="240" w:lineRule="auto"/>
                    <w:ind w:firstLine="0" w:firstLineChars="0"/>
                    <w:jc w:val="center"/>
                    <w:rPr>
                      <w:rFonts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noWrap w:val="0"/>
                  <w:vAlign w:val="center"/>
                </w:tcPr>
                <w:p>
                  <w:pPr>
                    <w:widowControl w:val="0"/>
                    <w:numPr>
                      <w:ilvl w:val="0"/>
                      <w:numId w:val="4"/>
                    </w:numPr>
                    <w:adjustRightInd w:val="0"/>
                    <w:snapToGrid w:val="0"/>
                    <w:spacing w:line="240" w:lineRule="auto"/>
                    <w:ind w:firstLine="420" w:firstLineChars="0"/>
                    <w:jc w:val="center"/>
                    <w:rPr>
                      <w:rFonts w:ascii="宋体" w:hAnsi="宋体" w:eastAsia="宋体" w:cs="宋体"/>
                      <w:color w:val="000000"/>
                      <w:kern w:val="2"/>
                      <w:sz w:val="21"/>
                      <w:szCs w:val="21"/>
                      <w:lang w:val="en-US" w:eastAsia="zh-CN" w:bidi="ar-SA"/>
                    </w:rPr>
                  </w:pPr>
                </w:p>
              </w:tc>
              <w:tc>
                <w:tcPr>
                  <w:tcW w:w="1357" w:type="pct"/>
                  <w:noWrap w:val="0"/>
                  <w:vAlign w:val="center"/>
                </w:tcPr>
                <w:p>
                  <w:pPr>
                    <w:adjustRightInd w:val="0"/>
                    <w:snapToGrid w:val="0"/>
                    <w:spacing w:line="240" w:lineRule="auto"/>
                    <w:ind w:firstLine="0" w:firstLineChars="0"/>
                    <w:jc w:val="left"/>
                    <w:rPr>
                      <w:rFonts w:ascii="宋体" w:hAnsi="宋体" w:eastAsia="宋体" w:cs="宋体"/>
                      <w:bCs/>
                      <w:color w:val="000000"/>
                      <w:sz w:val="21"/>
                      <w:szCs w:val="21"/>
                    </w:rPr>
                  </w:pPr>
                  <w:r>
                    <w:rPr>
                      <w:rFonts w:hint="eastAsia" w:ascii="宋体" w:hAnsi="宋体" w:eastAsia="宋体" w:cs="宋体"/>
                      <w:bCs/>
                      <w:color w:val="000000"/>
                      <w:sz w:val="21"/>
                      <w:szCs w:val="21"/>
                    </w:rPr>
                    <w:t>FP470</w:t>
                  </w:r>
                </w:p>
              </w:tc>
              <w:tc>
                <w:tcPr>
                  <w:tcW w:w="1466" w:type="pct"/>
                  <w:noWrap w:val="0"/>
                  <w:vAlign w:val="center"/>
                </w:tcPr>
                <w:p>
                  <w:pPr>
                    <w:adjustRightInd w:val="0"/>
                    <w:snapToGrid w:val="0"/>
                    <w:spacing w:line="240" w:lineRule="auto"/>
                    <w:ind w:firstLine="0" w:firstLineChars="0"/>
                    <w:jc w:val="left"/>
                    <w:rPr>
                      <w:rFonts w:ascii="宋体" w:hAnsi="宋体" w:eastAsia="宋体" w:cs="宋体"/>
                      <w:bCs/>
                      <w:color w:val="000000"/>
                      <w:sz w:val="21"/>
                      <w:szCs w:val="21"/>
                    </w:rPr>
                  </w:pPr>
                  <w:r>
                    <w:rPr>
                      <w:rFonts w:hint="eastAsia" w:ascii="宋体" w:hAnsi="宋体" w:eastAsia="宋体" w:cs="宋体"/>
                      <w:bCs/>
                      <w:color w:val="000000"/>
                      <w:sz w:val="21"/>
                      <w:szCs w:val="21"/>
                    </w:rPr>
                    <w:t>水带包布</w:t>
                  </w:r>
                </w:p>
              </w:tc>
              <w:tc>
                <w:tcPr>
                  <w:tcW w:w="555" w:type="pct"/>
                  <w:noWrap w:val="0"/>
                  <w:vAlign w:val="center"/>
                </w:tcPr>
                <w:p>
                  <w:pPr>
                    <w:adjustRightInd w:val="0"/>
                    <w:snapToGrid w:val="0"/>
                    <w:spacing w:line="240" w:lineRule="auto"/>
                    <w:ind w:firstLine="0" w:firstLineChars="0"/>
                    <w:jc w:val="center"/>
                    <w:rPr>
                      <w:rFonts w:ascii="宋体" w:hAnsi="宋体" w:eastAsia="宋体" w:cs="宋体"/>
                      <w:bCs/>
                      <w:color w:val="000000"/>
                      <w:sz w:val="21"/>
                      <w:szCs w:val="21"/>
                    </w:rPr>
                  </w:pPr>
                  <w:r>
                    <w:rPr>
                      <w:rFonts w:hint="eastAsia" w:ascii="宋体" w:hAnsi="宋体" w:eastAsia="宋体" w:cs="宋体"/>
                      <w:bCs/>
                      <w:color w:val="000000"/>
                      <w:sz w:val="21"/>
                      <w:szCs w:val="21"/>
                    </w:rPr>
                    <w:t>8</w:t>
                  </w:r>
                </w:p>
              </w:tc>
              <w:tc>
                <w:tcPr>
                  <w:tcW w:w="1105" w:type="pct"/>
                  <w:noWrap w:val="0"/>
                  <w:vAlign w:val="center"/>
                </w:tcPr>
                <w:p>
                  <w:pPr>
                    <w:adjustRightInd w:val="0"/>
                    <w:snapToGrid w:val="0"/>
                    <w:spacing w:line="240" w:lineRule="auto"/>
                    <w:ind w:firstLine="0" w:firstLineChars="0"/>
                    <w:jc w:val="center"/>
                    <w:rPr>
                      <w:rFonts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noWrap w:val="0"/>
                  <w:vAlign w:val="center"/>
                </w:tcPr>
                <w:p>
                  <w:pPr>
                    <w:widowControl w:val="0"/>
                    <w:numPr>
                      <w:ilvl w:val="0"/>
                      <w:numId w:val="4"/>
                    </w:numPr>
                    <w:adjustRightInd w:val="0"/>
                    <w:snapToGrid w:val="0"/>
                    <w:spacing w:line="240" w:lineRule="auto"/>
                    <w:ind w:firstLine="420" w:firstLineChars="0"/>
                    <w:jc w:val="center"/>
                    <w:rPr>
                      <w:rFonts w:ascii="宋体" w:hAnsi="宋体" w:eastAsia="宋体" w:cs="宋体"/>
                      <w:color w:val="000000"/>
                      <w:kern w:val="2"/>
                      <w:sz w:val="21"/>
                      <w:szCs w:val="21"/>
                      <w:lang w:val="en-US" w:eastAsia="zh-CN" w:bidi="ar-SA"/>
                    </w:rPr>
                  </w:pPr>
                </w:p>
              </w:tc>
              <w:tc>
                <w:tcPr>
                  <w:tcW w:w="1357" w:type="pct"/>
                  <w:noWrap w:val="0"/>
                  <w:vAlign w:val="center"/>
                </w:tcPr>
                <w:p>
                  <w:pPr>
                    <w:adjustRightInd w:val="0"/>
                    <w:snapToGrid w:val="0"/>
                    <w:spacing w:line="240" w:lineRule="auto"/>
                    <w:ind w:firstLine="0" w:firstLineChars="0"/>
                    <w:jc w:val="left"/>
                    <w:rPr>
                      <w:rFonts w:ascii="宋体" w:hAnsi="宋体" w:eastAsia="宋体" w:cs="宋体"/>
                      <w:bCs/>
                      <w:color w:val="000000"/>
                      <w:sz w:val="21"/>
                      <w:szCs w:val="21"/>
                    </w:rPr>
                  </w:pPr>
                  <w:r>
                    <w:rPr>
                      <w:rFonts w:hint="eastAsia" w:ascii="宋体" w:hAnsi="宋体" w:eastAsia="宋体" w:cs="宋体"/>
                      <w:bCs/>
                      <w:color w:val="000000"/>
                      <w:sz w:val="21"/>
                      <w:szCs w:val="21"/>
                    </w:rPr>
                    <w:t>FG600</w:t>
                  </w:r>
                </w:p>
              </w:tc>
              <w:tc>
                <w:tcPr>
                  <w:tcW w:w="1466" w:type="pct"/>
                  <w:noWrap w:val="0"/>
                  <w:vAlign w:val="center"/>
                </w:tcPr>
                <w:p>
                  <w:pPr>
                    <w:adjustRightInd w:val="0"/>
                    <w:snapToGrid w:val="0"/>
                    <w:spacing w:line="240" w:lineRule="auto"/>
                    <w:ind w:firstLine="0" w:firstLineChars="0"/>
                    <w:jc w:val="left"/>
                    <w:rPr>
                      <w:rFonts w:ascii="宋体" w:hAnsi="宋体" w:eastAsia="宋体" w:cs="宋体"/>
                      <w:bCs/>
                      <w:color w:val="000000"/>
                      <w:sz w:val="21"/>
                      <w:szCs w:val="21"/>
                    </w:rPr>
                  </w:pPr>
                  <w:r>
                    <w:rPr>
                      <w:rFonts w:hint="eastAsia" w:ascii="宋体" w:hAnsi="宋体" w:eastAsia="宋体" w:cs="宋体"/>
                      <w:bCs/>
                      <w:color w:val="000000"/>
                      <w:sz w:val="21"/>
                      <w:szCs w:val="21"/>
                    </w:rPr>
                    <w:t>水带挂钩</w:t>
                  </w:r>
                </w:p>
              </w:tc>
              <w:tc>
                <w:tcPr>
                  <w:tcW w:w="555" w:type="pct"/>
                  <w:noWrap w:val="0"/>
                  <w:vAlign w:val="center"/>
                </w:tcPr>
                <w:p>
                  <w:pPr>
                    <w:adjustRightInd w:val="0"/>
                    <w:snapToGrid w:val="0"/>
                    <w:spacing w:line="240" w:lineRule="auto"/>
                    <w:ind w:firstLine="0" w:firstLineChars="0"/>
                    <w:jc w:val="center"/>
                    <w:rPr>
                      <w:rFonts w:ascii="宋体" w:hAnsi="宋体" w:eastAsia="宋体" w:cs="宋体"/>
                      <w:bCs/>
                      <w:color w:val="000000"/>
                      <w:sz w:val="21"/>
                      <w:szCs w:val="21"/>
                    </w:rPr>
                  </w:pPr>
                  <w:r>
                    <w:rPr>
                      <w:rFonts w:hint="eastAsia" w:ascii="宋体" w:hAnsi="宋体" w:eastAsia="宋体" w:cs="宋体"/>
                      <w:bCs/>
                      <w:color w:val="000000"/>
                      <w:sz w:val="21"/>
                      <w:szCs w:val="21"/>
                    </w:rPr>
                    <w:t>8</w:t>
                  </w:r>
                </w:p>
              </w:tc>
              <w:tc>
                <w:tcPr>
                  <w:tcW w:w="1105" w:type="pct"/>
                  <w:noWrap w:val="0"/>
                  <w:vAlign w:val="center"/>
                </w:tcPr>
                <w:p>
                  <w:pPr>
                    <w:adjustRightInd w:val="0"/>
                    <w:snapToGrid w:val="0"/>
                    <w:spacing w:line="240" w:lineRule="auto"/>
                    <w:ind w:firstLine="0" w:firstLineChars="0"/>
                    <w:jc w:val="center"/>
                    <w:rPr>
                      <w:rFonts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noWrap w:val="0"/>
                  <w:vAlign w:val="center"/>
                </w:tcPr>
                <w:p>
                  <w:pPr>
                    <w:widowControl w:val="0"/>
                    <w:numPr>
                      <w:ilvl w:val="0"/>
                      <w:numId w:val="4"/>
                    </w:numPr>
                    <w:adjustRightInd w:val="0"/>
                    <w:snapToGrid w:val="0"/>
                    <w:spacing w:line="240" w:lineRule="auto"/>
                    <w:ind w:firstLine="420" w:firstLineChars="0"/>
                    <w:jc w:val="center"/>
                    <w:rPr>
                      <w:rFonts w:ascii="宋体" w:hAnsi="宋体" w:eastAsia="宋体" w:cs="宋体"/>
                      <w:color w:val="000000"/>
                      <w:kern w:val="2"/>
                      <w:sz w:val="21"/>
                      <w:szCs w:val="21"/>
                      <w:lang w:val="en-US" w:eastAsia="zh-CN" w:bidi="ar-SA"/>
                    </w:rPr>
                  </w:pPr>
                </w:p>
              </w:tc>
              <w:tc>
                <w:tcPr>
                  <w:tcW w:w="1357" w:type="pct"/>
                  <w:noWrap w:val="0"/>
                  <w:vAlign w:val="center"/>
                </w:tcPr>
                <w:p>
                  <w:pPr>
                    <w:adjustRightInd w:val="0"/>
                    <w:snapToGrid w:val="0"/>
                    <w:spacing w:line="240" w:lineRule="auto"/>
                    <w:ind w:firstLine="0" w:firstLineChars="0"/>
                    <w:jc w:val="left"/>
                    <w:rPr>
                      <w:rFonts w:ascii="宋体" w:hAnsi="宋体" w:eastAsia="宋体" w:cs="宋体"/>
                      <w:bCs/>
                      <w:color w:val="000000"/>
                      <w:sz w:val="21"/>
                      <w:szCs w:val="21"/>
                    </w:rPr>
                  </w:pPr>
                  <w:r>
                    <w:rPr>
                      <w:rFonts w:hint="eastAsia" w:ascii="宋体" w:hAnsi="宋体" w:eastAsia="宋体" w:cs="宋体"/>
                      <w:bCs/>
                      <w:color w:val="000000"/>
                      <w:sz w:val="21"/>
                      <w:szCs w:val="21"/>
                    </w:rPr>
                    <w:t>KY150/KT100</w:t>
                  </w:r>
                </w:p>
              </w:tc>
              <w:tc>
                <w:tcPr>
                  <w:tcW w:w="1466" w:type="pct"/>
                  <w:noWrap w:val="0"/>
                  <w:vAlign w:val="center"/>
                </w:tcPr>
                <w:p>
                  <w:pPr>
                    <w:adjustRightInd w:val="0"/>
                    <w:snapToGrid w:val="0"/>
                    <w:spacing w:line="240" w:lineRule="auto"/>
                    <w:ind w:firstLine="0" w:firstLineChars="0"/>
                    <w:jc w:val="left"/>
                    <w:rPr>
                      <w:rFonts w:ascii="宋体" w:hAnsi="宋体" w:eastAsia="宋体" w:cs="宋体"/>
                      <w:bCs/>
                      <w:color w:val="000000"/>
                      <w:sz w:val="21"/>
                      <w:szCs w:val="21"/>
                    </w:rPr>
                  </w:pPr>
                  <w:r>
                    <w:rPr>
                      <w:rFonts w:hint="eastAsia" w:ascii="宋体" w:hAnsi="宋体" w:eastAsia="宋体" w:cs="宋体"/>
                      <w:bCs/>
                      <w:color w:val="000000"/>
                      <w:sz w:val="21"/>
                      <w:szCs w:val="21"/>
                    </w:rPr>
                    <w:t>异型异径接口</w:t>
                  </w:r>
                </w:p>
              </w:tc>
              <w:tc>
                <w:tcPr>
                  <w:tcW w:w="555" w:type="pct"/>
                  <w:noWrap w:val="0"/>
                  <w:vAlign w:val="center"/>
                </w:tcPr>
                <w:p>
                  <w:pPr>
                    <w:adjustRightInd w:val="0"/>
                    <w:snapToGrid w:val="0"/>
                    <w:spacing w:line="240" w:lineRule="auto"/>
                    <w:ind w:firstLine="0" w:firstLineChars="0"/>
                    <w:jc w:val="center"/>
                    <w:rPr>
                      <w:rFonts w:ascii="宋体" w:hAnsi="宋体" w:eastAsia="宋体" w:cs="宋体"/>
                      <w:bCs/>
                      <w:color w:val="000000"/>
                      <w:sz w:val="21"/>
                      <w:szCs w:val="21"/>
                    </w:rPr>
                  </w:pPr>
                  <w:r>
                    <w:rPr>
                      <w:rFonts w:hint="eastAsia" w:ascii="宋体" w:hAnsi="宋体" w:eastAsia="宋体" w:cs="宋体"/>
                      <w:bCs/>
                      <w:color w:val="000000"/>
                      <w:sz w:val="21"/>
                      <w:szCs w:val="21"/>
                    </w:rPr>
                    <w:t>2</w:t>
                  </w:r>
                </w:p>
              </w:tc>
              <w:tc>
                <w:tcPr>
                  <w:tcW w:w="1105" w:type="pct"/>
                  <w:noWrap w:val="0"/>
                  <w:vAlign w:val="center"/>
                </w:tcPr>
                <w:p>
                  <w:pPr>
                    <w:adjustRightInd w:val="0"/>
                    <w:snapToGrid w:val="0"/>
                    <w:spacing w:line="240" w:lineRule="auto"/>
                    <w:ind w:firstLine="0" w:firstLineChars="0"/>
                    <w:jc w:val="center"/>
                    <w:rPr>
                      <w:rFonts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noWrap w:val="0"/>
                  <w:vAlign w:val="center"/>
                </w:tcPr>
                <w:p>
                  <w:pPr>
                    <w:widowControl w:val="0"/>
                    <w:numPr>
                      <w:ilvl w:val="0"/>
                      <w:numId w:val="4"/>
                    </w:numPr>
                    <w:adjustRightInd w:val="0"/>
                    <w:snapToGrid w:val="0"/>
                    <w:spacing w:line="240" w:lineRule="auto"/>
                    <w:ind w:firstLine="420" w:firstLineChars="0"/>
                    <w:jc w:val="center"/>
                    <w:rPr>
                      <w:rFonts w:ascii="宋体" w:hAnsi="宋体" w:eastAsia="宋体" w:cs="宋体"/>
                      <w:color w:val="000000"/>
                      <w:kern w:val="2"/>
                      <w:sz w:val="21"/>
                      <w:szCs w:val="21"/>
                      <w:lang w:val="en-US" w:eastAsia="zh-CN" w:bidi="ar-SA"/>
                    </w:rPr>
                  </w:pPr>
                </w:p>
              </w:tc>
              <w:tc>
                <w:tcPr>
                  <w:tcW w:w="1357" w:type="pct"/>
                  <w:noWrap w:val="0"/>
                  <w:vAlign w:val="center"/>
                </w:tcPr>
                <w:p>
                  <w:pPr>
                    <w:adjustRightInd w:val="0"/>
                    <w:snapToGrid w:val="0"/>
                    <w:spacing w:line="240" w:lineRule="auto"/>
                    <w:ind w:firstLine="0" w:firstLineChars="0"/>
                    <w:jc w:val="left"/>
                    <w:rPr>
                      <w:rFonts w:ascii="宋体" w:hAnsi="宋体" w:eastAsia="宋体" w:cs="宋体"/>
                      <w:bCs/>
                      <w:color w:val="000000"/>
                      <w:sz w:val="21"/>
                      <w:szCs w:val="21"/>
                    </w:rPr>
                  </w:pPr>
                  <w:r>
                    <w:rPr>
                      <w:rFonts w:hint="eastAsia" w:ascii="宋体" w:hAnsi="宋体" w:eastAsia="宋体" w:cs="宋体"/>
                      <w:bCs/>
                      <w:color w:val="000000"/>
                      <w:sz w:val="21"/>
                      <w:szCs w:val="21"/>
                    </w:rPr>
                    <w:t>KY80/KYK80</w:t>
                  </w:r>
                </w:p>
              </w:tc>
              <w:tc>
                <w:tcPr>
                  <w:tcW w:w="1466" w:type="pct"/>
                  <w:noWrap w:val="0"/>
                  <w:vAlign w:val="center"/>
                </w:tcPr>
                <w:p>
                  <w:pPr>
                    <w:adjustRightInd w:val="0"/>
                    <w:snapToGrid w:val="0"/>
                    <w:spacing w:line="240" w:lineRule="auto"/>
                    <w:ind w:firstLine="0" w:firstLineChars="0"/>
                    <w:jc w:val="left"/>
                    <w:rPr>
                      <w:rFonts w:ascii="宋体" w:hAnsi="宋体" w:eastAsia="宋体" w:cs="宋体"/>
                      <w:bCs/>
                      <w:color w:val="000000"/>
                      <w:sz w:val="21"/>
                      <w:szCs w:val="21"/>
                    </w:rPr>
                  </w:pPr>
                  <w:r>
                    <w:rPr>
                      <w:rFonts w:hint="eastAsia" w:ascii="宋体" w:hAnsi="宋体" w:eastAsia="宋体" w:cs="宋体"/>
                      <w:bCs/>
                      <w:color w:val="000000"/>
                      <w:sz w:val="21"/>
                      <w:szCs w:val="21"/>
                    </w:rPr>
                    <w:t>Φ80内扣转Φ80卡式雌</w:t>
                  </w:r>
                </w:p>
              </w:tc>
              <w:tc>
                <w:tcPr>
                  <w:tcW w:w="555" w:type="pct"/>
                  <w:noWrap w:val="0"/>
                  <w:vAlign w:val="center"/>
                </w:tcPr>
                <w:p>
                  <w:pPr>
                    <w:adjustRightInd w:val="0"/>
                    <w:snapToGrid w:val="0"/>
                    <w:spacing w:line="240" w:lineRule="auto"/>
                    <w:ind w:firstLine="0" w:firstLineChars="0"/>
                    <w:jc w:val="center"/>
                    <w:rPr>
                      <w:rFonts w:ascii="宋体" w:hAnsi="宋体" w:eastAsia="宋体" w:cs="宋体"/>
                      <w:bCs/>
                      <w:color w:val="000000"/>
                      <w:sz w:val="21"/>
                      <w:szCs w:val="21"/>
                    </w:rPr>
                  </w:pPr>
                  <w:r>
                    <w:rPr>
                      <w:rFonts w:hint="eastAsia" w:ascii="宋体" w:hAnsi="宋体" w:eastAsia="宋体" w:cs="宋体"/>
                      <w:bCs/>
                      <w:color w:val="000000"/>
                      <w:sz w:val="21"/>
                      <w:szCs w:val="21"/>
                    </w:rPr>
                    <w:t>2</w:t>
                  </w:r>
                </w:p>
              </w:tc>
              <w:tc>
                <w:tcPr>
                  <w:tcW w:w="1105" w:type="pct"/>
                  <w:noWrap w:val="0"/>
                  <w:vAlign w:val="center"/>
                </w:tcPr>
                <w:p>
                  <w:pPr>
                    <w:adjustRightInd w:val="0"/>
                    <w:snapToGrid w:val="0"/>
                    <w:spacing w:line="240" w:lineRule="auto"/>
                    <w:ind w:firstLine="0" w:firstLineChars="0"/>
                    <w:jc w:val="center"/>
                    <w:rPr>
                      <w:rFonts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noWrap w:val="0"/>
                  <w:vAlign w:val="center"/>
                </w:tcPr>
                <w:p>
                  <w:pPr>
                    <w:widowControl w:val="0"/>
                    <w:numPr>
                      <w:ilvl w:val="0"/>
                      <w:numId w:val="4"/>
                    </w:numPr>
                    <w:adjustRightInd w:val="0"/>
                    <w:snapToGrid w:val="0"/>
                    <w:spacing w:line="240" w:lineRule="auto"/>
                    <w:ind w:firstLine="420" w:firstLineChars="0"/>
                    <w:jc w:val="center"/>
                    <w:rPr>
                      <w:rFonts w:ascii="宋体" w:hAnsi="宋体" w:eastAsia="宋体" w:cs="宋体"/>
                      <w:color w:val="000000"/>
                      <w:kern w:val="2"/>
                      <w:sz w:val="21"/>
                      <w:szCs w:val="21"/>
                      <w:lang w:val="en-US" w:eastAsia="zh-CN" w:bidi="ar-SA"/>
                    </w:rPr>
                  </w:pPr>
                </w:p>
              </w:tc>
              <w:tc>
                <w:tcPr>
                  <w:tcW w:w="1357" w:type="pct"/>
                  <w:noWrap w:val="0"/>
                  <w:vAlign w:val="center"/>
                </w:tcPr>
                <w:p>
                  <w:pPr>
                    <w:adjustRightInd w:val="0"/>
                    <w:snapToGrid w:val="0"/>
                    <w:spacing w:line="240" w:lineRule="auto"/>
                    <w:ind w:firstLine="0" w:firstLineChars="0"/>
                    <w:jc w:val="left"/>
                    <w:rPr>
                      <w:rFonts w:ascii="宋体" w:hAnsi="宋体" w:eastAsia="宋体" w:cs="宋体"/>
                      <w:bCs/>
                      <w:color w:val="000000"/>
                      <w:sz w:val="21"/>
                      <w:szCs w:val="21"/>
                    </w:rPr>
                  </w:pPr>
                  <w:r>
                    <w:rPr>
                      <w:rFonts w:hint="eastAsia" w:ascii="宋体" w:hAnsi="宋体" w:eastAsia="宋体" w:cs="宋体"/>
                      <w:bCs/>
                      <w:color w:val="000000"/>
                      <w:sz w:val="21"/>
                      <w:szCs w:val="21"/>
                    </w:rPr>
                    <w:t>KY80/KYK80A</w:t>
                  </w:r>
                </w:p>
              </w:tc>
              <w:tc>
                <w:tcPr>
                  <w:tcW w:w="1466" w:type="pct"/>
                  <w:noWrap w:val="0"/>
                  <w:vAlign w:val="center"/>
                </w:tcPr>
                <w:p>
                  <w:pPr>
                    <w:adjustRightInd w:val="0"/>
                    <w:snapToGrid w:val="0"/>
                    <w:spacing w:line="240" w:lineRule="auto"/>
                    <w:ind w:firstLine="0" w:firstLineChars="0"/>
                    <w:jc w:val="left"/>
                    <w:rPr>
                      <w:rFonts w:ascii="宋体" w:hAnsi="宋体" w:eastAsia="宋体" w:cs="宋体"/>
                      <w:bCs/>
                      <w:color w:val="000000"/>
                      <w:sz w:val="21"/>
                      <w:szCs w:val="21"/>
                    </w:rPr>
                  </w:pPr>
                  <w:r>
                    <w:rPr>
                      <w:rFonts w:hint="eastAsia" w:ascii="宋体" w:hAnsi="宋体" w:eastAsia="宋体" w:cs="宋体"/>
                      <w:bCs/>
                      <w:color w:val="000000"/>
                      <w:sz w:val="21"/>
                      <w:szCs w:val="21"/>
                    </w:rPr>
                    <w:t>Φ80内扣转Φ80卡式雄</w:t>
                  </w:r>
                </w:p>
              </w:tc>
              <w:tc>
                <w:tcPr>
                  <w:tcW w:w="555" w:type="pct"/>
                  <w:noWrap w:val="0"/>
                  <w:vAlign w:val="center"/>
                </w:tcPr>
                <w:p>
                  <w:pPr>
                    <w:adjustRightInd w:val="0"/>
                    <w:snapToGrid w:val="0"/>
                    <w:spacing w:line="240" w:lineRule="auto"/>
                    <w:ind w:firstLine="0" w:firstLineChars="0"/>
                    <w:jc w:val="center"/>
                    <w:rPr>
                      <w:rFonts w:ascii="宋体" w:hAnsi="宋体" w:eastAsia="宋体" w:cs="宋体"/>
                      <w:bCs/>
                      <w:color w:val="000000"/>
                      <w:sz w:val="21"/>
                      <w:szCs w:val="21"/>
                    </w:rPr>
                  </w:pPr>
                  <w:r>
                    <w:rPr>
                      <w:rFonts w:hint="eastAsia" w:ascii="宋体" w:hAnsi="宋体" w:eastAsia="宋体" w:cs="宋体"/>
                      <w:bCs/>
                      <w:color w:val="000000"/>
                      <w:sz w:val="21"/>
                      <w:szCs w:val="21"/>
                    </w:rPr>
                    <w:t>2</w:t>
                  </w:r>
                </w:p>
              </w:tc>
              <w:tc>
                <w:tcPr>
                  <w:tcW w:w="1105" w:type="pct"/>
                  <w:noWrap w:val="0"/>
                  <w:vAlign w:val="center"/>
                </w:tcPr>
                <w:p>
                  <w:pPr>
                    <w:adjustRightInd w:val="0"/>
                    <w:snapToGrid w:val="0"/>
                    <w:spacing w:line="240" w:lineRule="auto"/>
                    <w:ind w:firstLine="0" w:firstLineChars="0"/>
                    <w:jc w:val="center"/>
                    <w:rPr>
                      <w:rFonts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noWrap w:val="0"/>
                  <w:vAlign w:val="center"/>
                </w:tcPr>
                <w:p>
                  <w:pPr>
                    <w:widowControl w:val="0"/>
                    <w:numPr>
                      <w:ilvl w:val="0"/>
                      <w:numId w:val="4"/>
                    </w:numPr>
                    <w:adjustRightInd w:val="0"/>
                    <w:snapToGrid w:val="0"/>
                    <w:spacing w:line="240" w:lineRule="auto"/>
                    <w:ind w:firstLine="420" w:firstLineChars="0"/>
                    <w:jc w:val="center"/>
                    <w:rPr>
                      <w:rFonts w:ascii="宋体" w:hAnsi="宋体" w:eastAsia="宋体" w:cs="宋体"/>
                      <w:color w:val="000000"/>
                      <w:kern w:val="2"/>
                      <w:sz w:val="21"/>
                      <w:szCs w:val="21"/>
                      <w:lang w:val="en-US" w:eastAsia="zh-CN" w:bidi="ar-SA"/>
                    </w:rPr>
                  </w:pPr>
                </w:p>
              </w:tc>
              <w:tc>
                <w:tcPr>
                  <w:tcW w:w="1357" w:type="pct"/>
                  <w:noWrap w:val="0"/>
                  <w:vAlign w:val="center"/>
                </w:tcPr>
                <w:p>
                  <w:pPr>
                    <w:adjustRightInd w:val="0"/>
                    <w:snapToGrid w:val="0"/>
                    <w:spacing w:line="240" w:lineRule="auto"/>
                    <w:ind w:firstLine="0" w:firstLineChars="0"/>
                    <w:jc w:val="left"/>
                    <w:rPr>
                      <w:rFonts w:ascii="宋体" w:hAnsi="宋体" w:eastAsia="宋体" w:cs="宋体"/>
                      <w:bCs/>
                      <w:color w:val="000000"/>
                      <w:sz w:val="21"/>
                      <w:szCs w:val="21"/>
                    </w:rPr>
                  </w:pPr>
                  <w:r>
                    <w:rPr>
                      <w:rFonts w:hint="eastAsia" w:ascii="宋体" w:hAnsi="宋体" w:eastAsia="宋体" w:cs="宋体"/>
                      <w:bCs/>
                      <w:color w:val="000000"/>
                      <w:sz w:val="21"/>
                      <w:szCs w:val="21"/>
                    </w:rPr>
                    <w:t>KJ65/80</w:t>
                  </w:r>
                </w:p>
              </w:tc>
              <w:tc>
                <w:tcPr>
                  <w:tcW w:w="1466" w:type="pct"/>
                  <w:noWrap w:val="0"/>
                  <w:vAlign w:val="center"/>
                </w:tcPr>
                <w:p>
                  <w:pPr>
                    <w:adjustRightInd w:val="0"/>
                    <w:snapToGrid w:val="0"/>
                    <w:spacing w:line="240" w:lineRule="auto"/>
                    <w:ind w:firstLine="0" w:firstLineChars="0"/>
                    <w:jc w:val="left"/>
                    <w:rPr>
                      <w:rFonts w:ascii="宋体" w:hAnsi="宋体" w:eastAsia="宋体" w:cs="宋体"/>
                      <w:bCs/>
                      <w:color w:val="000000"/>
                      <w:sz w:val="21"/>
                      <w:szCs w:val="21"/>
                    </w:rPr>
                  </w:pPr>
                  <w:r>
                    <w:rPr>
                      <w:rFonts w:hint="eastAsia" w:ascii="宋体" w:hAnsi="宋体" w:eastAsia="宋体" w:cs="宋体"/>
                      <w:bCs/>
                      <w:color w:val="000000"/>
                      <w:sz w:val="21"/>
                      <w:szCs w:val="21"/>
                    </w:rPr>
                    <w:t>Φ65内扣转Φ80内扣</w:t>
                  </w:r>
                </w:p>
              </w:tc>
              <w:tc>
                <w:tcPr>
                  <w:tcW w:w="555" w:type="pct"/>
                  <w:noWrap w:val="0"/>
                  <w:vAlign w:val="top"/>
                </w:tcPr>
                <w:p>
                  <w:pPr>
                    <w:adjustRightInd w:val="0"/>
                    <w:snapToGrid w:val="0"/>
                    <w:spacing w:line="240" w:lineRule="auto"/>
                    <w:ind w:firstLine="0" w:firstLineChars="0"/>
                    <w:jc w:val="center"/>
                    <w:rPr>
                      <w:rFonts w:ascii="宋体" w:hAnsi="宋体" w:eastAsia="宋体" w:cs="宋体"/>
                      <w:bCs/>
                      <w:color w:val="000000"/>
                      <w:sz w:val="21"/>
                      <w:szCs w:val="21"/>
                    </w:rPr>
                  </w:pPr>
                  <w:r>
                    <w:rPr>
                      <w:rFonts w:hint="eastAsia" w:ascii="宋体" w:hAnsi="宋体" w:eastAsia="宋体" w:cs="宋体"/>
                      <w:bCs/>
                      <w:color w:val="000000"/>
                      <w:sz w:val="21"/>
                      <w:szCs w:val="21"/>
                    </w:rPr>
                    <w:t>2</w:t>
                  </w:r>
                </w:p>
              </w:tc>
              <w:tc>
                <w:tcPr>
                  <w:tcW w:w="1105" w:type="pct"/>
                  <w:noWrap w:val="0"/>
                  <w:vAlign w:val="center"/>
                </w:tcPr>
                <w:p>
                  <w:pPr>
                    <w:adjustRightInd w:val="0"/>
                    <w:snapToGrid w:val="0"/>
                    <w:spacing w:line="240" w:lineRule="auto"/>
                    <w:ind w:firstLine="0" w:firstLineChars="0"/>
                    <w:jc w:val="center"/>
                    <w:rPr>
                      <w:rFonts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noWrap w:val="0"/>
                  <w:vAlign w:val="center"/>
                </w:tcPr>
                <w:p>
                  <w:pPr>
                    <w:widowControl w:val="0"/>
                    <w:numPr>
                      <w:ilvl w:val="0"/>
                      <w:numId w:val="4"/>
                    </w:numPr>
                    <w:adjustRightInd w:val="0"/>
                    <w:snapToGrid w:val="0"/>
                    <w:spacing w:line="240" w:lineRule="auto"/>
                    <w:ind w:firstLine="420" w:firstLineChars="0"/>
                    <w:jc w:val="center"/>
                    <w:rPr>
                      <w:rFonts w:ascii="宋体" w:hAnsi="宋体" w:eastAsia="宋体" w:cs="宋体"/>
                      <w:color w:val="000000"/>
                      <w:kern w:val="2"/>
                      <w:sz w:val="21"/>
                      <w:szCs w:val="21"/>
                      <w:lang w:val="en-US" w:eastAsia="zh-CN" w:bidi="ar-SA"/>
                    </w:rPr>
                  </w:pPr>
                </w:p>
              </w:tc>
              <w:tc>
                <w:tcPr>
                  <w:tcW w:w="1357" w:type="pct"/>
                  <w:noWrap w:val="0"/>
                  <w:vAlign w:val="center"/>
                </w:tcPr>
                <w:p>
                  <w:pPr>
                    <w:adjustRightInd w:val="0"/>
                    <w:snapToGrid w:val="0"/>
                    <w:spacing w:line="240" w:lineRule="auto"/>
                    <w:ind w:firstLine="0" w:firstLineChars="0"/>
                    <w:jc w:val="left"/>
                    <w:rPr>
                      <w:rFonts w:ascii="宋体" w:hAnsi="宋体" w:eastAsia="宋体" w:cs="宋体"/>
                      <w:bCs/>
                      <w:color w:val="000000"/>
                      <w:sz w:val="21"/>
                      <w:szCs w:val="21"/>
                    </w:rPr>
                  </w:pPr>
                  <w:r>
                    <w:rPr>
                      <w:rFonts w:hint="eastAsia" w:ascii="宋体" w:hAnsi="宋体" w:eastAsia="宋体" w:cs="宋体"/>
                      <w:bCs/>
                      <w:color w:val="000000"/>
                      <w:sz w:val="21"/>
                      <w:szCs w:val="21"/>
                    </w:rPr>
                    <w:t>KY80/KYK65</w:t>
                  </w:r>
                </w:p>
              </w:tc>
              <w:tc>
                <w:tcPr>
                  <w:tcW w:w="1466" w:type="pct"/>
                  <w:noWrap w:val="0"/>
                  <w:vAlign w:val="center"/>
                </w:tcPr>
                <w:p>
                  <w:pPr>
                    <w:adjustRightInd w:val="0"/>
                    <w:snapToGrid w:val="0"/>
                    <w:spacing w:line="240" w:lineRule="auto"/>
                    <w:ind w:firstLine="0" w:firstLineChars="0"/>
                    <w:jc w:val="left"/>
                    <w:rPr>
                      <w:rFonts w:ascii="宋体" w:hAnsi="宋体" w:eastAsia="宋体" w:cs="宋体"/>
                      <w:bCs/>
                      <w:color w:val="000000"/>
                      <w:sz w:val="21"/>
                      <w:szCs w:val="21"/>
                    </w:rPr>
                  </w:pPr>
                  <w:r>
                    <w:rPr>
                      <w:rFonts w:hint="eastAsia" w:ascii="宋体" w:hAnsi="宋体" w:eastAsia="宋体" w:cs="宋体"/>
                      <w:bCs/>
                      <w:color w:val="000000"/>
                      <w:sz w:val="21"/>
                      <w:szCs w:val="21"/>
                    </w:rPr>
                    <w:t>Φ80内扣转φ65卡式雌</w:t>
                  </w:r>
                </w:p>
              </w:tc>
              <w:tc>
                <w:tcPr>
                  <w:tcW w:w="555" w:type="pct"/>
                  <w:noWrap w:val="0"/>
                  <w:vAlign w:val="top"/>
                </w:tcPr>
                <w:p>
                  <w:pPr>
                    <w:adjustRightInd w:val="0"/>
                    <w:snapToGrid w:val="0"/>
                    <w:spacing w:line="240" w:lineRule="auto"/>
                    <w:ind w:firstLine="0" w:firstLineChars="0"/>
                    <w:jc w:val="center"/>
                    <w:rPr>
                      <w:rFonts w:ascii="宋体" w:hAnsi="宋体" w:eastAsia="宋体" w:cs="宋体"/>
                      <w:bCs/>
                      <w:color w:val="000000"/>
                      <w:sz w:val="21"/>
                      <w:szCs w:val="21"/>
                    </w:rPr>
                  </w:pPr>
                  <w:r>
                    <w:rPr>
                      <w:rFonts w:hint="eastAsia" w:ascii="宋体" w:hAnsi="宋体" w:eastAsia="宋体" w:cs="宋体"/>
                      <w:bCs/>
                      <w:color w:val="000000"/>
                      <w:sz w:val="21"/>
                      <w:szCs w:val="21"/>
                    </w:rPr>
                    <w:t>2</w:t>
                  </w:r>
                </w:p>
              </w:tc>
              <w:tc>
                <w:tcPr>
                  <w:tcW w:w="1105" w:type="pct"/>
                  <w:noWrap w:val="0"/>
                  <w:vAlign w:val="center"/>
                </w:tcPr>
                <w:p>
                  <w:pPr>
                    <w:adjustRightInd w:val="0"/>
                    <w:snapToGrid w:val="0"/>
                    <w:spacing w:line="240" w:lineRule="auto"/>
                    <w:ind w:firstLine="0" w:firstLineChars="0"/>
                    <w:jc w:val="center"/>
                    <w:rPr>
                      <w:rFonts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noWrap w:val="0"/>
                  <w:vAlign w:val="center"/>
                </w:tcPr>
                <w:p>
                  <w:pPr>
                    <w:widowControl w:val="0"/>
                    <w:numPr>
                      <w:ilvl w:val="0"/>
                      <w:numId w:val="4"/>
                    </w:numPr>
                    <w:adjustRightInd w:val="0"/>
                    <w:snapToGrid w:val="0"/>
                    <w:spacing w:line="240" w:lineRule="auto"/>
                    <w:ind w:firstLine="420" w:firstLineChars="0"/>
                    <w:jc w:val="center"/>
                    <w:rPr>
                      <w:rFonts w:ascii="宋体" w:hAnsi="宋体" w:eastAsia="宋体" w:cs="宋体"/>
                      <w:color w:val="000000"/>
                      <w:kern w:val="2"/>
                      <w:sz w:val="21"/>
                      <w:szCs w:val="21"/>
                      <w:lang w:val="en-US" w:eastAsia="zh-CN" w:bidi="ar-SA"/>
                    </w:rPr>
                  </w:pPr>
                </w:p>
              </w:tc>
              <w:tc>
                <w:tcPr>
                  <w:tcW w:w="1357" w:type="pct"/>
                  <w:noWrap w:val="0"/>
                  <w:vAlign w:val="center"/>
                </w:tcPr>
                <w:p>
                  <w:pPr>
                    <w:adjustRightInd w:val="0"/>
                    <w:snapToGrid w:val="0"/>
                    <w:spacing w:line="240" w:lineRule="auto"/>
                    <w:ind w:firstLine="0" w:firstLineChars="0"/>
                    <w:jc w:val="left"/>
                    <w:rPr>
                      <w:rFonts w:ascii="宋体" w:hAnsi="宋体" w:eastAsia="宋体" w:cs="宋体"/>
                      <w:bCs/>
                      <w:color w:val="000000"/>
                      <w:sz w:val="21"/>
                      <w:szCs w:val="21"/>
                    </w:rPr>
                  </w:pPr>
                  <w:r>
                    <w:rPr>
                      <w:rFonts w:hint="eastAsia" w:ascii="宋体" w:hAnsi="宋体" w:eastAsia="宋体" w:cs="宋体"/>
                      <w:bCs/>
                      <w:color w:val="000000"/>
                      <w:sz w:val="21"/>
                      <w:szCs w:val="21"/>
                    </w:rPr>
                    <w:t>KY65/KYK80</w:t>
                  </w:r>
                </w:p>
              </w:tc>
              <w:tc>
                <w:tcPr>
                  <w:tcW w:w="1466" w:type="pct"/>
                  <w:noWrap w:val="0"/>
                  <w:vAlign w:val="center"/>
                </w:tcPr>
                <w:p>
                  <w:pPr>
                    <w:adjustRightInd w:val="0"/>
                    <w:snapToGrid w:val="0"/>
                    <w:spacing w:line="240" w:lineRule="auto"/>
                    <w:ind w:firstLine="0" w:firstLineChars="0"/>
                    <w:jc w:val="left"/>
                    <w:rPr>
                      <w:rFonts w:ascii="宋体" w:hAnsi="宋体" w:eastAsia="宋体" w:cs="宋体"/>
                      <w:bCs/>
                      <w:color w:val="000000"/>
                      <w:sz w:val="21"/>
                      <w:szCs w:val="21"/>
                    </w:rPr>
                  </w:pPr>
                  <w:r>
                    <w:rPr>
                      <w:rFonts w:hint="eastAsia" w:ascii="宋体" w:hAnsi="宋体" w:eastAsia="宋体" w:cs="宋体"/>
                      <w:bCs/>
                      <w:color w:val="000000"/>
                      <w:sz w:val="21"/>
                      <w:szCs w:val="21"/>
                    </w:rPr>
                    <w:t>Φ65内扣转φ80卡式雌</w:t>
                  </w:r>
                </w:p>
              </w:tc>
              <w:tc>
                <w:tcPr>
                  <w:tcW w:w="555" w:type="pct"/>
                  <w:noWrap w:val="0"/>
                  <w:vAlign w:val="center"/>
                </w:tcPr>
                <w:p>
                  <w:pPr>
                    <w:adjustRightInd w:val="0"/>
                    <w:snapToGrid w:val="0"/>
                    <w:spacing w:line="240" w:lineRule="auto"/>
                    <w:ind w:firstLine="0" w:firstLineChars="0"/>
                    <w:jc w:val="center"/>
                    <w:rPr>
                      <w:rFonts w:ascii="宋体" w:hAnsi="宋体" w:eastAsia="宋体" w:cs="宋体"/>
                      <w:bCs/>
                      <w:color w:val="000000"/>
                      <w:sz w:val="21"/>
                      <w:szCs w:val="21"/>
                    </w:rPr>
                  </w:pPr>
                  <w:r>
                    <w:rPr>
                      <w:rFonts w:hint="eastAsia" w:ascii="宋体" w:hAnsi="宋体" w:eastAsia="宋体" w:cs="宋体"/>
                      <w:bCs/>
                      <w:color w:val="000000"/>
                      <w:sz w:val="21"/>
                      <w:szCs w:val="21"/>
                    </w:rPr>
                    <w:t>2</w:t>
                  </w:r>
                </w:p>
              </w:tc>
              <w:tc>
                <w:tcPr>
                  <w:tcW w:w="1105" w:type="pct"/>
                  <w:noWrap w:val="0"/>
                  <w:vAlign w:val="center"/>
                </w:tcPr>
                <w:p>
                  <w:pPr>
                    <w:adjustRightInd w:val="0"/>
                    <w:snapToGrid w:val="0"/>
                    <w:spacing w:line="240" w:lineRule="auto"/>
                    <w:ind w:firstLine="0" w:firstLineChars="0"/>
                    <w:jc w:val="center"/>
                    <w:rPr>
                      <w:rFonts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noWrap w:val="0"/>
                  <w:vAlign w:val="center"/>
                </w:tcPr>
                <w:p>
                  <w:pPr>
                    <w:widowControl w:val="0"/>
                    <w:numPr>
                      <w:ilvl w:val="0"/>
                      <w:numId w:val="4"/>
                    </w:numPr>
                    <w:adjustRightInd w:val="0"/>
                    <w:snapToGrid w:val="0"/>
                    <w:spacing w:line="240" w:lineRule="auto"/>
                    <w:ind w:firstLine="420" w:firstLineChars="0"/>
                    <w:jc w:val="center"/>
                    <w:rPr>
                      <w:rFonts w:ascii="宋体" w:hAnsi="宋体" w:eastAsia="宋体" w:cs="宋体"/>
                      <w:color w:val="000000"/>
                      <w:kern w:val="2"/>
                      <w:sz w:val="21"/>
                      <w:szCs w:val="21"/>
                      <w:lang w:val="en-US" w:eastAsia="zh-CN" w:bidi="ar-SA"/>
                    </w:rPr>
                  </w:pPr>
                </w:p>
              </w:tc>
              <w:tc>
                <w:tcPr>
                  <w:tcW w:w="1357" w:type="pct"/>
                  <w:noWrap w:val="0"/>
                  <w:vAlign w:val="center"/>
                </w:tcPr>
                <w:p>
                  <w:pPr>
                    <w:adjustRightInd w:val="0"/>
                    <w:snapToGrid w:val="0"/>
                    <w:spacing w:line="240" w:lineRule="auto"/>
                    <w:ind w:firstLine="0" w:firstLineChars="0"/>
                    <w:jc w:val="left"/>
                    <w:rPr>
                      <w:rFonts w:ascii="宋体" w:hAnsi="宋体" w:eastAsia="宋体" w:cs="宋体"/>
                      <w:bCs/>
                      <w:color w:val="000000"/>
                      <w:sz w:val="21"/>
                      <w:szCs w:val="21"/>
                    </w:rPr>
                  </w:pPr>
                  <w:r>
                    <w:rPr>
                      <w:rFonts w:hint="eastAsia" w:ascii="宋体" w:hAnsi="宋体" w:eastAsia="宋体" w:cs="宋体"/>
                      <w:bCs/>
                      <w:color w:val="000000"/>
                      <w:sz w:val="21"/>
                      <w:szCs w:val="21"/>
                    </w:rPr>
                    <w:t>XPC</w:t>
                  </w:r>
                </w:p>
              </w:tc>
              <w:tc>
                <w:tcPr>
                  <w:tcW w:w="1466" w:type="pct"/>
                  <w:noWrap w:val="0"/>
                  <w:vAlign w:val="center"/>
                </w:tcPr>
                <w:p>
                  <w:pPr>
                    <w:adjustRightInd w:val="0"/>
                    <w:snapToGrid w:val="0"/>
                    <w:spacing w:line="240" w:lineRule="auto"/>
                    <w:ind w:firstLine="0" w:firstLineChars="0"/>
                    <w:jc w:val="left"/>
                    <w:rPr>
                      <w:rFonts w:ascii="宋体" w:hAnsi="宋体" w:eastAsia="宋体" w:cs="宋体"/>
                      <w:bCs/>
                      <w:color w:val="000000"/>
                      <w:sz w:val="21"/>
                      <w:szCs w:val="21"/>
                    </w:rPr>
                  </w:pPr>
                  <w:r>
                    <w:rPr>
                      <w:rFonts w:hint="eastAsia" w:ascii="宋体" w:hAnsi="宋体" w:eastAsia="宋体" w:cs="宋体"/>
                      <w:bCs/>
                      <w:color w:val="000000"/>
                      <w:sz w:val="21"/>
                      <w:szCs w:val="21"/>
                    </w:rPr>
                    <w:t>橡皮锤</w:t>
                  </w:r>
                </w:p>
              </w:tc>
              <w:tc>
                <w:tcPr>
                  <w:tcW w:w="555" w:type="pct"/>
                  <w:noWrap w:val="0"/>
                  <w:vAlign w:val="center"/>
                </w:tcPr>
                <w:p>
                  <w:pPr>
                    <w:adjustRightInd w:val="0"/>
                    <w:snapToGrid w:val="0"/>
                    <w:spacing w:line="240" w:lineRule="auto"/>
                    <w:ind w:firstLine="0" w:firstLineChars="0"/>
                    <w:jc w:val="center"/>
                    <w:rPr>
                      <w:rFonts w:ascii="宋体" w:hAnsi="宋体" w:eastAsia="宋体" w:cs="宋体"/>
                      <w:bCs/>
                      <w:color w:val="000000"/>
                      <w:sz w:val="21"/>
                      <w:szCs w:val="21"/>
                    </w:rPr>
                  </w:pPr>
                  <w:r>
                    <w:rPr>
                      <w:rFonts w:hint="eastAsia" w:ascii="宋体" w:hAnsi="宋体" w:eastAsia="宋体" w:cs="宋体"/>
                      <w:bCs/>
                      <w:color w:val="000000"/>
                      <w:sz w:val="21"/>
                      <w:szCs w:val="21"/>
                    </w:rPr>
                    <w:t>1</w:t>
                  </w:r>
                </w:p>
              </w:tc>
              <w:tc>
                <w:tcPr>
                  <w:tcW w:w="1105" w:type="pct"/>
                  <w:noWrap w:val="0"/>
                  <w:vAlign w:val="center"/>
                </w:tcPr>
                <w:p>
                  <w:pPr>
                    <w:adjustRightInd w:val="0"/>
                    <w:snapToGrid w:val="0"/>
                    <w:spacing w:line="240" w:lineRule="auto"/>
                    <w:ind w:firstLine="0" w:firstLineChars="0"/>
                    <w:jc w:val="center"/>
                    <w:rPr>
                      <w:rFonts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noWrap w:val="0"/>
                  <w:vAlign w:val="center"/>
                </w:tcPr>
                <w:p>
                  <w:pPr>
                    <w:widowControl w:val="0"/>
                    <w:numPr>
                      <w:ilvl w:val="0"/>
                      <w:numId w:val="4"/>
                    </w:numPr>
                    <w:adjustRightInd w:val="0"/>
                    <w:snapToGrid w:val="0"/>
                    <w:spacing w:line="240" w:lineRule="auto"/>
                    <w:ind w:firstLine="420" w:firstLineChars="0"/>
                    <w:jc w:val="center"/>
                    <w:rPr>
                      <w:rFonts w:ascii="宋体" w:hAnsi="宋体" w:eastAsia="宋体" w:cs="宋体"/>
                      <w:color w:val="000000"/>
                      <w:kern w:val="2"/>
                      <w:sz w:val="21"/>
                      <w:szCs w:val="21"/>
                      <w:lang w:val="en-US" w:eastAsia="zh-CN" w:bidi="ar-SA"/>
                    </w:rPr>
                  </w:pPr>
                </w:p>
              </w:tc>
              <w:tc>
                <w:tcPr>
                  <w:tcW w:w="1357" w:type="pct"/>
                  <w:noWrap w:val="0"/>
                  <w:vAlign w:val="center"/>
                </w:tcPr>
                <w:p>
                  <w:pPr>
                    <w:adjustRightInd w:val="0"/>
                    <w:snapToGrid w:val="0"/>
                    <w:spacing w:line="240" w:lineRule="auto"/>
                    <w:ind w:firstLine="0" w:firstLineChars="0"/>
                    <w:jc w:val="left"/>
                    <w:rPr>
                      <w:rFonts w:ascii="宋体" w:hAnsi="宋体" w:eastAsia="宋体" w:cs="宋体"/>
                      <w:bCs/>
                      <w:color w:val="000000"/>
                      <w:sz w:val="21"/>
                      <w:szCs w:val="21"/>
                    </w:rPr>
                  </w:pPr>
                  <w:r>
                    <w:rPr>
                      <w:rFonts w:hint="eastAsia" w:ascii="宋体" w:hAnsi="宋体" w:eastAsia="宋体" w:cs="宋体"/>
                      <w:bCs/>
                      <w:color w:val="000000"/>
                      <w:sz w:val="21"/>
                      <w:szCs w:val="21"/>
                    </w:rPr>
                    <w:t>FS150</w:t>
                  </w:r>
                </w:p>
              </w:tc>
              <w:tc>
                <w:tcPr>
                  <w:tcW w:w="1466" w:type="pct"/>
                  <w:noWrap w:val="0"/>
                  <w:vAlign w:val="center"/>
                </w:tcPr>
                <w:p>
                  <w:pPr>
                    <w:adjustRightInd w:val="0"/>
                    <w:snapToGrid w:val="0"/>
                    <w:spacing w:line="240" w:lineRule="auto"/>
                    <w:ind w:firstLine="0" w:firstLineChars="0"/>
                    <w:jc w:val="left"/>
                    <w:rPr>
                      <w:rFonts w:ascii="宋体" w:hAnsi="宋体" w:eastAsia="宋体" w:cs="宋体"/>
                      <w:bCs/>
                      <w:color w:val="000000"/>
                      <w:sz w:val="21"/>
                      <w:szCs w:val="21"/>
                    </w:rPr>
                  </w:pPr>
                  <w:r>
                    <w:rPr>
                      <w:rFonts w:hint="eastAsia" w:ascii="宋体" w:hAnsi="宋体" w:eastAsia="宋体" w:cs="宋体"/>
                      <w:bCs/>
                      <w:color w:val="000000"/>
                      <w:sz w:val="21"/>
                      <w:szCs w:val="21"/>
                    </w:rPr>
                    <w:t>吸水管扳手</w:t>
                  </w:r>
                </w:p>
              </w:tc>
              <w:tc>
                <w:tcPr>
                  <w:tcW w:w="555" w:type="pct"/>
                  <w:noWrap w:val="0"/>
                  <w:vAlign w:val="center"/>
                </w:tcPr>
                <w:p>
                  <w:pPr>
                    <w:adjustRightInd w:val="0"/>
                    <w:snapToGrid w:val="0"/>
                    <w:spacing w:line="240" w:lineRule="auto"/>
                    <w:ind w:firstLine="0" w:firstLineChars="0"/>
                    <w:jc w:val="center"/>
                    <w:rPr>
                      <w:rFonts w:ascii="宋体" w:hAnsi="宋体" w:eastAsia="宋体" w:cs="宋体"/>
                      <w:bCs/>
                      <w:color w:val="000000"/>
                      <w:sz w:val="21"/>
                      <w:szCs w:val="21"/>
                    </w:rPr>
                  </w:pPr>
                  <w:r>
                    <w:rPr>
                      <w:rFonts w:hint="eastAsia" w:ascii="宋体" w:hAnsi="宋体" w:eastAsia="宋体" w:cs="宋体"/>
                      <w:bCs/>
                      <w:color w:val="000000"/>
                      <w:sz w:val="21"/>
                      <w:szCs w:val="21"/>
                    </w:rPr>
                    <w:t>2</w:t>
                  </w:r>
                </w:p>
              </w:tc>
              <w:tc>
                <w:tcPr>
                  <w:tcW w:w="1105" w:type="pct"/>
                  <w:noWrap w:val="0"/>
                  <w:vAlign w:val="center"/>
                </w:tcPr>
                <w:p>
                  <w:pPr>
                    <w:adjustRightInd w:val="0"/>
                    <w:snapToGrid w:val="0"/>
                    <w:spacing w:line="240" w:lineRule="auto"/>
                    <w:ind w:firstLine="0" w:firstLineChars="0"/>
                    <w:jc w:val="center"/>
                    <w:rPr>
                      <w:rFonts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noWrap w:val="0"/>
                  <w:vAlign w:val="center"/>
                </w:tcPr>
                <w:p>
                  <w:pPr>
                    <w:widowControl w:val="0"/>
                    <w:numPr>
                      <w:ilvl w:val="0"/>
                      <w:numId w:val="4"/>
                    </w:numPr>
                    <w:adjustRightInd w:val="0"/>
                    <w:snapToGrid w:val="0"/>
                    <w:spacing w:line="240" w:lineRule="auto"/>
                    <w:ind w:firstLine="420" w:firstLineChars="0"/>
                    <w:jc w:val="center"/>
                    <w:rPr>
                      <w:rFonts w:ascii="宋体" w:hAnsi="宋体" w:eastAsia="宋体" w:cs="宋体"/>
                      <w:color w:val="000000"/>
                      <w:kern w:val="2"/>
                      <w:sz w:val="21"/>
                      <w:szCs w:val="21"/>
                      <w:lang w:val="en-US" w:eastAsia="zh-CN" w:bidi="ar-SA"/>
                    </w:rPr>
                  </w:pPr>
                </w:p>
              </w:tc>
              <w:tc>
                <w:tcPr>
                  <w:tcW w:w="1357" w:type="pct"/>
                  <w:noWrap w:val="0"/>
                  <w:vAlign w:val="center"/>
                </w:tcPr>
                <w:p>
                  <w:pPr>
                    <w:adjustRightInd w:val="0"/>
                    <w:snapToGrid w:val="0"/>
                    <w:spacing w:line="240" w:lineRule="auto"/>
                    <w:ind w:firstLine="0" w:firstLineChars="0"/>
                    <w:jc w:val="left"/>
                    <w:rPr>
                      <w:rFonts w:ascii="宋体" w:hAnsi="宋体" w:eastAsia="宋体" w:cs="宋体"/>
                      <w:bCs/>
                      <w:color w:val="000000"/>
                      <w:sz w:val="21"/>
                      <w:szCs w:val="21"/>
                    </w:rPr>
                  </w:pPr>
                  <w:r>
                    <w:rPr>
                      <w:rFonts w:hint="eastAsia" w:ascii="宋体" w:hAnsi="宋体" w:eastAsia="宋体" w:cs="宋体"/>
                      <w:bCs/>
                      <w:color w:val="000000"/>
                      <w:sz w:val="21"/>
                      <w:szCs w:val="21"/>
                    </w:rPr>
                    <w:t>TL21-45</w:t>
                  </w:r>
                </w:p>
              </w:tc>
              <w:tc>
                <w:tcPr>
                  <w:tcW w:w="1466" w:type="pct"/>
                  <w:noWrap w:val="0"/>
                  <w:vAlign w:val="center"/>
                </w:tcPr>
                <w:p>
                  <w:pPr>
                    <w:adjustRightInd w:val="0"/>
                    <w:snapToGrid w:val="0"/>
                    <w:spacing w:line="240" w:lineRule="auto"/>
                    <w:ind w:firstLine="0" w:firstLineChars="0"/>
                    <w:jc w:val="left"/>
                    <w:rPr>
                      <w:rFonts w:ascii="宋体" w:hAnsi="宋体" w:eastAsia="宋体" w:cs="宋体"/>
                      <w:bCs/>
                      <w:color w:val="000000"/>
                      <w:sz w:val="21"/>
                      <w:szCs w:val="21"/>
                    </w:rPr>
                  </w:pPr>
                  <w:r>
                    <w:rPr>
                      <w:rFonts w:hint="eastAsia" w:ascii="宋体" w:hAnsi="宋体" w:eastAsia="宋体" w:cs="宋体"/>
                      <w:bCs/>
                      <w:color w:val="000000"/>
                      <w:sz w:val="21"/>
                      <w:szCs w:val="21"/>
                    </w:rPr>
                    <w:t>三用扳手</w:t>
                  </w:r>
                </w:p>
              </w:tc>
              <w:tc>
                <w:tcPr>
                  <w:tcW w:w="555" w:type="pct"/>
                  <w:noWrap w:val="0"/>
                  <w:vAlign w:val="center"/>
                </w:tcPr>
                <w:p>
                  <w:pPr>
                    <w:adjustRightInd w:val="0"/>
                    <w:snapToGrid w:val="0"/>
                    <w:spacing w:line="240" w:lineRule="auto"/>
                    <w:ind w:firstLine="0" w:firstLineChars="0"/>
                    <w:jc w:val="center"/>
                    <w:rPr>
                      <w:rFonts w:ascii="宋体" w:hAnsi="宋体" w:eastAsia="宋体" w:cs="宋体"/>
                      <w:bCs/>
                      <w:color w:val="000000"/>
                      <w:sz w:val="21"/>
                      <w:szCs w:val="21"/>
                    </w:rPr>
                  </w:pPr>
                  <w:r>
                    <w:rPr>
                      <w:rFonts w:hint="eastAsia" w:ascii="宋体" w:hAnsi="宋体" w:eastAsia="宋体" w:cs="宋体"/>
                      <w:bCs/>
                      <w:color w:val="000000"/>
                      <w:sz w:val="21"/>
                      <w:szCs w:val="21"/>
                    </w:rPr>
                    <w:t>2</w:t>
                  </w:r>
                </w:p>
              </w:tc>
              <w:tc>
                <w:tcPr>
                  <w:tcW w:w="1105" w:type="pct"/>
                  <w:noWrap w:val="0"/>
                  <w:vAlign w:val="center"/>
                </w:tcPr>
                <w:p>
                  <w:pPr>
                    <w:adjustRightInd w:val="0"/>
                    <w:snapToGrid w:val="0"/>
                    <w:spacing w:line="240" w:lineRule="auto"/>
                    <w:ind w:firstLine="0" w:firstLineChars="0"/>
                    <w:jc w:val="center"/>
                    <w:rPr>
                      <w:rFonts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noWrap w:val="0"/>
                  <w:vAlign w:val="center"/>
                </w:tcPr>
                <w:p>
                  <w:pPr>
                    <w:widowControl w:val="0"/>
                    <w:numPr>
                      <w:ilvl w:val="0"/>
                      <w:numId w:val="4"/>
                    </w:numPr>
                    <w:adjustRightInd w:val="0"/>
                    <w:snapToGrid w:val="0"/>
                    <w:spacing w:line="240" w:lineRule="auto"/>
                    <w:ind w:firstLine="420" w:firstLineChars="0"/>
                    <w:jc w:val="center"/>
                    <w:rPr>
                      <w:rFonts w:ascii="宋体" w:hAnsi="宋体" w:eastAsia="宋体" w:cs="宋体"/>
                      <w:color w:val="000000"/>
                      <w:kern w:val="2"/>
                      <w:sz w:val="21"/>
                      <w:szCs w:val="21"/>
                      <w:lang w:val="en-US" w:eastAsia="zh-CN" w:bidi="ar-SA"/>
                    </w:rPr>
                  </w:pPr>
                </w:p>
              </w:tc>
              <w:tc>
                <w:tcPr>
                  <w:tcW w:w="1357" w:type="pct"/>
                  <w:noWrap w:val="0"/>
                  <w:vAlign w:val="center"/>
                </w:tcPr>
                <w:p>
                  <w:pPr>
                    <w:adjustRightInd w:val="0"/>
                    <w:snapToGrid w:val="0"/>
                    <w:spacing w:line="240" w:lineRule="auto"/>
                    <w:ind w:firstLine="0" w:firstLineChars="0"/>
                    <w:jc w:val="left"/>
                    <w:rPr>
                      <w:rFonts w:ascii="宋体" w:hAnsi="宋体" w:eastAsia="宋体" w:cs="宋体"/>
                      <w:bCs/>
                      <w:color w:val="000000"/>
                      <w:sz w:val="21"/>
                      <w:szCs w:val="21"/>
                    </w:rPr>
                  </w:pPr>
                  <w:r>
                    <w:rPr>
                      <w:rFonts w:hint="eastAsia" w:ascii="宋体" w:hAnsi="宋体" w:eastAsia="宋体" w:cs="宋体"/>
                      <w:bCs/>
                      <w:color w:val="000000"/>
                      <w:sz w:val="21"/>
                      <w:szCs w:val="21"/>
                    </w:rPr>
                    <w:t>FB400</w:t>
                  </w:r>
                </w:p>
              </w:tc>
              <w:tc>
                <w:tcPr>
                  <w:tcW w:w="1466" w:type="pct"/>
                  <w:noWrap w:val="0"/>
                  <w:vAlign w:val="center"/>
                </w:tcPr>
                <w:p>
                  <w:pPr>
                    <w:adjustRightInd w:val="0"/>
                    <w:snapToGrid w:val="0"/>
                    <w:spacing w:line="240" w:lineRule="auto"/>
                    <w:ind w:firstLine="0" w:firstLineChars="0"/>
                    <w:jc w:val="left"/>
                    <w:rPr>
                      <w:rFonts w:ascii="宋体" w:hAnsi="宋体" w:eastAsia="宋体" w:cs="宋体"/>
                      <w:bCs/>
                      <w:color w:val="000000"/>
                      <w:sz w:val="21"/>
                      <w:szCs w:val="21"/>
                    </w:rPr>
                  </w:pPr>
                  <w:r>
                    <w:rPr>
                      <w:rFonts w:hint="eastAsia" w:ascii="宋体" w:hAnsi="宋体" w:eastAsia="宋体" w:cs="宋体"/>
                      <w:bCs/>
                      <w:color w:val="000000"/>
                      <w:sz w:val="21"/>
                      <w:szCs w:val="21"/>
                    </w:rPr>
                    <w:t>地上消火栓扳手</w:t>
                  </w:r>
                </w:p>
              </w:tc>
              <w:tc>
                <w:tcPr>
                  <w:tcW w:w="555" w:type="pct"/>
                  <w:noWrap w:val="0"/>
                  <w:vAlign w:val="center"/>
                </w:tcPr>
                <w:p>
                  <w:pPr>
                    <w:adjustRightInd w:val="0"/>
                    <w:snapToGrid w:val="0"/>
                    <w:spacing w:line="240" w:lineRule="auto"/>
                    <w:ind w:firstLine="0" w:firstLineChars="0"/>
                    <w:jc w:val="center"/>
                    <w:rPr>
                      <w:rFonts w:ascii="宋体" w:hAnsi="宋体" w:eastAsia="宋体" w:cs="宋体"/>
                      <w:bCs/>
                      <w:color w:val="000000"/>
                      <w:sz w:val="21"/>
                      <w:szCs w:val="21"/>
                    </w:rPr>
                  </w:pPr>
                  <w:r>
                    <w:rPr>
                      <w:rFonts w:hint="eastAsia" w:ascii="宋体" w:hAnsi="宋体" w:eastAsia="宋体" w:cs="宋体"/>
                      <w:bCs/>
                      <w:color w:val="000000"/>
                      <w:sz w:val="21"/>
                      <w:szCs w:val="21"/>
                    </w:rPr>
                    <w:t>1</w:t>
                  </w:r>
                </w:p>
              </w:tc>
              <w:tc>
                <w:tcPr>
                  <w:tcW w:w="1105" w:type="pct"/>
                  <w:noWrap w:val="0"/>
                  <w:vAlign w:val="center"/>
                </w:tcPr>
                <w:p>
                  <w:pPr>
                    <w:adjustRightInd w:val="0"/>
                    <w:snapToGrid w:val="0"/>
                    <w:spacing w:line="240" w:lineRule="auto"/>
                    <w:ind w:firstLine="0" w:firstLineChars="0"/>
                    <w:jc w:val="center"/>
                    <w:rPr>
                      <w:rFonts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noWrap w:val="0"/>
                  <w:vAlign w:val="center"/>
                </w:tcPr>
                <w:p>
                  <w:pPr>
                    <w:widowControl w:val="0"/>
                    <w:numPr>
                      <w:ilvl w:val="0"/>
                      <w:numId w:val="4"/>
                    </w:numPr>
                    <w:adjustRightInd w:val="0"/>
                    <w:snapToGrid w:val="0"/>
                    <w:spacing w:line="240" w:lineRule="auto"/>
                    <w:ind w:firstLine="420" w:firstLineChars="0"/>
                    <w:jc w:val="center"/>
                    <w:rPr>
                      <w:rFonts w:ascii="宋体" w:hAnsi="宋体" w:eastAsia="宋体" w:cs="宋体"/>
                      <w:color w:val="000000"/>
                      <w:kern w:val="2"/>
                      <w:sz w:val="21"/>
                      <w:szCs w:val="21"/>
                      <w:lang w:val="en-US" w:eastAsia="zh-CN" w:bidi="ar-SA"/>
                    </w:rPr>
                  </w:pPr>
                </w:p>
              </w:tc>
              <w:tc>
                <w:tcPr>
                  <w:tcW w:w="1357" w:type="pct"/>
                  <w:noWrap w:val="0"/>
                  <w:vAlign w:val="center"/>
                </w:tcPr>
                <w:p>
                  <w:pPr>
                    <w:adjustRightInd w:val="0"/>
                    <w:snapToGrid w:val="0"/>
                    <w:spacing w:line="240" w:lineRule="auto"/>
                    <w:ind w:firstLine="0" w:firstLineChars="0"/>
                    <w:jc w:val="left"/>
                    <w:rPr>
                      <w:rFonts w:ascii="宋体" w:hAnsi="宋体" w:eastAsia="宋体" w:cs="宋体"/>
                      <w:bCs/>
                      <w:color w:val="000000"/>
                      <w:sz w:val="21"/>
                      <w:szCs w:val="21"/>
                    </w:rPr>
                  </w:pPr>
                  <w:r>
                    <w:rPr>
                      <w:rFonts w:hint="eastAsia" w:ascii="宋体" w:hAnsi="宋体" w:eastAsia="宋体" w:cs="宋体"/>
                      <w:bCs/>
                      <w:color w:val="000000"/>
                      <w:sz w:val="21"/>
                      <w:szCs w:val="21"/>
                    </w:rPr>
                    <w:t>FBA800</w:t>
                  </w:r>
                </w:p>
              </w:tc>
              <w:tc>
                <w:tcPr>
                  <w:tcW w:w="1466" w:type="pct"/>
                  <w:noWrap w:val="0"/>
                  <w:vAlign w:val="center"/>
                </w:tcPr>
                <w:p>
                  <w:pPr>
                    <w:adjustRightInd w:val="0"/>
                    <w:snapToGrid w:val="0"/>
                    <w:spacing w:line="240" w:lineRule="auto"/>
                    <w:ind w:firstLine="0" w:firstLineChars="0"/>
                    <w:jc w:val="left"/>
                    <w:rPr>
                      <w:rFonts w:ascii="宋体" w:hAnsi="宋体" w:eastAsia="宋体" w:cs="宋体"/>
                      <w:bCs/>
                      <w:color w:val="000000"/>
                      <w:sz w:val="21"/>
                      <w:szCs w:val="21"/>
                    </w:rPr>
                  </w:pPr>
                  <w:r>
                    <w:rPr>
                      <w:rFonts w:hint="eastAsia" w:ascii="宋体" w:hAnsi="宋体" w:eastAsia="宋体" w:cs="宋体"/>
                      <w:bCs/>
                      <w:color w:val="000000"/>
                      <w:sz w:val="21"/>
                      <w:szCs w:val="21"/>
                    </w:rPr>
                    <w:t>地下消火栓扳手</w:t>
                  </w:r>
                </w:p>
              </w:tc>
              <w:tc>
                <w:tcPr>
                  <w:tcW w:w="555" w:type="pct"/>
                  <w:noWrap w:val="0"/>
                  <w:vAlign w:val="center"/>
                </w:tcPr>
                <w:p>
                  <w:pPr>
                    <w:adjustRightInd w:val="0"/>
                    <w:snapToGrid w:val="0"/>
                    <w:spacing w:line="240" w:lineRule="auto"/>
                    <w:ind w:firstLine="0" w:firstLineChars="0"/>
                    <w:jc w:val="center"/>
                    <w:rPr>
                      <w:rFonts w:ascii="宋体" w:hAnsi="宋体" w:eastAsia="宋体" w:cs="宋体"/>
                      <w:bCs/>
                      <w:color w:val="000000"/>
                      <w:sz w:val="21"/>
                      <w:szCs w:val="21"/>
                    </w:rPr>
                  </w:pPr>
                  <w:r>
                    <w:rPr>
                      <w:rFonts w:hint="eastAsia" w:ascii="宋体" w:hAnsi="宋体" w:eastAsia="宋体" w:cs="宋体"/>
                      <w:bCs/>
                      <w:color w:val="000000"/>
                      <w:sz w:val="21"/>
                      <w:szCs w:val="21"/>
                    </w:rPr>
                    <w:t>1</w:t>
                  </w:r>
                </w:p>
              </w:tc>
              <w:tc>
                <w:tcPr>
                  <w:tcW w:w="1105" w:type="pct"/>
                  <w:noWrap w:val="0"/>
                  <w:vAlign w:val="center"/>
                </w:tcPr>
                <w:p>
                  <w:pPr>
                    <w:adjustRightInd w:val="0"/>
                    <w:snapToGrid w:val="0"/>
                    <w:spacing w:line="240" w:lineRule="auto"/>
                    <w:ind w:firstLine="0" w:firstLineChars="0"/>
                    <w:jc w:val="center"/>
                    <w:rPr>
                      <w:rFonts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noWrap w:val="0"/>
                  <w:vAlign w:val="center"/>
                </w:tcPr>
                <w:p>
                  <w:pPr>
                    <w:widowControl w:val="0"/>
                    <w:numPr>
                      <w:ilvl w:val="0"/>
                      <w:numId w:val="4"/>
                    </w:numPr>
                    <w:adjustRightInd w:val="0"/>
                    <w:snapToGrid w:val="0"/>
                    <w:spacing w:line="240" w:lineRule="auto"/>
                    <w:ind w:firstLine="420" w:firstLineChars="0"/>
                    <w:jc w:val="center"/>
                    <w:rPr>
                      <w:rFonts w:ascii="宋体" w:hAnsi="宋体" w:eastAsia="宋体" w:cs="宋体"/>
                      <w:color w:val="000000"/>
                      <w:kern w:val="2"/>
                      <w:sz w:val="21"/>
                      <w:szCs w:val="21"/>
                      <w:lang w:val="en-US" w:eastAsia="zh-CN" w:bidi="ar-SA"/>
                    </w:rPr>
                  </w:pPr>
                </w:p>
              </w:tc>
              <w:tc>
                <w:tcPr>
                  <w:tcW w:w="1357" w:type="pct"/>
                  <w:noWrap w:val="0"/>
                  <w:vAlign w:val="center"/>
                </w:tcPr>
                <w:p>
                  <w:pPr>
                    <w:adjustRightInd w:val="0"/>
                    <w:snapToGrid w:val="0"/>
                    <w:spacing w:line="240" w:lineRule="auto"/>
                    <w:ind w:firstLine="0" w:firstLineChars="0"/>
                    <w:jc w:val="left"/>
                    <w:rPr>
                      <w:rFonts w:ascii="宋体" w:hAnsi="宋体" w:eastAsia="宋体" w:cs="宋体"/>
                      <w:bCs/>
                      <w:color w:val="000000"/>
                      <w:sz w:val="21"/>
                      <w:szCs w:val="21"/>
                    </w:rPr>
                  </w:pPr>
                  <w:r>
                    <w:rPr>
                      <w:rFonts w:hint="eastAsia" w:ascii="宋体" w:hAnsi="宋体" w:eastAsia="宋体" w:cs="宋体"/>
                      <w:bCs/>
                      <w:color w:val="000000"/>
                      <w:sz w:val="21"/>
                      <w:szCs w:val="21"/>
                    </w:rPr>
                    <w:t>FLF150</w:t>
                  </w:r>
                </w:p>
              </w:tc>
              <w:tc>
                <w:tcPr>
                  <w:tcW w:w="1466" w:type="pct"/>
                  <w:noWrap w:val="0"/>
                  <w:vAlign w:val="center"/>
                </w:tcPr>
                <w:p>
                  <w:pPr>
                    <w:adjustRightInd w:val="0"/>
                    <w:snapToGrid w:val="0"/>
                    <w:spacing w:line="240" w:lineRule="auto"/>
                    <w:ind w:firstLine="0" w:firstLineChars="0"/>
                    <w:jc w:val="left"/>
                    <w:rPr>
                      <w:rFonts w:ascii="宋体" w:hAnsi="宋体" w:eastAsia="宋体" w:cs="宋体"/>
                      <w:bCs/>
                      <w:color w:val="000000"/>
                      <w:sz w:val="21"/>
                      <w:szCs w:val="21"/>
                    </w:rPr>
                  </w:pPr>
                  <w:r>
                    <w:rPr>
                      <w:rFonts w:hint="eastAsia" w:ascii="宋体" w:hAnsi="宋体" w:eastAsia="宋体" w:cs="宋体"/>
                      <w:bCs/>
                      <w:color w:val="000000"/>
                      <w:sz w:val="21"/>
                      <w:szCs w:val="21"/>
                    </w:rPr>
                    <w:t>滤水器(内扣式)</w:t>
                  </w:r>
                </w:p>
              </w:tc>
              <w:tc>
                <w:tcPr>
                  <w:tcW w:w="555" w:type="pct"/>
                  <w:noWrap w:val="0"/>
                  <w:vAlign w:val="center"/>
                </w:tcPr>
                <w:p>
                  <w:pPr>
                    <w:adjustRightInd w:val="0"/>
                    <w:snapToGrid w:val="0"/>
                    <w:spacing w:line="240" w:lineRule="auto"/>
                    <w:ind w:firstLine="0" w:firstLineChars="0"/>
                    <w:jc w:val="center"/>
                    <w:rPr>
                      <w:rFonts w:ascii="宋体" w:hAnsi="宋体" w:eastAsia="宋体" w:cs="宋体"/>
                      <w:bCs/>
                      <w:color w:val="000000"/>
                      <w:sz w:val="21"/>
                      <w:szCs w:val="21"/>
                    </w:rPr>
                  </w:pPr>
                  <w:r>
                    <w:rPr>
                      <w:rFonts w:hint="eastAsia" w:ascii="宋体" w:hAnsi="宋体" w:eastAsia="宋体" w:cs="宋体"/>
                      <w:bCs/>
                      <w:color w:val="000000"/>
                      <w:sz w:val="21"/>
                      <w:szCs w:val="21"/>
                    </w:rPr>
                    <w:t>1</w:t>
                  </w:r>
                </w:p>
              </w:tc>
              <w:tc>
                <w:tcPr>
                  <w:tcW w:w="1105" w:type="pct"/>
                  <w:noWrap w:val="0"/>
                  <w:vAlign w:val="center"/>
                </w:tcPr>
                <w:p>
                  <w:pPr>
                    <w:adjustRightInd w:val="0"/>
                    <w:snapToGrid w:val="0"/>
                    <w:spacing w:line="240" w:lineRule="auto"/>
                    <w:ind w:firstLine="0" w:firstLineChars="0"/>
                    <w:jc w:val="center"/>
                    <w:rPr>
                      <w:rFonts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noWrap w:val="0"/>
                  <w:vAlign w:val="center"/>
                </w:tcPr>
                <w:p>
                  <w:pPr>
                    <w:widowControl w:val="0"/>
                    <w:numPr>
                      <w:ilvl w:val="0"/>
                      <w:numId w:val="4"/>
                    </w:numPr>
                    <w:adjustRightInd w:val="0"/>
                    <w:snapToGrid w:val="0"/>
                    <w:spacing w:line="240" w:lineRule="auto"/>
                    <w:ind w:firstLine="420" w:firstLineChars="0"/>
                    <w:jc w:val="center"/>
                    <w:rPr>
                      <w:rFonts w:ascii="宋体" w:hAnsi="宋体" w:eastAsia="宋体" w:cs="宋体"/>
                      <w:color w:val="000000"/>
                      <w:kern w:val="2"/>
                      <w:sz w:val="21"/>
                      <w:szCs w:val="21"/>
                      <w:lang w:val="en-US" w:eastAsia="zh-CN" w:bidi="ar-SA"/>
                    </w:rPr>
                  </w:pPr>
                </w:p>
              </w:tc>
              <w:tc>
                <w:tcPr>
                  <w:tcW w:w="1357" w:type="pct"/>
                  <w:noWrap w:val="0"/>
                  <w:vAlign w:val="center"/>
                </w:tcPr>
                <w:p>
                  <w:pPr>
                    <w:adjustRightInd w:val="0"/>
                    <w:snapToGrid w:val="0"/>
                    <w:spacing w:line="240" w:lineRule="auto"/>
                    <w:ind w:firstLine="0" w:firstLineChars="0"/>
                    <w:jc w:val="left"/>
                    <w:rPr>
                      <w:rFonts w:ascii="宋体" w:hAnsi="宋体" w:eastAsia="宋体" w:cs="宋体"/>
                      <w:bCs/>
                      <w:color w:val="000000"/>
                      <w:sz w:val="21"/>
                      <w:szCs w:val="21"/>
                    </w:rPr>
                  </w:pPr>
                  <w:r>
                    <w:rPr>
                      <w:rFonts w:hint="eastAsia" w:ascii="宋体" w:hAnsi="宋体" w:eastAsia="宋体" w:cs="宋体"/>
                      <w:bCs/>
                      <w:color w:val="000000"/>
                      <w:sz w:val="21"/>
                      <w:szCs w:val="21"/>
                    </w:rPr>
                    <w:t>JⅡ150/80×2-1.0</w:t>
                  </w:r>
                </w:p>
              </w:tc>
              <w:tc>
                <w:tcPr>
                  <w:tcW w:w="1466" w:type="pct"/>
                  <w:noWrap w:val="0"/>
                  <w:vAlign w:val="center"/>
                </w:tcPr>
                <w:p>
                  <w:pPr>
                    <w:adjustRightInd w:val="0"/>
                    <w:snapToGrid w:val="0"/>
                    <w:spacing w:line="240" w:lineRule="auto"/>
                    <w:ind w:firstLine="0" w:firstLineChars="0"/>
                    <w:jc w:val="left"/>
                    <w:rPr>
                      <w:rFonts w:ascii="宋体" w:hAnsi="宋体" w:eastAsia="宋体" w:cs="宋体"/>
                      <w:bCs/>
                      <w:color w:val="000000"/>
                      <w:sz w:val="21"/>
                      <w:szCs w:val="21"/>
                    </w:rPr>
                  </w:pPr>
                  <w:r>
                    <w:rPr>
                      <w:rFonts w:hint="eastAsia" w:ascii="宋体" w:hAnsi="宋体" w:eastAsia="宋体" w:cs="宋体"/>
                      <w:bCs/>
                      <w:color w:val="000000"/>
                      <w:sz w:val="21"/>
                      <w:szCs w:val="21"/>
                    </w:rPr>
                    <w:t>集水器（卡式）</w:t>
                  </w:r>
                </w:p>
              </w:tc>
              <w:tc>
                <w:tcPr>
                  <w:tcW w:w="555" w:type="pct"/>
                  <w:noWrap w:val="0"/>
                  <w:vAlign w:val="center"/>
                </w:tcPr>
                <w:p>
                  <w:pPr>
                    <w:adjustRightInd w:val="0"/>
                    <w:snapToGrid w:val="0"/>
                    <w:spacing w:line="240" w:lineRule="auto"/>
                    <w:ind w:firstLine="0" w:firstLineChars="0"/>
                    <w:jc w:val="center"/>
                    <w:rPr>
                      <w:rFonts w:ascii="宋体" w:hAnsi="宋体" w:eastAsia="宋体" w:cs="宋体"/>
                      <w:bCs/>
                      <w:color w:val="000000"/>
                      <w:sz w:val="21"/>
                      <w:szCs w:val="21"/>
                    </w:rPr>
                  </w:pPr>
                  <w:r>
                    <w:rPr>
                      <w:rFonts w:hint="eastAsia" w:ascii="宋体" w:hAnsi="宋体" w:eastAsia="宋体" w:cs="宋体"/>
                      <w:bCs/>
                      <w:color w:val="000000"/>
                      <w:sz w:val="21"/>
                      <w:szCs w:val="21"/>
                    </w:rPr>
                    <w:t>2</w:t>
                  </w:r>
                </w:p>
              </w:tc>
              <w:tc>
                <w:tcPr>
                  <w:tcW w:w="1105" w:type="pct"/>
                  <w:noWrap w:val="0"/>
                  <w:vAlign w:val="center"/>
                </w:tcPr>
                <w:p>
                  <w:pPr>
                    <w:adjustRightInd w:val="0"/>
                    <w:snapToGrid w:val="0"/>
                    <w:spacing w:line="240" w:lineRule="auto"/>
                    <w:ind w:firstLine="0" w:firstLineChars="0"/>
                    <w:jc w:val="center"/>
                    <w:rPr>
                      <w:rFonts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noWrap w:val="0"/>
                  <w:vAlign w:val="center"/>
                </w:tcPr>
                <w:p>
                  <w:pPr>
                    <w:widowControl w:val="0"/>
                    <w:numPr>
                      <w:ilvl w:val="0"/>
                      <w:numId w:val="4"/>
                    </w:numPr>
                    <w:adjustRightInd w:val="0"/>
                    <w:snapToGrid w:val="0"/>
                    <w:spacing w:line="240" w:lineRule="auto"/>
                    <w:ind w:firstLine="420" w:firstLineChars="0"/>
                    <w:jc w:val="center"/>
                    <w:rPr>
                      <w:rFonts w:ascii="宋体" w:hAnsi="宋体" w:eastAsia="宋体" w:cs="宋体"/>
                      <w:color w:val="000000"/>
                      <w:kern w:val="2"/>
                      <w:sz w:val="21"/>
                      <w:szCs w:val="21"/>
                      <w:lang w:val="en-US" w:eastAsia="zh-CN" w:bidi="ar-SA"/>
                    </w:rPr>
                  </w:pPr>
                </w:p>
              </w:tc>
              <w:tc>
                <w:tcPr>
                  <w:tcW w:w="1357" w:type="pct"/>
                  <w:noWrap w:val="0"/>
                  <w:vAlign w:val="center"/>
                </w:tcPr>
                <w:p>
                  <w:pPr>
                    <w:adjustRightInd w:val="0"/>
                    <w:snapToGrid w:val="0"/>
                    <w:spacing w:line="240" w:lineRule="auto"/>
                    <w:ind w:firstLine="0" w:firstLineChars="0"/>
                    <w:jc w:val="left"/>
                    <w:rPr>
                      <w:rFonts w:ascii="宋体" w:hAnsi="宋体" w:eastAsia="宋体" w:cs="宋体"/>
                      <w:bCs/>
                      <w:color w:val="000000"/>
                      <w:sz w:val="21"/>
                      <w:szCs w:val="21"/>
                    </w:rPr>
                  </w:pPr>
                  <w:r>
                    <w:rPr>
                      <w:rFonts w:hint="eastAsia" w:ascii="宋体" w:hAnsi="宋体" w:eastAsia="宋体" w:cs="宋体"/>
                      <w:bCs/>
                      <w:color w:val="000000"/>
                      <w:sz w:val="21"/>
                      <w:szCs w:val="21"/>
                    </w:rPr>
                    <w:t>FⅢ80/65×3-2.5</w:t>
                  </w:r>
                </w:p>
              </w:tc>
              <w:tc>
                <w:tcPr>
                  <w:tcW w:w="1466" w:type="pct"/>
                  <w:noWrap w:val="0"/>
                  <w:vAlign w:val="center"/>
                </w:tcPr>
                <w:p>
                  <w:pPr>
                    <w:adjustRightInd w:val="0"/>
                    <w:snapToGrid w:val="0"/>
                    <w:spacing w:line="240" w:lineRule="auto"/>
                    <w:ind w:firstLine="0" w:firstLineChars="0"/>
                    <w:jc w:val="left"/>
                    <w:rPr>
                      <w:rFonts w:ascii="宋体" w:hAnsi="宋体" w:eastAsia="宋体" w:cs="宋体"/>
                      <w:bCs/>
                      <w:color w:val="000000"/>
                      <w:sz w:val="21"/>
                      <w:szCs w:val="21"/>
                    </w:rPr>
                  </w:pPr>
                  <w:r>
                    <w:rPr>
                      <w:rFonts w:hint="eastAsia" w:ascii="宋体" w:hAnsi="宋体" w:eastAsia="宋体" w:cs="宋体"/>
                      <w:bCs/>
                      <w:color w:val="000000"/>
                      <w:sz w:val="21"/>
                      <w:szCs w:val="21"/>
                    </w:rPr>
                    <w:t>三分水器（卡式）</w:t>
                  </w:r>
                </w:p>
              </w:tc>
              <w:tc>
                <w:tcPr>
                  <w:tcW w:w="555" w:type="pct"/>
                  <w:noWrap w:val="0"/>
                  <w:vAlign w:val="center"/>
                </w:tcPr>
                <w:p>
                  <w:pPr>
                    <w:adjustRightInd w:val="0"/>
                    <w:snapToGrid w:val="0"/>
                    <w:spacing w:line="240" w:lineRule="auto"/>
                    <w:ind w:firstLine="0" w:firstLineChars="0"/>
                    <w:jc w:val="center"/>
                    <w:rPr>
                      <w:rFonts w:ascii="宋体" w:hAnsi="宋体" w:eastAsia="宋体" w:cs="宋体"/>
                      <w:bCs/>
                      <w:color w:val="000000"/>
                      <w:sz w:val="21"/>
                      <w:szCs w:val="21"/>
                    </w:rPr>
                  </w:pPr>
                  <w:r>
                    <w:rPr>
                      <w:rFonts w:hint="eastAsia" w:ascii="宋体" w:hAnsi="宋体" w:eastAsia="宋体" w:cs="宋体"/>
                      <w:bCs/>
                      <w:color w:val="000000"/>
                      <w:sz w:val="21"/>
                      <w:szCs w:val="21"/>
                    </w:rPr>
                    <w:t>3</w:t>
                  </w:r>
                </w:p>
              </w:tc>
              <w:tc>
                <w:tcPr>
                  <w:tcW w:w="1105" w:type="pct"/>
                  <w:noWrap w:val="0"/>
                  <w:vAlign w:val="center"/>
                </w:tcPr>
                <w:p>
                  <w:pPr>
                    <w:adjustRightInd w:val="0"/>
                    <w:snapToGrid w:val="0"/>
                    <w:spacing w:line="240" w:lineRule="auto"/>
                    <w:ind w:firstLine="0" w:firstLineChars="0"/>
                    <w:jc w:val="center"/>
                    <w:rPr>
                      <w:rFonts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noWrap w:val="0"/>
                  <w:vAlign w:val="center"/>
                </w:tcPr>
                <w:p>
                  <w:pPr>
                    <w:widowControl w:val="0"/>
                    <w:numPr>
                      <w:ilvl w:val="0"/>
                      <w:numId w:val="4"/>
                    </w:numPr>
                    <w:adjustRightInd w:val="0"/>
                    <w:snapToGrid w:val="0"/>
                    <w:spacing w:line="240" w:lineRule="auto"/>
                    <w:ind w:firstLine="420" w:firstLineChars="0"/>
                    <w:jc w:val="center"/>
                    <w:rPr>
                      <w:rFonts w:ascii="宋体" w:hAnsi="宋体" w:eastAsia="宋体" w:cs="宋体"/>
                      <w:color w:val="000000"/>
                      <w:kern w:val="2"/>
                      <w:sz w:val="21"/>
                      <w:szCs w:val="21"/>
                      <w:lang w:val="en-US" w:eastAsia="zh-CN" w:bidi="ar-SA"/>
                    </w:rPr>
                  </w:pPr>
                </w:p>
              </w:tc>
              <w:tc>
                <w:tcPr>
                  <w:tcW w:w="1357" w:type="pct"/>
                  <w:noWrap w:val="0"/>
                  <w:vAlign w:val="center"/>
                </w:tcPr>
                <w:p>
                  <w:pPr>
                    <w:adjustRightInd w:val="0"/>
                    <w:snapToGrid w:val="0"/>
                    <w:spacing w:line="240" w:lineRule="auto"/>
                    <w:ind w:firstLine="0" w:firstLineChars="0"/>
                    <w:jc w:val="left"/>
                    <w:rPr>
                      <w:rFonts w:ascii="宋体" w:hAnsi="宋体" w:eastAsia="宋体" w:cs="宋体"/>
                      <w:bCs/>
                      <w:color w:val="000000"/>
                      <w:sz w:val="21"/>
                      <w:szCs w:val="21"/>
                    </w:rPr>
                  </w:pPr>
                  <w:r>
                    <w:rPr>
                      <w:rFonts w:hint="eastAsia" w:ascii="宋体" w:hAnsi="宋体" w:eastAsia="宋体" w:cs="宋体"/>
                      <w:bCs/>
                      <w:color w:val="000000"/>
                      <w:sz w:val="21"/>
                      <w:szCs w:val="21"/>
                    </w:rPr>
                    <w:t>PU20-80-20+KDK</w:t>
                  </w:r>
                </w:p>
              </w:tc>
              <w:tc>
                <w:tcPr>
                  <w:tcW w:w="1466" w:type="pct"/>
                  <w:noWrap w:val="0"/>
                  <w:vAlign w:val="center"/>
                </w:tcPr>
                <w:p>
                  <w:pPr>
                    <w:adjustRightInd w:val="0"/>
                    <w:snapToGrid w:val="0"/>
                    <w:spacing w:line="240" w:lineRule="auto"/>
                    <w:ind w:firstLine="0" w:firstLineChars="0"/>
                    <w:jc w:val="left"/>
                    <w:rPr>
                      <w:rFonts w:ascii="宋体" w:hAnsi="宋体" w:eastAsia="宋体" w:cs="宋体"/>
                      <w:bCs/>
                      <w:color w:val="000000"/>
                      <w:sz w:val="21"/>
                      <w:szCs w:val="21"/>
                    </w:rPr>
                  </w:pPr>
                  <w:r>
                    <w:rPr>
                      <w:rFonts w:hint="eastAsia" w:ascii="宋体" w:hAnsi="宋体" w:eastAsia="宋体" w:cs="宋体"/>
                      <w:bCs/>
                      <w:color w:val="000000"/>
                      <w:sz w:val="21"/>
                      <w:szCs w:val="21"/>
                    </w:rPr>
                    <w:t>消防水带</w:t>
                  </w:r>
                </w:p>
              </w:tc>
              <w:tc>
                <w:tcPr>
                  <w:tcW w:w="555" w:type="pct"/>
                  <w:noWrap w:val="0"/>
                  <w:vAlign w:val="center"/>
                </w:tcPr>
                <w:p>
                  <w:pPr>
                    <w:adjustRightInd w:val="0"/>
                    <w:snapToGrid w:val="0"/>
                    <w:spacing w:line="240" w:lineRule="auto"/>
                    <w:ind w:firstLine="0" w:firstLineChars="0"/>
                    <w:jc w:val="center"/>
                    <w:rPr>
                      <w:rFonts w:ascii="宋体" w:hAnsi="宋体" w:eastAsia="宋体" w:cs="宋体"/>
                      <w:bCs/>
                      <w:color w:val="000000"/>
                      <w:sz w:val="21"/>
                      <w:szCs w:val="21"/>
                    </w:rPr>
                  </w:pPr>
                  <w:r>
                    <w:rPr>
                      <w:rFonts w:hint="eastAsia" w:ascii="宋体" w:hAnsi="宋体" w:eastAsia="宋体" w:cs="宋体"/>
                      <w:bCs/>
                      <w:color w:val="000000"/>
                      <w:sz w:val="21"/>
                      <w:szCs w:val="21"/>
                    </w:rPr>
                    <w:t>8</w:t>
                  </w:r>
                </w:p>
              </w:tc>
              <w:tc>
                <w:tcPr>
                  <w:tcW w:w="1105" w:type="pct"/>
                  <w:noWrap w:val="0"/>
                  <w:vAlign w:val="center"/>
                </w:tcPr>
                <w:p>
                  <w:pPr>
                    <w:adjustRightInd w:val="0"/>
                    <w:snapToGrid w:val="0"/>
                    <w:spacing w:line="240" w:lineRule="auto"/>
                    <w:ind w:firstLine="0" w:firstLineChars="0"/>
                    <w:jc w:val="center"/>
                    <w:rPr>
                      <w:rFonts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noWrap w:val="0"/>
                  <w:vAlign w:val="center"/>
                </w:tcPr>
                <w:p>
                  <w:pPr>
                    <w:widowControl w:val="0"/>
                    <w:numPr>
                      <w:ilvl w:val="0"/>
                      <w:numId w:val="4"/>
                    </w:numPr>
                    <w:adjustRightInd w:val="0"/>
                    <w:snapToGrid w:val="0"/>
                    <w:spacing w:line="240" w:lineRule="auto"/>
                    <w:ind w:firstLine="420" w:firstLineChars="0"/>
                    <w:jc w:val="center"/>
                    <w:rPr>
                      <w:rFonts w:ascii="宋体" w:hAnsi="宋体" w:eastAsia="宋体" w:cs="宋体"/>
                      <w:color w:val="000000"/>
                      <w:kern w:val="2"/>
                      <w:sz w:val="21"/>
                      <w:szCs w:val="21"/>
                      <w:lang w:val="en-US" w:eastAsia="zh-CN" w:bidi="ar-SA"/>
                    </w:rPr>
                  </w:pPr>
                </w:p>
              </w:tc>
              <w:tc>
                <w:tcPr>
                  <w:tcW w:w="1357" w:type="pct"/>
                  <w:noWrap w:val="0"/>
                  <w:vAlign w:val="center"/>
                </w:tcPr>
                <w:p>
                  <w:pPr>
                    <w:adjustRightInd w:val="0"/>
                    <w:snapToGrid w:val="0"/>
                    <w:spacing w:line="240" w:lineRule="auto"/>
                    <w:ind w:firstLine="0" w:firstLineChars="0"/>
                    <w:jc w:val="left"/>
                    <w:rPr>
                      <w:rFonts w:ascii="宋体" w:hAnsi="宋体" w:eastAsia="宋体" w:cs="宋体"/>
                      <w:bCs/>
                      <w:color w:val="000000"/>
                      <w:sz w:val="21"/>
                      <w:szCs w:val="21"/>
                    </w:rPr>
                  </w:pPr>
                  <w:r>
                    <w:rPr>
                      <w:rFonts w:hint="eastAsia" w:ascii="宋体" w:hAnsi="宋体" w:eastAsia="宋体" w:cs="宋体"/>
                      <w:bCs/>
                      <w:color w:val="000000"/>
                      <w:sz w:val="21"/>
                      <w:szCs w:val="21"/>
                    </w:rPr>
                    <w:t>PU20-65-20+KDK</w:t>
                  </w:r>
                </w:p>
              </w:tc>
              <w:tc>
                <w:tcPr>
                  <w:tcW w:w="1466" w:type="pct"/>
                  <w:noWrap w:val="0"/>
                  <w:vAlign w:val="center"/>
                </w:tcPr>
                <w:p>
                  <w:pPr>
                    <w:adjustRightInd w:val="0"/>
                    <w:snapToGrid w:val="0"/>
                    <w:spacing w:line="240" w:lineRule="auto"/>
                    <w:ind w:firstLine="0" w:firstLineChars="0"/>
                    <w:jc w:val="left"/>
                    <w:rPr>
                      <w:rFonts w:ascii="宋体" w:hAnsi="宋体" w:eastAsia="宋体" w:cs="宋体"/>
                      <w:bCs/>
                      <w:color w:val="000000"/>
                      <w:sz w:val="21"/>
                      <w:szCs w:val="21"/>
                    </w:rPr>
                  </w:pPr>
                  <w:r>
                    <w:rPr>
                      <w:rFonts w:hint="eastAsia" w:ascii="宋体" w:hAnsi="宋体" w:eastAsia="宋体" w:cs="宋体"/>
                      <w:bCs/>
                      <w:color w:val="000000"/>
                      <w:sz w:val="21"/>
                      <w:szCs w:val="21"/>
                    </w:rPr>
                    <w:t>消防水带</w:t>
                  </w:r>
                </w:p>
              </w:tc>
              <w:tc>
                <w:tcPr>
                  <w:tcW w:w="555" w:type="pct"/>
                  <w:noWrap w:val="0"/>
                  <w:vAlign w:val="center"/>
                </w:tcPr>
                <w:p>
                  <w:pPr>
                    <w:adjustRightInd w:val="0"/>
                    <w:snapToGrid w:val="0"/>
                    <w:spacing w:line="240" w:lineRule="auto"/>
                    <w:ind w:firstLine="0" w:firstLineChars="0"/>
                    <w:jc w:val="center"/>
                    <w:rPr>
                      <w:rFonts w:ascii="宋体" w:hAnsi="宋体" w:eastAsia="宋体" w:cs="宋体"/>
                      <w:bCs/>
                      <w:color w:val="000000"/>
                      <w:sz w:val="21"/>
                      <w:szCs w:val="21"/>
                    </w:rPr>
                  </w:pPr>
                  <w:r>
                    <w:rPr>
                      <w:rFonts w:hint="eastAsia" w:ascii="宋体" w:hAnsi="宋体" w:eastAsia="宋体" w:cs="宋体"/>
                      <w:bCs/>
                      <w:color w:val="000000"/>
                      <w:sz w:val="21"/>
                      <w:szCs w:val="21"/>
                    </w:rPr>
                    <w:t>12</w:t>
                  </w:r>
                </w:p>
              </w:tc>
              <w:tc>
                <w:tcPr>
                  <w:tcW w:w="1105" w:type="pct"/>
                  <w:noWrap w:val="0"/>
                  <w:vAlign w:val="center"/>
                </w:tcPr>
                <w:p>
                  <w:pPr>
                    <w:adjustRightInd w:val="0"/>
                    <w:snapToGrid w:val="0"/>
                    <w:spacing w:line="240" w:lineRule="auto"/>
                    <w:ind w:firstLine="0" w:firstLineChars="0"/>
                    <w:jc w:val="center"/>
                    <w:rPr>
                      <w:rFonts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noWrap w:val="0"/>
                  <w:vAlign w:val="center"/>
                </w:tcPr>
                <w:p>
                  <w:pPr>
                    <w:widowControl w:val="0"/>
                    <w:numPr>
                      <w:ilvl w:val="0"/>
                      <w:numId w:val="4"/>
                    </w:numPr>
                    <w:adjustRightInd w:val="0"/>
                    <w:snapToGrid w:val="0"/>
                    <w:spacing w:line="240" w:lineRule="auto"/>
                    <w:ind w:firstLine="420" w:firstLineChars="0"/>
                    <w:jc w:val="center"/>
                    <w:rPr>
                      <w:rFonts w:ascii="宋体" w:hAnsi="宋体" w:eastAsia="宋体" w:cs="宋体"/>
                      <w:color w:val="000000"/>
                      <w:kern w:val="2"/>
                      <w:sz w:val="21"/>
                      <w:szCs w:val="21"/>
                      <w:lang w:val="en-US" w:eastAsia="zh-CN" w:bidi="ar-SA"/>
                    </w:rPr>
                  </w:pPr>
                </w:p>
              </w:tc>
              <w:tc>
                <w:tcPr>
                  <w:tcW w:w="1357" w:type="pct"/>
                  <w:noWrap w:val="0"/>
                  <w:vAlign w:val="center"/>
                </w:tcPr>
                <w:p>
                  <w:pPr>
                    <w:adjustRightInd w:val="0"/>
                    <w:snapToGrid w:val="0"/>
                    <w:spacing w:line="240" w:lineRule="auto"/>
                    <w:ind w:firstLine="0" w:firstLineChars="0"/>
                    <w:jc w:val="left"/>
                    <w:rPr>
                      <w:rFonts w:ascii="宋体" w:hAnsi="宋体" w:eastAsia="宋体" w:cs="宋体"/>
                      <w:bCs/>
                      <w:color w:val="000000"/>
                      <w:sz w:val="21"/>
                      <w:szCs w:val="21"/>
                    </w:rPr>
                  </w:pPr>
                  <w:r>
                    <w:rPr>
                      <w:rFonts w:hint="eastAsia" w:ascii="宋体" w:hAnsi="宋体" w:eastAsia="宋体" w:cs="宋体"/>
                      <w:bCs/>
                      <w:color w:val="000000"/>
                      <w:sz w:val="21"/>
                      <w:szCs w:val="21"/>
                    </w:rPr>
                    <w:t>QH059</w:t>
                  </w:r>
                </w:p>
              </w:tc>
              <w:tc>
                <w:tcPr>
                  <w:tcW w:w="1466" w:type="pct"/>
                  <w:noWrap w:val="0"/>
                  <w:vAlign w:val="center"/>
                </w:tcPr>
                <w:p>
                  <w:pPr>
                    <w:adjustRightInd w:val="0"/>
                    <w:snapToGrid w:val="0"/>
                    <w:spacing w:line="240" w:lineRule="auto"/>
                    <w:ind w:firstLine="0" w:firstLineChars="0"/>
                    <w:jc w:val="left"/>
                    <w:rPr>
                      <w:rFonts w:ascii="宋体" w:hAnsi="宋体" w:eastAsia="宋体" w:cs="宋体"/>
                      <w:bCs/>
                      <w:color w:val="000000"/>
                      <w:sz w:val="21"/>
                      <w:szCs w:val="21"/>
                    </w:rPr>
                  </w:pPr>
                  <w:r>
                    <w:rPr>
                      <w:rFonts w:hint="eastAsia" w:ascii="宋体" w:hAnsi="宋体" w:eastAsia="宋体" w:cs="宋体"/>
                      <w:bCs/>
                      <w:color w:val="000000"/>
                      <w:sz w:val="21"/>
                      <w:szCs w:val="21"/>
                    </w:rPr>
                    <w:t>水带护桥</w:t>
                  </w:r>
                </w:p>
              </w:tc>
              <w:tc>
                <w:tcPr>
                  <w:tcW w:w="555" w:type="pct"/>
                  <w:noWrap w:val="0"/>
                  <w:vAlign w:val="center"/>
                </w:tcPr>
                <w:p>
                  <w:pPr>
                    <w:adjustRightInd w:val="0"/>
                    <w:snapToGrid w:val="0"/>
                    <w:spacing w:line="240" w:lineRule="auto"/>
                    <w:ind w:firstLine="0" w:firstLineChars="0"/>
                    <w:jc w:val="center"/>
                    <w:rPr>
                      <w:rFonts w:ascii="宋体" w:hAnsi="宋体" w:eastAsia="宋体" w:cs="宋体"/>
                      <w:bCs/>
                      <w:color w:val="000000"/>
                      <w:sz w:val="21"/>
                      <w:szCs w:val="21"/>
                    </w:rPr>
                  </w:pPr>
                  <w:r>
                    <w:rPr>
                      <w:rFonts w:hint="eastAsia" w:ascii="宋体" w:hAnsi="宋体" w:eastAsia="宋体" w:cs="宋体"/>
                      <w:bCs/>
                      <w:color w:val="000000"/>
                      <w:sz w:val="21"/>
                      <w:szCs w:val="21"/>
                    </w:rPr>
                    <w:t>2</w:t>
                  </w:r>
                </w:p>
              </w:tc>
              <w:tc>
                <w:tcPr>
                  <w:tcW w:w="1105" w:type="pct"/>
                  <w:noWrap w:val="0"/>
                  <w:vAlign w:val="center"/>
                </w:tcPr>
                <w:p>
                  <w:pPr>
                    <w:adjustRightInd w:val="0"/>
                    <w:snapToGrid w:val="0"/>
                    <w:spacing w:line="240" w:lineRule="auto"/>
                    <w:ind w:firstLine="0" w:firstLineChars="0"/>
                    <w:jc w:val="center"/>
                    <w:rPr>
                      <w:rFonts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noWrap w:val="0"/>
                  <w:vAlign w:val="center"/>
                </w:tcPr>
                <w:p>
                  <w:pPr>
                    <w:widowControl w:val="0"/>
                    <w:numPr>
                      <w:ilvl w:val="0"/>
                      <w:numId w:val="4"/>
                    </w:numPr>
                    <w:adjustRightInd w:val="0"/>
                    <w:snapToGrid w:val="0"/>
                    <w:spacing w:line="240" w:lineRule="auto"/>
                    <w:ind w:firstLine="420" w:firstLineChars="0"/>
                    <w:jc w:val="center"/>
                    <w:rPr>
                      <w:rFonts w:ascii="宋体" w:hAnsi="宋体" w:eastAsia="宋体" w:cs="宋体"/>
                      <w:color w:val="000000"/>
                      <w:kern w:val="2"/>
                      <w:sz w:val="21"/>
                      <w:szCs w:val="21"/>
                      <w:lang w:val="en-US" w:eastAsia="zh-CN" w:bidi="ar-SA"/>
                    </w:rPr>
                  </w:pPr>
                </w:p>
              </w:tc>
              <w:tc>
                <w:tcPr>
                  <w:tcW w:w="1357" w:type="pct"/>
                  <w:noWrap w:val="0"/>
                  <w:vAlign w:val="center"/>
                </w:tcPr>
                <w:p>
                  <w:pPr>
                    <w:adjustRightInd w:val="0"/>
                    <w:snapToGrid w:val="0"/>
                    <w:spacing w:line="240" w:lineRule="auto"/>
                    <w:ind w:firstLine="0" w:firstLineChars="0"/>
                    <w:jc w:val="left"/>
                    <w:rPr>
                      <w:rFonts w:ascii="宋体" w:hAnsi="宋体" w:eastAsia="宋体" w:cs="宋体"/>
                      <w:bCs/>
                      <w:color w:val="000000"/>
                      <w:sz w:val="21"/>
                      <w:szCs w:val="21"/>
                    </w:rPr>
                  </w:pPr>
                  <w:r>
                    <w:rPr>
                      <w:rFonts w:hint="eastAsia" w:ascii="宋体" w:hAnsi="宋体" w:eastAsia="宋体" w:cs="宋体"/>
                      <w:bCs/>
                      <w:color w:val="000000"/>
                      <w:sz w:val="21"/>
                      <w:szCs w:val="21"/>
                    </w:rPr>
                    <w:t>6m</w:t>
                  </w:r>
                </w:p>
              </w:tc>
              <w:tc>
                <w:tcPr>
                  <w:tcW w:w="1466" w:type="pct"/>
                  <w:noWrap w:val="0"/>
                  <w:vAlign w:val="center"/>
                </w:tcPr>
                <w:p>
                  <w:pPr>
                    <w:adjustRightInd w:val="0"/>
                    <w:snapToGrid w:val="0"/>
                    <w:spacing w:line="240" w:lineRule="auto"/>
                    <w:ind w:firstLine="0" w:firstLineChars="0"/>
                    <w:jc w:val="left"/>
                    <w:rPr>
                      <w:rFonts w:ascii="宋体" w:hAnsi="宋体" w:eastAsia="宋体" w:cs="宋体"/>
                      <w:bCs/>
                      <w:color w:val="000000"/>
                      <w:sz w:val="21"/>
                      <w:szCs w:val="21"/>
                    </w:rPr>
                  </w:pPr>
                  <w:r>
                    <w:rPr>
                      <w:rFonts w:hint="eastAsia" w:ascii="宋体" w:hAnsi="宋体" w:eastAsia="宋体" w:cs="宋体"/>
                      <w:bCs/>
                      <w:color w:val="000000"/>
                      <w:sz w:val="21"/>
                      <w:szCs w:val="21"/>
                    </w:rPr>
                    <w:t>二节消防拉梯</w:t>
                  </w:r>
                </w:p>
              </w:tc>
              <w:tc>
                <w:tcPr>
                  <w:tcW w:w="555" w:type="pct"/>
                  <w:noWrap w:val="0"/>
                  <w:vAlign w:val="center"/>
                </w:tcPr>
                <w:p>
                  <w:pPr>
                    <w:adjustRightInd w:val="0"/>
                    <w:snapToGrid w:val="0"/>
                    <w:spacing w:line="240" w:lineRule="auto"/>
                    <w:ind w:firstLine="0" w:firstLineChars="0"/>
                    <w:jc w:val="center"/>
                    <w:rPr>
                      <w:rFonts w:ascii="宋体" w:hAnsi="宋体" w:eastAsia="宋体" w:cs="宋体"/>
                      <w:bCs/>
                      <w:color w:val="000000"/>
                      <w:sz w:val="21"/>
                      <w:szCs w:val="21"/>
                    </w:rPr>
                  </w:pPr>
                  <w:r>
                    <w:rPr>
                      <w:rFonts w:hint="eastAsia" w:ascii="宋体" w:hAnsi="宋体" w:eastAsia="宋体" w:cs="宋体"/>
                      <w:bCs/>
                      <w:color w:val="000000"/>
                      <w:sz w:val="21"/>
                      <w:szCs w:val="21"/>
                    </w:rPr>
                    <w:t>1</w:t>
                  </w:r>
                </w:p>
              </w:tc>
              <w:tc>
                <w:tcPr>
                  <w:tcW w:w="1105" w:type="pct"/>
                  <w:noWrap w:val="0"/>
                  <w:vAlign w:val="center"/>
                </w:tcPr>
                <w:p>
                  <w:pPr>
                    <w:adjustRightInd w:val="0"/>
                    <w:snapToGrid w:val="0"/>
                    <w:spacing w:line="240" w:lineRule="auto"/>
                    <w:ind w:firstLine="0" w:firstLineChars="0"/>
                    <w:jc w:val="center"/>
                    <w:rPr>
                      <w:rFonts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noWrap w:val="0"/>
                  <w:vAlign w:val="center"/>
                </w:tcPr>
                <w:p>
                  <w:pPr>
                    <w:widowControl w:val="0"/>
                    <w:numPr>
                      <w:ilvl w:val="0"/>
                      <w:numId w:val="4"/>
                    </w:numPr>
                    <w:adjustRightInd w:val="0"/>
                    <w:snapToGrid w:val="0"/>
                    <w:spacing w:line="240" w:lineRule="auto"/>
                    <w:ind w:firstLine="420" w:firstLineChars="0"/>
                    <w:jc w:val="center"/>
                    <w:rPr>
                      <w:rFonts w:ascii="宋体" w:hAnsi="宋体" w:eastAsia="宋体" w:cs="宋体"/>
                      <w:color w:val="000000"/>
                      <w:kern w:val="2"/>
                      <w:sz w:val="21"/>
                      <w:szCs w:val="21"/>
                      <w:lang w:val="en-US" w:eastAsia="zh-CN" w:bidi="ar-SA"/>
                    </w:rPr>
                  </w:pPr>
                </w:p>
              </w:tc>
              <w:tc>
                <w:tcPr>
                  <w:tcW w:w="1357" w:type="pct"/>
                  <w:noWrap w:val="0"/>
                  <w:vAlign w:val="center"/>
                </w:tcPr>
                <w:p>
                  <w:pPr>
                    <w:adjustRightInd w:val="0"/>
                    <w:snapToGrid w:val="0"/>
                    <w:spacing w:line="240" w:lineRule="auto"/>
                    <w:ind w:firstLine="0" w:firstLineChars="0"/>
                    <w:jc w:val="left"/>
                    <w:rPr>
                      <w:rFonts w:ascii="宋体" w:hAnsi="宋体" w:eastAsia="宋体" w:cs="宋体"/>
                      <w:bCs/>
                      <w:color w:val="000000"/>
                      <w:sz w:val="21"/>
                      <w:szCs w:val="21"/>
                    </w:rPr>
                  </w:pPr>
                  <w:r>
                    <w:rPr>
                      <w:rFonts w:hint="eastAsia" w:ascii="宋体" w:hAnsi="宋体" w:eastAsia="宋体" w:cs="宋体"/>
                      <w:bCs/>
                      <w:color w:val="000000"/>
                      <w:sz w:val="21"/>
                      <w:szCs w:val="21"/>
                    </w:rPr>
                    <w:t>LED-FH-8752</w:t>
                  </w:r>
                </w:p>
              </w:tc>
              <w:tc>
                <w:tcPr>
                  <w:tcW w:w="1466" w:type="pct"/>
                  <w:noWrap w:val="0"/>
                  <w:vAlign w:val="center"/>
                </w:tcPr>
                <w:p>
                  <w:pPr>
                    <w:adjustRightInd w:val="0"/>
                    <w:snapToGrid w:val="0"/>
                    <w:spacing w:line="240" w:lineRule="auto"/>
                    <w:ind w:firstLine="0" w:firstLineChars="0"/>
                    <w:jc w:val="left"/>
                    <w:rPr>
                      <w:rFonts w:ascii="宋体" w:hAnsi="宋体" w:eastAsia="宋体" w:cs="宋体"/>
                      <w:bCs/>
                      <w:color w:val="000000"/>
                      <w:sz w:val="21"/>
                      <w:szCs w:val="21"/>
                    </w:rPr>
                  </w:pPr>
                  <w:r>
                    <w:rPr>
                      <w:rFonts w:hint="eastAsia" w:ascii="宋体" w:hAnsi="宋体" w:eastAsia="宋体" w:cs="宋体"/>
                      <w:bCs/>
                      <w:color w:val="000000"/>
                      <w:sz w:val="21"/>
                      <w:szCs w:val="21"/>
                    </w:rPr>
                    <w:t>可充电手提照明灯</w:t>
                  </w:r>
                </w:p>
              </w:tc>
              <w:tc>
                <w:tcPr>
                  <w:tcW w:w="555" w:type="pct"/>
                  <w:noWrap w:val="0"/>
                  <w:vAlign w:val="center"/>
                </w:tcPr>
                <w:p>
                  <w:pPr>
                    <w:adjustRightInd w:val="0"/>
                    <w:snapToGrid w:val="0"/>
                    <w:spacing w:line="240" w:lineRule="auto"/>
                    <w:ind w:firstLine="0" w:firstLineChars="0"/>
                    <w:jc w:val="center"/>
                    <w:rPr>
                      <w:rFonts w:ascii="宋体" w:hAnsi="宋体" w:eastAsia="宋体" w:cs="宋体"/>
                      <w:bCs/>
                      <w:color w:val="000000"/>
                      <w:sz w:val="21"/>
                      <w:szCs w:val="21"/>
                    </w:rPr>
                  </w:pPr>
                  <w:r>
                    <w:rPr>
                      <w:rFonts w:hint="eastAsia" w:ascii="宋体" w:hAnsi="宋体" w:eastAsia="宋体" w:cs="宋体"/>
                      <w:bCs/>
                      <w:color w:val="000000"/>
                      <w:sz w:val="21"/>
                      <w:szCs w:val="21"/>
                    </w:rPr>
                    <w:t>2</w:t>
                  </w:r>
                </w:p>
              </w:tc>
              <w:tc>
                <w:tcPr>
                  <w:tcW w:w="1105" w:type="pct"/>
                  <w:noWrap w:val="0"/>
                  <w:vAlign w:val="center"/>
                </w:tcPr>
                <w:p>
                  <w:pPr>
                    <w:adjustRightInd w:val="0"/>
                    <w:snapToGrid w:val="0"/>
                    <w:spacing w:line="240" w:lineRule="auto"/>
                    <w:ind w:firstLine="0" w:firstLineChars="0"/>
                    <w:jc w:val="center"/>
                    <w:rPr>
                      <w:rFonts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noWrap w:val="0"/>
                  <w:vAlign w:val="center"/>
                </w:tcPr>
                <w:p>
                  <w:pPr>
                    <w:widowControl w:val="0"/>
                    <w:numPr>
                      <w:ilvl w:val="0"/>
                      <w:numId w:val="4"/>
                    </w:numPr>
                    <w:adjustRightInd w:val="0"/>
                    <w:snapToGrid w:val="0"/>
                    <w:spacing w:line="240" w:lineRule="auto"/>
                    <w:ind w:firstLine="420" w:firstLineChars="0"/>
                    <w:jc w:val="center"/>
                    <w:rPr>
                      <w:rFonts w:ascii="宋体" w:hAnsi="宋体" w:eastAsia="宋体" w:cs="宋体"/>
                      <w:color w:val="000000"/>
                      <w:kern w:val="2"/>
                      <w:sz w:val="21"/>
                      <w:szCs w:val="21"/>
                      <w:lang w:val="en-US" w:eastAsia="zh-CN" w:bidi="ar-SA"/>
                    </w:rPr>
                  </w:pPr>
                </w:p>
              </w:tc>
              <w:tc>
                <w:tcPr>
                  <w:tcW w:w="1357" w:type="pct"/>
                  <w:noWrap w:val="0"/>
                  <w:vAlign w:val="center"/>
                </w:tcPr>
                <w:p>
                  <w:pPr>
                    <w:adjustRightInd w:val="0"/>
                    <w:snapToGrid w:val="0"/>
                    <w:spacing w:line="240" w:lineRule="auto"/>
                    <w:ind w:firstLine="0" w:firstLineChars="0"/>
                    <w:jc w:val="left"/>
                    <w:rPr>
                      <w:rFonts w:ascii="宋体" w:hAnsi="宋体" w:eastAsia="宋体" w:cs="宋体"/>
                      <w:bCs/>
                      <w:color w:val="000000"/>
                      <w:sz w:val="21"/>
                      <w:szCs w:val="21"/>
                    </w:rPr>
                  </w:pPr>
                  <w:r>
                    <w:rPr>
                      <w:rFonts w:hint="eastAsia" w:ascii="宋体" w:hAnsi="宋体" w:eastAsia="宋体" w:cs="宋体"/>
                      <w:bCs/>
                      <w:color w:val="000000"/>
                      <w:sz w:val="21"/>
                      <w:szCs w:val="21"/>
                    </w:rPr>
                    <w:t>QLD6.0/5.0-KYKA65</w:t>
                  </w:r>
                </w:p>
              </w:tc>
              <w:tc>
                <w:tcPr>
                  <w:tcW w:w="1466" w:type="pct"/>
                  <w:noWrap w:val="0"/>
                  <w:vAlign w:val="center"/>
                </w:tcPr>
                <w:p>
                  <w:pPr>
                    <w:adjustRightInd w:val="0"/>
                    <w:snapToGrid w:val="0"/>
                    <w:spacing w:line="240" w:lineRule="auto"/>
                    <w:ind w:firstLine="0" w:firstLineChars="0"/>
                    <w:jc w:val="left"/>
                    <w:rPr>
                      <w:rFonts w:ascii="宋体" w:hAnsi="宋体" w:eastAsia="宋体" w:cs="宋体"/>
                      <w:bCs/>
                      <w:color w:val="000000"/>
                      <w:sz w:val="21"/>
                      <w:szCs w:val="21"/>
                    </w:rPr>
                  </w:pPr>
                  <w:r>
                    <w:rPr>
                      <w:rFonts w:hint="eastAsia" w:ascii="宋体" w:hAnsi="宋体" w:eastAsia="宋体" w:cs="宋体"/>
                      <w:bCs/>
                      <w:color w:val="000000"/>
                      <w:sz w:val="21"/>
                      <w:szCs w:val="21"/>
                    </w:rPr>
                    <w:t>导流式直流喷雾水枪</w:t>
                  </w:r>
                </w:p>
              </w:tc>
              <w:tc>
                <w:tcPr>
                  <w:tcW w:w="555" w:type="pct"/>
                  <w:noWrap w:val="0"/>
                  <w:vAlign w:val="center"/>
                </w:tcPr>
                <w:p>
                  <w:pPr>
                    <w:adjustRightInd w:val="0"/>
                    <w:snapToGrid w:val="0"/>
                    <w:spacing w:line="240" w:lineRule="auto"/>
                    <w:ind w:firstLine="0" w:firstLineChars="0"/>
                    <w:jc w:val="center"/>
                    <w:rPr>
                      <w:rFonts w:ascii="宋体" w:hAnsi="宋体" w:eastAsia="宋体" w:cs="宋体"/>
                      <w:bCs/>
                      <w:color w:val="000000"/>
                      <w:sz w:val="21"/>
                      <w:szCs w:val="21"/>
                    </w:rPr>
                  </w:pPr>
                  <w:r>
                    <w:rPr>
                      <w:rFonts w:hint="eastAsia" w:ascii="宋体" w:hAnsi="宋体" w:eastAsia="宋体" w:cs="宋体"/>
                      <w:bCs/>
                      <w:color w:val="000000"/>
                      <w:sz w:val="21"/>
                      <w:szCs w:val="21"/>
                    </w:rPr>
                    <w:t>2</w:t>
                  </w:r>
                </w:p>
              </w:tc>
              <w:tc>
                <w:tcPr>
                  <w:tcW w:w="1105" w:type="pct"/>
                  <w:noWrap w:val="0"/>
                  <w:vAlign w:val="center"/>
                </w:tcPr>
                <w:p>
                  <w:pPr>
                    <w:adjustRightInd w:val="0"/>
                    <w:snapToGrid w:val="0"/>
                    <w:spacing w:line="240" w:lineRule="auto"/>
                    <w:ind w:firstLine="0" w:firstLineChars="0"/>
                    <w:jc w:val="center"/>
                    <w:rPr>
                      <w:rFonts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noWrap w:val="0"/>
                  <w:vAlign w:val="center"/>
                </w:tcPr>
                <w:p>
                  <w:pPr>
                    <w:widowControl w:val="0"/>
                    <w:numPr>
                      <w:ilvl w:val="0"/>
                      <w:numId w:val="4"/>
                    </w:numPr>
                    <w:adjustRightInd w:val="0"/>
                    <w:snapToGrid w:val="0"/>
                    <w:spacing w:line="240" w:lineRule="auto"/>
                    <w:ind w:firstLine="420" w:firstLineChars="0"/>
                    <w:jc w:val="center"/>
                    <w:rPr>
                      <w:rFonts w:ascii="宋体" w:hAnsi="宋体" w:eastAsia="宋体" w:cs="宋体"/>
                      <w:color w:val="000000"/>
                      <w:kern w:val="2"/>
                      <w:sz w:val="21"/>
                      <w:szCs w:val="21"/>
                      <w:lang w:val="en-US" w:eastAsia="zh-CN" w:bidi="ar-SA"/>
                    </w:rPr>
                  </w:pPr>
                </w:p>
              </w:tc>
              <w:tc>
                <w:tcPr>
                  <w:tcW w:w="1357" w:type="pct"/>
                  <w:noWrap w:val="0"/>
                  <w:vAlign w:val="center"/>
                </w:tcPr>
                <w:p>
                  <w:pPr>
                    <w:adjustRightInd w:val="0"/>
                    <w:snapToGrid w:val="0"/>
                    <w:spacing w:line="240" w:lineRule="auto"/>
                    <w:ind w:firstLine="0" w:firstLineChars="0"/>
                    <w:jc w:val="left"/>
                    <w:rPr>
                      <w:rFonts w:ascii="宋体" w:hAnsi="宋体" w:eastAsia="宋体" w:cs="宋体"/>
                      <w:bCs/>
                      <w:color w:val="000000"/>
                      <w:sz w:val="21"/>
                      <w:szCs w:val="21"/>
                    </w:rPr>
                  </w:pPr>
                  <w:r>
                    <w:rPr>
                      <w:rFonts w:hint="eastAsia" w:ascii="宋体" w:hAnsi="宋体" w:eastAsia="宋体" w:cs="宋体"/>
                      <w:bCs/>
                      <w:color w:val="000000"/>
                      <w:sz w:val="21"/>
                      <w:szCs w:val="21"/>
                    </w:rPr>
                    <w:t>QZG3.5/7.5</w:t>
                  </w:r>
                </w:p>
              </w:tc>
              <w:tc>
                <w:tcPr>
                  <w:tcW w:w="1466" w:type="pct"/>
                  <w:noWrap w:val="0"/>
                  <w:vAlign w:val="center"/>
                </w:tcPr>
                <w:p>
                  <w:pPr>
                    <w:adjustRightInd w:val="0"/>
                    <w:snapToGrid w:val="0"/>
                    <w:spacing w:line="240" w:lineRule="auto"/>
                    <w:ind w:firstLine="0" w:firstLineChars="0"/>
                    <w:jc w:val="left"/>
                    <w:rPr>
                      <w:rFonts w:ascii="宋体" w:hAnsi="宋体" w:eastAsia="宋体" w:cs="宋体"/>
                      <w:bCs/>
                      <w:color w:val="000000"/>
                      <w:sz w:val="21"/>
                      <w:szCs w:val="21"/>
                    </w:rPr>
                  </w:pPr>
                  <w:r>
                    <w:rPr>
                      <w:rFonts w:hint="eastAsia" w:ascii="宋体" w:hAnsi="宋体" w:eastAsia="宋体" w:cs="宋体"/>
                      <w:bCs/>
                      <w:color w:val="000000"/>
                      <w:sz w:val="21"/>
                      <w:szCs w:val="21"/>
                    </w:rPr>
                    <w:t>直流开关水枪(卡式)</w:t>
                  </w:r>
                </w:p>
              </w:tc>
              <w:tc>
                <w:tcPr>
                  <w:tcW w:w="555" w:type="pct"/>
                  <w:noWrap w:val="0"/>
                  <w:vAlign w:val="center"/>
                </w:tcPr>
                <w:p>
                  <w:pPr>
                    <w:adjustRightInd w:val="0"/>
                    <w:snapToGrid w:val="0"/>
                    <w:spacing w:line="240" w:lineRule="auto"/>
                    <w:ind w:firstLine="0" w:firstLineChars="0"/>
                    <w:jc w:val="center"/>
                    <w:rPr>
                      <w:rFonts w:ascii="宋体" w:hAnsi="宋体" w:eastAsia="宋体" w:cs="宋体"/>
                      <w:bCs/>
                      <w:color w:val="000000"/>
                      <w:sz w:val="21"/>
                      <w:szCs w:val="21"/>
                    </w:rPr>
                  </w:pPr>
                  <w:r>
                    <w:rPr>
                      <w:rFonts w:hint="eastAsia" w:ascii="宋体" w:hAnsi="宋体" w:eastAsia="宋体" w:cs="宋体"/>
                      <w:bCs/>
                      <w:color w:val="000000"/>
                      <w:sz w:val="21"/>
                      <w:szCs w:val="21"/>
                    </w:rPr>
                    <w:t>2</w:t>
                  </w:r>
                </w:p>
              </w:tc>
              <w:tc>
                <w:tcPr>
                  <w:tcW w:w="1105" w:type="pct"/>
                  <w:noWrap w:val="0"/>
                  <w:vAlign w:val="center"/>
                </w:tcPr>
                <w:p>
                  <w:pPr>
                    <w:adjustRightInd w:val="0"/>
                    <w:snapToGrid w:val="0"/>
                    <w:spacing w:line="240" w:lineRule="auto"/>
                    <w:ind w:firstLine="0" w:firstLineChars="0"/>
                    <w:jc w:val="center"/>
                    <w:rPr>
                      <w:rFonts w:ascii="宋体" w:hAnsi="宋体" w:eastAsia="宋体" w:cs="宋体"/>
                      <w:color w:val="000000"/>
                      <w:sz w:val="21"/>
                      <w:szCs w:val="21"/>
                    </w:rPr>
                  </w:pPr>
                </w:p>
              </w:tc>
            </w:tr>
          </w:tbl>
          <w:p>
            <w:pPr>
              <w:spacing w:line="240" w:lineRule="auto"/>
              <w:ind w:firstLine="0" w:firstLineChars="0"/>
              <w:rPr>
                <w:rFonts w:hint="eastAsia" w:ascii="宋体" w:hAnsi="宋体" w:eastAsia="宋体" w:cs="宋体"/>
                <w:color w:val="000000"/>
                <w:sz w:val="21"/>
                <w:szCs w:val="21"/>
              </w:rPr>
            </w:pPr>
          </w:p>
        </w:tc>
        <w:tc>
          <w:tcPr>
            <w:tcW w:w="597"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0" w:type="dxa"/>
            <w:vMerge w:val="continue"/>
            <w:tcBorders>
              <w:left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宋体"/>
                <w:color w:val="000000"/>
                <w:sz w:val="21"/>
                <w:szCs w:val="21"/>
              </w:rPr>
            </w:pPr>
          </w:p>
        </w:tc>
        <w:tc>
          <w:tcPr>
            <w:tcW w:w="750" w:type="dxa"/>
            <w:vMerge w:val="continue"/>
            <w:tcBorders>
              <w:left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宋体"/>
                <w:color w:val="000000"/>
                <w:sz w:val="21"/>
                <w:szCs w:val="21"/>
              </w:rPr>
            </w:pPr>
          </w:p>
        </w:tc>
        <w:tc>
          <w:tcPr>
            <w:tcW w:w="8880"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hint="eastAsia" w:ascii="宋体" w:hAnsi="宋体" w:eastAsia="宋体" w:cs="宋体"/>
                <w:color w:val="000000"/>
                <w:sz w:val="21"/>
                <w:szCs w:val="21"/>
              </w:rPr>
            </w:pPr>
          </w:p>
        </w:tc>
        <w:tc>
          <w:tcPr>
            <w:tcW w:w="597"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hint="eastAsia" w:ascii="宋体" w:hAnsi="宋体" w:eastAsia="宋体" w:cs="宋体"/>
                <w:color w:val="000000"/>
                <w:sz w:val="21"/>
                <w:szCs w:val="21"/>
              </w:rPr>
            </w:pPr>
          </w:p>
        </w:tc>
      </w:tr>
    </w:tbl>
    <w:p>
      <w:pPr>
        <w:spacing w:beforeAutospacing="0" w:line="360" w:lineRule="auto"/>
        <w:rPr>
          <w:rFonts w:hint="eastAsia" w:ascii="宋体" w:hAnsi="宋体" w:eastAsia="宋体" w:cs="宋体"/>
          <w:b/>
          <w:bCs/>
          <w:color w:val="000000"/>
          <w:sz w:val="24"/>
          <w:szCs w:val="24"/>
          <w:lang w:val="en-US" w:eastAsia="zh-CN"/>
        </w:rPr>
      </w:pPr>
    </w:p>
    <w:p>
      <w:pPr>
        <w:spacing w:beforeAutospacing="0" w:line="360" w:lineRule="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注：(1)“★”项为实质性要求，供应商不满足的，将在符合性审查时，按无效投标进行处理。</w:t>
      </w:r>
      <w:r>
        <w:rPr>
          <w:rFonts w:hint="eastAsia" w:hAnsi="宋体" w:cs="宋体"/>
          <w:sz w:val="24"/>
        </w:rPr>
        <w:t>招标文件已要求提供证明材料的，按照要求提供；未要求提供证明材料的，投标人可以以技术应答或承诺方式响应，也可提供证明材料佐证</w:t>
      </w:r>
      <w:r>
        <w:rPr>
          <w:rFonts w:hint="eastAsia" w:ascii="宋体" w:hAnsi="宋体" w:eastAsia="宋体" w:cs="宋体"/>
          <w:b/>
          <w:bCs/>
          <w:color w:val="000000"/>
          <w:sz w:val="24"/>
          <w:szCs w:val="24"/>
          <w:lang w:val="en-US" w:eastAsia="zh-CN"/>
        </w:rPr>
        <w:t>。</w:t>
      </w:r>
    </w:p>
    <w:p>
      <w:pPr>
        <w:numPr>
          <w:ilvl w:val="0"/>
          <w:numId w:val="0"/>
        </w:numPr>
        <w:spacing w:beforeAutospacing="0" w:line="360" w:lineRule="auto"/>
        <w:ind w:firstLine="482" w:firstLineChars="200"/>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(2)“▲”项为重要参数，</w:t>
      </w:r>
      <w:r>
        <w:rPr>
          <w:rFonts w:hint="eastAsia" w:ascii="宋体" w:hAnsi="宋体" w:cs="宋体"/>
          <w:sz w:val="24"/>
          <w:szCs w:val="24"/>
          <w:highlight w:val="none"/>
          <w:lang w:val="en-US" w:eastAsia="zh-CN"/>
        </w:rPr>
        <w:t>须</w:t>
      </w:r>
      <w:r>
        <w:rPr>
          <w:rFonts w:hint="eastAsia" w:ascii="宋体" w:hAnsi="宋体" w:cs="宋体"/>
          <w:sz w:val="24"/>
          <w:szCs w:val="24"/>
          <w:highlight w:val="none"/>
        </w:rPr>
        <w:t>提供</w:t>
      </w:r>
      <w:r>
        <w:rPr>
          <w:rFonts w:hint="eastAsia" w:hAnsi="宋体" w:cs="宋体"/>
          <w:sz w:val="24"/>
          <w:highlight w:val="none"/>
          <w:lang w:val="en-US" w:eastAsia="zh-CN"/>
        </w:rPr>
        <w:t>具备</w:t>
      </w:r>
      <w:r>
        <w:rPr>
          <w:rFonts w:hint="eastAsia" w:hAnsi="宋体" w:cs="宋体"/>
          <w:sz w:val="24"/>
          <w:lang w:eastAsia="zh-CN"/>
        </w:rPr>
        <w:t>相关检测资质的第三方检测机构出具的检测报告复印件</w:t>
      </w:r>
      <w:r>
        <w:rPr>
          <w:rFonts w:hint="eastAsia" w:hAnsi="宋体" w:cs="宋体"/>
          <w:sz w:val="24"/>
          <w:highlight w:val="none"/>
          <w:lang w:val="en-US" w:eastAsia="zh-CN"/>
        </w:rPr>
        <w:t>佐证</w:t>
      </w:r>
      <w:r>
        <w:rPr>
          <w:rFonts w:hint="eastAsia" w:hAnsi="宋体" w:cs="宋体"/>
          <w:sz w:val="24"/>
          <w:highlight w:val="none"/>
          <w:lang w:eastAsia="zh-CN"/>
        </w:rPr>
        <w:t>（</w:t>
      </w:r>
      <w:r>
        <w:rPr>
          <w:rFonts w:hint="eastAsia" w:hAnsi="宋体" w:cs="宋体"/>
          <w:sz w:val="24"/>
          <w:highlight w:val="none"/>
          <w:lang w:val="en-US" w:eastAsia="zh-CN"/>
        </w:rPr>
        <w:t>技术参数中有明确要求的除外</w:t>
      </w:r>
      <w:r>
        <w:rPr>
          <w:rFonts w:hint="eastAsia" w:hAnsi="宋体" w:cs="宋体"/>
          <w:sz w:val="24"/>
          <w:highlight w:val="none"/>
          <w:lang w:eastAsia="zh-CN"/>
        </w:rPr>
        <w:t>）</w:t>
      </w:r>
      <w:r>
        <w:rPr>
          <w:rFonts w:hint="eastAsia" w:ascii="宋体" w:hAnsi="宋体" w:cs="宋体"/>
          <w:sz w:val="24"/>
          <w:szCs w:val="24"/>
          <w:highlight w:val="none"/>
          <w:lang w:eastAsia="zh-CN"/>
        </w:rPr>
        <w:t>，</w:t>
      </w:r>
      <w:r>
        <w:rPr>
          <w:rFonts w:hint="eastAsia" w:ascii="宋体" w:hAnsi="宋体" w:cs="宋体"/>
          <w:sz w:val="24"/>
          <w:szCs w:val="24"/>
          <w:highlight w:val="none"/>
        </w:rPr>
        <w:t>无</w:t>
      </w:r>
      <w:r>
        <w:rPr>
          <w:rFonts w:hint="eastAsia" w:ascii="宋体" w:hAnsi="宋体" w:cs="宋体"/>
          <w:sz w:val="24"/>
          <w:szCs w:val="24"/>
          <w:highlight w:val="none"/>
          <w:lang w:eastAsia="zh-CN"/>
        </w:rPr>
        <w:t>检测报告</w:t>
      </w:r>
      <w:r>
        <w:rPr>
          <w:rFonts w:hint="eastAsia" w:ascii="宋体" w:hAnsi="宋体" w:cs="宋体"/>
          <w:sz w:val="24"/>
          <w:szCs w:val="24"/>
          <w:highlight w:val="none"/>
        </w:rPr>
        <w:t>支撑</w:t>
      </w:r>
      <w:r>
        <w:rPr>
          <w:rFonts w:hint="eastAsia" w:ascii="宋体" w:hAnsi="宋体" w:cs="宋体"/>
          <w:sz w:val="24"/>
          <w:szCs w:val="24"/>
          <w:highlight w:val="none"/>
          <w:lang w:val="en-US" w:eastAsia="zh-CN"/>
        </w:rPr>
        <w:t>或响应与检测报告对应项目不一致</w:t>
      </w:r>
      <w:r>
        <w:rPr>
          <w:rFonts w:hint="eastAsia" w:ascii="宋体" w:hAnsi="宋体" w:cs="宋体"/>
          <w:sz w:val="24"/>
          <w:szCs w:val="24"/>
          <w:highlight w:val="none"/>
        </w:rPr>
        <w:t>的指标项</w:t>
      </w:r>
      <w:r>
        <w:rPr>
          <w:rFonts w:hint="eastAsia" w:ascii="宋体" w:hAnsi="宋体" w:eastAsia="宋体" w:cs="宋体"/>
          <w:b/>
          <w:bCs/>
          <w:color w:val="000000"/>
          <w:sz w:val="24"/>
          <w:szCs w:val="24"/>
          <w:lang w:val="en-US" w:eastAsia="zh-CN"/>
        </w:rPr>
        <w:t>不予给分。</w:t>
      </w:r>
    </w:p>
    <w:p>
      <w:pPr>
        <w:numPr>
          <w:ilvl w:val="0"/>
          <w:numId w:val="0"/>
        </w:numPr>
        <w:spacing w:beforeAutospacing="0" w:line="360" w:lineRule="auto"/>
        <w:ind w:firstLine="482" w:firstLineChars="200"/>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(3)对于技术参数的认定，若相关检测报告中有该条参数的，以检测报告为准；若检测报告中无该条参数，但产品技术规格书或彩页资料有的，以技术规格书或彩页资料为准；若以上几项均无的，以投标人的应答为准。</w:t>
      </w:r>
    </w:p>
    <w:p>
      <w:pPr>
        <w:spacing w:beforeAutospacing="0" w:line="360" w:lineRule="auto"/>
        <w:rPr>
          <w:rFonts w:hint="eastAsia" w:ascii="宋体" w:hAnsi="宋体" w:eastAsia="宋体" w:cs="宋体"/>
          <w:b/>
          <w:bCs/>
          <w:color w:val="000000"/>
          <w:sz w:val="24"/>
          <w:szCs w:val="24"/>
          <w:lang w:val="en-US" w:eastAsia="zh-CN"/>
        </w:rPr>
      </w:pPr>
    </w:p>
    <w:p>
      <w:pPr>
        <w:spacing w:beforeAutospacing="0" w:line="360" w:lineRule="auto"/>
        <w:rPr>
          <w:rFonts w:hint="eastAsia" w:ascii="宋体" w:hAnsi="宋体" w:eastAsia="宋体" w:cs="宋体"/>
          <w:b/>
          <w:color w:val="FF0000"/>
          <w:sz w:val="28"/>
          <w:szCs w:val="28"/>
          <w:highlight w:val="yellow"/>
        </w:rPr>
      </w:pPr>
      <w:r>
        <w:rPr>
          <w:rFonts w:hint="eastAsia" w:ascii="宋体" w:hAnsi="宋体" w:eastAsia="宋体" w:cs="宋体"/>
          <w:b/>
          <w:bCs/>
          <w:color w:val="000000"/>
          <w:sz w:val="28"/>
          <w:szCs w:val="28"/>
          <w:lang w:val="en-US" w:eastAsia="zh-CN"/>
        </w:rPr>
        <w:t>★</w:t>
      </w:r>
      <w:r>
        <w:rPr>
          <w:rFonts w:hint="eastAsia" w:ascii="宋体" w:hAnsi="宋体" w:eastAsia="宋体" w:cs="宋体"/>
          <w:b/>
          <w:color w:val="000000"/>
          <w:sz w:val="28"/>
          <w:szCs w:val="28"/>
          <w:lang w:val="en-US" w:eastAsia="zh-CN"/>
        </w:rPr>
        <w:t>二</w:t>
      </w:r>
      <w:r>
        <w:rPr>
          <w:rFonts w:hint="eastAsia" w:ascii="宋体" w:hAnsi="宋体" w:eastAsia="宋体" w:cs="宋体"/>
          <w:b/>
          <w:color w:val="000000"/>
          <w:sz w:val="28"/>
          <w:szCs w:val="28"/>
        </w:rPr>
        <w:t>、商务</w:t>
      </w:r>
      <w:r>
        <w:rPr>
          <w:rFonts w:hint="eastAsia" w:ascii="宋体" w:hAnsi="宋体" w:eastAsia="宋体" w:cs="宋体"/>
          <w:b/>
          <w:color w:val="000000"/>
          <w:sz w:val="28"/>
          <w:szCs w:val="28"/>
          <w:lang w:val="en-US" w:eastAsia="zh-CN"/>
        </w:rPr>
        <w:t>及其他</w:t>
      </w:r>
      <w:r>
        <w:rPr>
          <w:rFonts w:hint="eastAsia" w:ascii="宋体" w:hAnsi="宋体" w:eastAsia="宋体" w:cs="宋体"/>
          <w:b/>
          <w:color w:val="000000"/>
          <w:sz w:val="28"/>
          <w:szCs w:val="28"/>
        </w:rPr>
        <w:t>要求</w:t>
      </w:r>
    </w:p>
    <w:p>
      <w:pPr>
        <w:numPr>
          <w:ilvl w:val="0"/>
          <w:numId w:val="5"/>
        </w:numPr>
        <w:spacing w:line="360" w:lineRule="auto"/>
        <w:ind w:firstLine="480"/>
        <w:rPr>
          <w:rFonts w:hint="eastAsia" w:ascii="宋体" w:hAnsi="宋体" w:cs="宋体"/>
          <w:bCs/>
          <w:color w:val="auto"/>
          <w:kern w:val="0"/>
          <w:sz w:val="24"/>
          <w:highlight w:val="none"/>
        </w:rPr>
      </w:pPr>
      <w:r>
        <w:rPr>
          <w:rStyle w:val="9"/>
          <w:rFonts w:ascii="宋体" w:hAnsi="宋体" w:cs="宋体"/>
          <w:color w:val="auto"/>
          <w:sz w:val="24"/>
          <w:highlight w:val="none"/>
          <w:lang w:val="zh-TW" w:eastAsia="zh-TW"/>
        </w:rPr>
        <w:t>交货期</w:t>
      </w:r>
      <w:r>
        <w:rPr>
          <w:rStyle w:val="9"/>
          <w:rFonts w:hint="eastAsia" w:ascii="宋体" w:hAnsi="宋体" w:cs="宋体"/>
          <w:color w:val="auto"/>
          <w:sz w:val="24"/>
          <w:highlight w:val="none"/>
          <w:lang w:val="zh-TW" w:eastAsia="zh-CN"/>
        </w:rPr>
        <w:t>：</w:t>
      </w:r>
      <w:r>
        <w:rPr>
          <w:rFonts w:hint="eastAsia"/>
          <w:bCs/>
          <w:color w:val="auto"/>
          <w:kern w:val="0"/>
          <w:sz w:val="24"/>
          <w:highlight w:val="none"/>
          <w:lang w:val="en-US" w:eastAsia="zh-CN"/>
        </w:rPr>
        <w:t>器材</w:t>
      </w:r>
      <w:r>
        <w:rPr>
          <w:bCs/>
          <w:color w:val="auto"/>
          <w:kern w:val="0"/>
          <w:sz w:val="24"/>
          <w:highlight w:val="none"/>
        </w:rPr>
        <w:t>类</w:t>
      </w:r>
      <w:r>
        <w:rPr>
          <w:rFonts w:hint="eastAsia" w:ascii="宋体" w:hAnsi="宋体" w:cs="宋体"/>
          <w:bCs/>
          <w:color w:val="auto"/>
          <w:kern w:val="0"/>
          <w:sz w:val="24"/>
          <w:highlight w:val="none"/>
        </w:rPr>
        <w:t>，合同签订后</w:t>
      </w:r>
      <w:r>
        <w:rPr>
          <w:rFonts w:hint="eastAsia" w:ascii="宋体" w:hAnsi="宋体" w:cs="宋体"/>
          <w:bCs/>
          <w:color w:val="auto"/>
          <w:kern w:val="0"/>
          <w:sz w:val="24"/>
          <w:highlight w:val="none"/>
          <w:lang w:val="en-US" w:eastAsia="zh-CN"/>
        </w:rPr>
        <w:t>60</w:t>
      </w:r>
      <w:r>
        <w:rPr>
          <w:rFonts w:hint="eastAsia" w:ascii="宋体" w:hAnsi="宋体" w:cs="宋体"/>
          <w:bCs/>
          <w:color w:val="auto"/>
          <w:kern w:val="0"/>
          <w:sz w:val="24"/>
          <w:highlight w:val="none"/>
        </w:rPr>
        <w:t>天内；</w:t>
      </w:r>
    </w:p>
    <w:p>
      <w:pPr>
        <w:numPr>
          <w:ilvl w:val="0"/>
          <w:numId w:val="0"/>
        </w:numPr>
        <w:spacing w:line="360" w:lineRule="auto"/>
        <w:ind w:firstLine="1680" w:firstLineChars="700"/>
        <w:rPr>
          <w:rStyle w:val="9"/>
          <w:rFonts w:hint="eastAsia" w:ascii="宋体" w:hAnsi="宋体" w:eastAsia="宋体" w:cs="宋体"/>
          <w:color w:val="000000"/>
          <w:sz w:val="24"/>
          <w:szCs w:val="24"/>
          <w:highlight w:val="yellow"/>
          <w:lang w:eastAsia="zh-CN"/>
        </w:rPr>
      </w:pPr>
      <w:r>
        <w:rPr>
          <w:rFonts w:hint="eastAsia" w:ascii="宋体" w:hAnsi="宋体" w:cs="宋体"/>
          <w:bCs/>
          <w:color w:val="000000"/>
          <w:kern w:val="0"/>
          <w:sz w:val="24"/>
          <w:highlight w:val="none"/>
        </w:rPr>
        <w:t>车辆类，合同签订后</w:t>
      </w:r>
      <w:r>
        <w:rPr>
          <w:rFonts w:hint="eastAsia" w:ascii="宋体" w:hAnsi="宋体" w:cs="宋体"/>
          <w:bCs/>
          <w:color w:val="000000"/>
          <w:kern w:val="0"/>
          <w:sz w:val="24"/>
          <w:highlight w:val="none"/>
          <w:lang w:val="en-US" w:eastAsia="zh-CN"/>
        </w:rPr>
        <w:t>12</w:t>
      </w:r>
      <w:r>
        <w:rPr>
          <w:rFonts w:hint="eastAsia" w:ascii="宋体" w:hAnsi="宋体" w:cs="宋体"/>
          <w:bCs/>
          <w:color w:val="000000"/>
          <w:kern w:val="0"/>
          <w:sz w:val="24"/>
          <w:highlight w:val="none"/>
        </w:rPr>
        <w:t>0天内</w:t>
      </w:r>
      <w:r>
        <w:rPr>
          <w:rFonts w:hint="eastAsia" w:ascii="宋体" w:hAnsi="宋体" w:cs="宋体"/>
          <w:bCs/>
          <w:color w:val="000000"/>
          <w:kern w:val="0"/>
          <w:sz w:val="24"/>
          <w:highlight w:val="none"/>
          <w:lang w:eastAsia="zh-CN"/>
        </w:rPr>
        <w:t>，</w:t>
      </w:r>
      <w:r>
        <w:rPr>
          <w:rFonts w:hint="eastAsia" w:cs="宋体"/>
          <w:color w:val="000000"/>
          <w:sz w:val="24"/>
          <w:lang w:eastAsia="zh-Hans"/>
        </w:rPr>
        <w:t>若提供进口底盘</w:t>
      </w:r>
      <w:r>
        <w:rPr>
          <w:rFonts w:cs="宋体"/>
          <w:color w:val="000000"/>
          <w:sz w:val="24"/>
          <w:lang w:eastAsia="zh-Hans"/>
        </w:rPr>
        <w:t>，</w:t>
      </w:r>
      <w:r>
        <w:rPr>
          <w:rFonts w:hint="eastAsia" w:cs="宋体"/>
          <w:color w:val="000000"/>
          <w:sz w:val="24"/>
          <w:lang w:eastAsia="zh-Hans"/>
        </w:rPr>
        <w:t>为底盘到港后</w:t>
      </w:r>
      <w:r>
        <w:rPr>
          <w:rFonts w:hint="eastAsia" w:ascii="宋体" w:hAnsi="宋体" w:eastAsia="宋体" w:cs="宋体"/>
          <w:color w:val="000000"/>
          <w:sz w:val="24"/>
        </w:rPr>
        <w:t>120</w:t>
      </w:r>
      <w:r>
        <w:rPr>
          <w:rFonts w:hint="eastAsia" w:cs="宋体"/>
          <w:color w:val="000000"/>
          <w:sz w:val="24"/>
        </w:rPr>
        <w:t>天</w:t>
      </w:r>
      <w:r>
        <w:rPr>
          <w:rFonts w:hint="eastAsia" w:cs="宋体"/>
          <w:color w:val="000000"/>
          <w:sz w:val="24"/>
          <w:lang w:eastAsia="zh-Hans"/>
        </w:rPr>
        <w:t>内</w:t>
      </w:r>
      <w:r>
        <w:rPr>
          <w:rFonts w:cs="宋体"/>
          <w:color w:val="000000"/>
          <w:sz w:val="24"/>
        </w:rPr>
        <w:t>。</w:t>
      </w:r>
    </w:p>
    <w:p>
      <w:pPr>
        <w:numPr>
          <w:ilvl w:val="0"/>
          <w:numId w:val="5"/>
        </w:numPr>
        <w:spacing w:line="360" w:lineRule="auto"/>
        <w:ind w:left="0" w:leftChars="0" w:firstLine="480" w:firstLineChars="0"/>
        <w:rPr>
          <w:rStyle w:val="9"/>
          <w:rFonts w:ascii="宋体" w:hAnsi="宋体" w:cs="宋体"/>
          <w:color w:val="000000"/>
          <w:sz w:val="24"/>
          <w:lang w:val="zh-TW" w:eastAsia="zh-TW"/>
        </w:rPr>
      </w:pPr>
      <w:r>
        <w:rPr>
          <w:rStyle w:val="9"/>
          <w:rFonts w:ascii="宋体" w:hAnsi="宋体" w:cs="宋体"/>
          <w:color w:val="000000"/>
          <w:sz w:val="24"/>
          <w:lang w:val="zh-TW" w:eastAsia="zh-TW"/>
        </w:rPr>
        <w:t>交货地点：采购人指定地点。</w:t>
      </w:r>
    </w:p>
    <w:p>
      <w:pPr>
        <w:pStyle w:val="4"/>
        <w:numPr>
          <w:ilvl w:val="0"/>
          <w:numId w:val="0"/>
        </w:numPr>
        <w:ind w:left="480" w:leftChars="0"/>
        <w:rPr>
          <w:rFonts w:hint="default" w:ascii="宋体" w:hAnsi="宋体" w:eastAsia="宋体" w:cs="宋体"/>
          <w:b w:val="0"/>
          <w:bCs w:val="0"/>
          <w:color w:val="FF0000"/>
          <w:sz w:val="24"/>
          <w:szCs w:val="24"/>
          <w:highlight w:val="yellow"/>
          <w:lang w:val="en-US" w:eastAsia="zh-CN"/>
        </w:rPr>
      </w:pPr>
      <w:r>
        <w:rPr>
          <w:rFonts w:hint="eastAsia" w:ascii="宋体" w:hAnsi="宋体" w:eastAsia="宋体" w:cs="宋体"/>
          <w:b w:val="0"/>
          <w:bCs w:val="0"/>
          <w:color w:val="auto"/>
          <w:sz w:val="24"/>
          <w:szCs w:val="24"/>
          <w:highlight w:val="none"/>
          <w:lang w:val="en-US" w:eastAsia="zh-CN"/>
        </w:rPr>
        <w:t>3、供应商须承诺在合同签订前，提供所投产品重要参数“▲”项的佐证资料原件经采购人查验，并提供单独承诺函。</w:t>
      </w:r>
    </w:p>
    <w:p>
      <w:pPr>
        <w:spacing w:line="360" w:lineRule="auto"/>
        <w:ind w:firstLine="480"/>
        <w:rPr>
          <w:rStyle w:val="9"/>
          <w:rFonts w:ascii="宋体" w:hAnsi="宋体"/>
          <w:color w:val="000000"/>
          <w:sz w:val="24"/>
        </w:rPr>
      </w:pPr>
      <w:r>
        <w:rPr>
          <w:rStyle w:val="9"/>
          <w:rFonts w:ascii="宋体" w:hAnsi="宋体"/>
          <w:color w:val="000000"/>
          <w:sz w:val="24"/>
        </w:rPr>
        <w:t>3</w:t>
      </w:r>
      <w:r>
        <w:rPr>
          <w:rStyle w:val="9"/>
          <w:rFonts w:ascii="宋体" w:hAnsi="宋体" w:cs="宋体"/>
          <w:color w:val="000000"/>
          <w:sz w:val="24"/>
          <w:lang w:val="zh-TW" w:eastAsia="zh-TW"/>
        </w:rPr>
        <w:t>、付款方法和条件</w:t>
      </w:r>
    </w:p>
    <w:p>
      <w:pPr>
        <w:widowControl/>
        <w:spacing w:before="120" w:beforeLines="50" w:after="120" w:afterLines="50"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本项目</w:t>
      </w:r>
      <w:r>
        <w:rPr>
          <w:rFonts w:hint="eastAsia" w:ascii="宋体" w:hAnsi="宋体" w:eastAsia="宋体" w:cs="宋体"/>
          <w:color w:val="000000"/>
          <w:sz w:val="24"/>
          <w:szCs w:val="24"/>
          <w:highlight w:val="none"/>
        </w:rPr>
        <w:t>实行分期付款，按照合同缔约当年、次年、第三年分别按照20%、40%、40%的比例逐年支付。</w:t>
      </w:r>
    </w:p>
    <w:p>
      <w:pPr>
        <w:widowControl/>
        <w:spacing w:before="120" w:beforeLines="50" w:after="120" w:afterLines="50"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（2）乙方按合同约定内容交付，并经甲方验收无异后，甲方在收到乙方提供的合法合规发票及相关凭证资料后30个工作日内履行首次支付义务（合同总价的20%）。</w:t>
      </w:r>
    </w:p>
    <w:p>
      <w:pPr>
        <w:widowControl/>
        <w:spacing w:before="120" w:beforeLines="50" w:after="120" w:afterLines="50" w:line="360" w:lineRule="auto"/>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（3）以首次付款日期为参考推算确定次年、第三年支付截止日期</w:t>
      </w:r>
      <w:r>
        <w:rPr>
          <w:rFonts w:hint="eastAsia" w:ascii="宋体" w:hAnsi="宋体" w:eastAsia="宋体" w:cs="宋体"/>
          <w:color w:val="000000"/>
          <w:sz w:val="24"/>
          <w:szCs w:val="24"/>
          <w:highlight w:val="none"/>
          <w:lang w:eastAsia="zh-CN"/>
        </w:rPr>
        <w:t>。</w:t>
      </w:r>
    </w:p>
    <w:p>
      <w:pPr>
        <w:spacing w:line="360" w:lineRule="auto"/>
        <w:ind w:firstLine="480"/>
        <w:rPr>
          <w:rStyle w:val="9"/>
          <w:rFonts w:ascii="宋体" w:hAnsi="宋体"/>
          <w:color w:val="000000"/>
          <w:sz w:val="24"/>
        </w:rPr>
      </w:pPr>
      <w:r>
        <w:rPr>
          <w:rStyle w:val="9"/>
          <w:rFonts w:ascii="宋体" w:hAnsi="宋体"/>
          <w:color w:val="000000"/>
          <w:sz w:val="24"/>
        </w:rPr>
        <w:t>4</w:t>
      </w:r>
      <w:r>
        <w:rPr>
          <w:rStyle w:val="9"/>
          <w:rFonts w:ascii="宋体" w:hAnsi="宋体" w:cs="宋体"/>
          <w:color w:val="000000"/>
          <w:sz w:val="24"/>
          <w:lang w:val="zh-TW" w:eastAsia="zh-TW"/>
        </w:rPr>
        <w:t>、货物包装及运输</w:t>
      </w:r>
    </w:p>
    <w:p>
      <w:pPr>
        <w:spacing w:line="360" w:lineRule="auto"/>
        <w:ind w:firstLine="480"/>
        <w:rPr>
          <w:rStyle w:val="9"/>
          <w:rFonts w:ascii="宋体" w:hAnsi="宋体"/>
          <w:color w:val="000000"/>
          <w:sz w:val="24"/>
          <w:lang w:val="zh-TW" w:eastAsia="zh-TW"/>
        </w:rPr>
      </w:pPr>
      <w:r>
        <w:rPr>
          <w:rStyle w:val="9"/>
          <w:rFonts w:ascii="宋体" w:hAnsi="宋体" w:cs="宋体"/>
          <w:color w:val="000000"/>
          <w:sz w:val="24"/>
          <w:lang w:val="zh-TW" w:eastAsia="zh-TW"/>
        </w:rPr>
        <w:t>采用符合行业要求的包装及运输，若在运输过程中设备出现损伤，责任应由中标人负责。</w:t>
      </w:r>
    </w:p>
    <w:p>
      <w:pPr>
        <w:spacing w:after="120" w:afterLines="50" w:line="360" w:lineRule="auto"/>
        <w:ind w:firstLine="480"/>
        <w:rPr>
          <w:rStyle w:val="9"/>
          <w:rFonts w:ascii="宋体" w:hAnsi="宋体"/>
          <w:color w:val="000000"/>
          <w:sz w:val="24"/>
        </w:rPr>
      </w:pPr>
      <w:r>
        <w:rPr>
          <w:rStyle w:val="9"/>
          <w:rFonts w:ascii="宋体" w:hAnsi="宋体"/>
          <w:color w:val="000000"/>
          <w:sz w:val="24"/>
        </w:rPr>
        <w:t>5</w:t>
      </w:r>
      <w:r>
        <w:rPr>
          <w:rStyle w:val="9"/>
          <w:rFonts w:ascii="宋体" w:hAnsi="宋体" w:cs="宋体"/>
          <w:color w:val="000000"/>
          <w:sz w:val="24"/>
          <w:lang w:val="zh-TW" w:eastAsia="zh-TW"/>
        </w:rPr>
        <w:t>、现场开箱检验</w:t>
      </w:r>
    </w:p>
    <w:p>
      <w:pPr>
        <w:spacing w:after="120" w:afterLines="50" w:line="360" w:lineRule="auto"/>
        <w:ind w:firstLine="480"/>
        <w:rPr>
          <w:rStyle w:val="9"/>
          <w:rFonts w:ascii="宋体" w:hAnsi="宋体" w:cs="宋体"/>
          <w:color w:val="000000"/>
          <w:sz w:val="24"/>
          <w:lang w:val="zh-TW" w:eastAsia="zh-TW"/>
        </w:rPr>
      </w:pPr>
      <w:r>
        <w:rPr>
          <w:rStyle w:val="9"/>
          <w:rFonts w:ascii="宋体" w:hAnsi="宋体" w:cs="宋体"/>
          <w:color w:val="000000"/>
          <w:sz w:val="24"/>
          <w:lang w:val="zh-TW" w:eastAsia="zh-TW"/>
        </w:rPr>
        <w:t>在货物到达使用单位后，投标人应在</w:t>
      </w:r>
      <w:r>
        <w:rPr>
          <w:rStyle w:val="9"/>
          <w:rFonts w:ascii="宋体" w:hAnsi="宋体"/>
          <w:color w:val="000000"/>
          <w:sz w:val="24"/>
        </w:rPr>
        <w:t>3</w:t>
      </w:r>
      <w:r>
        <w:rPr>
          <w:rStyle w:val="9"/>
          <w:rFonts w:ascii="宋体" w:hAnsi="宋体" w:cs="宋体"/>
          <w:color w:val="000000"/>
          <w:sz w:val="24"/>
          <w:lang w:val="zh-TW" w:eastAsia="zh-TW"/>
        </w:rPr>
        <w:t>天内派工程技术人员到达现场，在采购人技术人员在场的情况下检视货物，组织安装、调试，并承担因此发生的一切费用。依据投标人提供的交货清单、检验合格证书、使用说明书及质量标准等有关资料，由双方会同有关部门人员共同检验，如有短缺、规格质量不符、资料不全等，由投标人在</w:t>
      </w:r>
      <w:r>
        <w:rPr>
          <w:rStyle w:val="9"/>
          <w:rFonts w:ascii="宋体" w:hAnsi="宋体"/>
          <w:color w:val="000000"/>
          <w:sz w:val="24"/>
        </w:rPr>
        <w:t>7</w:t>
      </w:r>
      <w:r>
        <w:rPr>
          <w:rStyle w:val="9"/>
          <w:rFonts w:ascii="宋体" w:hAnsi="宋体" w:cs="宋体"/>
          <w:color w:val="000000"/>
          <w:sz w:val="24"/>
          <w:lang w:val="zh-TW" w:eastAsia="zh-TW"/>
        </w:rPr>
        <w:t>日内无偿给予更换、补齐，并承担由此产生的全部费用。</w:t>
      </w:r>
    </w:p>
    <w:p>
      <w:pPr>
        <w:spacing w:after="120" w:afterLines="50" w:line="360" w:lineRule="auto"/>
        <w:ind w:firstLine="480"/>
        <w:rPr>
          <w:rStyle w:val="9"/>
          <w:rFonts w:ascii="宋体" w:hAnsi="宋体"/>
          <w:color w:val="000000"/>
          <w:sz w:val="24"/>
        </w:rPr>
      </w:pPr>
      <w:r>
        <w:rPr>
          <w:rStyle w:val="9"/>
          <w:rFonts w:hint="eastAsia" w:ascii="宋体" w:hAnsi="宋体" w:cs="宋体"/>
          <w:color w:val="000000"/>
          <w:sz w:val="24"/>
        </w:rPr>
        <w:t>6、</w:t>
      </w:r>
      <w:r>
        <w:rPr>
          <w:rStyle w:val="9"/>
          <w:rFonts w:ascii="宋体" w:hAnsi="宋体" w:cs="宋体"/>
          <w:color w:val="000000"/>
          <w:sz w:val="24"/>
          <w:lang w:val="zh-TW" w:eastAsia="zh-TW"/>
        </w:rPr>
        <w:t>提供的技术资料</w:t>
      </w:r>
      <w:r>
        <w:rPr>
          <w:rStyle w:val="9"/>
          <w:rFonts w:ascii="宋体" w:hAnsi="宋体" w:cs="宋体"/>
          <w:b/>
          <w:bCs/>
          <w:color w:val="000000"/>
          <w:sz w:val="24"/>
          <w:lang w:val="zh-TW" w:eastAsia="zh-TW"/>
        </w:rPr>
        <w:t>（交货时提供）</w:t>
      </w:r>
    </w:p>
    <w:p>
      <w:pPr>
        <w:spacing w:after="120" w:afterLines="50" w:line="360" w:lineRule="auto"/>
        <w:ind w:firstLine="480"/>
        <w:rPr>
          <w:rStyle w:val="9"/>
          <w:rFonts w:ascii="宋体" w:hAnsi="宋体"/>
          <w:color w:val="000000"/>
          <w:sz w:val="24"/>
        </w:rPr>
      </w:pPr>
      <w:r>
        <w:rPr>
          <w:rStyle w:val="9"/>
          <w:rFonts w:ascii="宋体" w:hAnsi="宋体"/>
          <w:color w:val="000000"/>
          <w:sz w:val="24"/>
        </w:rPr>
        <w:t>6.1</w:t>
      </w:r>
      <w:r>
        <w:rPr>
          <w:rStyle w:val="9"/>
          <w:rFonts w:ascii="宋体" w:hAnsi="宋体" w:cs="宋体"/>
          <w:color w:val="000000"/>
          <w:sz w:val="24"/>
          <w:lang w:val="zh-TW" w:eastAsia="zh-TW"/>
        </w:rPr>
        <w:t>提供</w:t>
      </w:r>
      <w:r>
        <w:rPr>
          <w:rStyle w:val="9"/>
          <w:rFonts w:hint="eastAsia" w:ascii="宋体" w:hAnsi="宋体" w:cs="宋体"/>
          <w:color w:val="000000"/>
          <w:sz w:val="24"/>
        </w:rPr>
        <w:t>相应</w:t>
      </w:r>
      <w:r>
        <w:rPr>
          <w:rStyle w:val="9"/>
          <w:rFonts w:ascii="宋体" w:hAnsi="宋体" w:cs="宋体"/>
          <w:color w:val="000000"/>
          <w:sz w:val="24"/>
          <w:lang w:val="zh-TW" w:eastAsia="zh-TW"/>
        </w:rPr>
        <w:t>设备使用说明书、维护手册；</w:t>
      </w:r>
    </w:p>
    <w:p>
      <w:pPr>
        <w:spacing w:after="120" w:afterLines="50" w:line="360" w:lineRule="auto"/>
        <w:ind w:firstLine="480"/>
        <w:rPr>
          <w:rStyle w:val="9"/>
          <w:rFonts w:ascii="宋体" w:hAnsi="宋体"/>
          <w:color w:val="000000"/>
          <w:sz w:val="24"/>
        </w:rPr>
      </w:pPr>
      <w:r>
        <w:rPr>
          <w:rStyle w:val="9"/>
          <w:rFonts w:ascii="宋体" w:hAnsi="宋体"/>
          <w:color w:val="000000"/>
          <w:sz w:val="24"/>
        </w:rPr>
        <w:t>6.2</w:t>
      </w:r>
      <w:r>
        <w:rPr>
          <w:rStyle w:val="9"/>
          <w:rFonts w:ascii="宋体" w:hAnsi="宋体" w:cs="宋体"/>
          <w:color w:val="000000"/>
          <w:sz w:val="24"/>
          <w:lang w:val="zh-TW" w:eastAsia="zh-TW"/>
        </w:rPr>
        <w:t>提供产品质量合格证明性文件；</w:t>
      </w:r>
      <w:r>
        <w:rPr>
          <w:rStyle w:val="9"/>
          <w:rFonts w:ascii="宋体" w:hAnsi="宋体"/>
          <w:color w:val="000000"/>
          <w:sz w:val="24"/>
        </w:rPr>
        <w:t xml:space="preserve"> </w:t>
      </w:r>
    </w:p>
    <w:p>
      <w:pPr>
        <w:spacing w:line="360" w:lineRule="auto"/>
        <w:ind w:firstLine="482" w:firstLineChars="200"/>
        <w:rPr>
          <w:b/>
          <w:bCs/>
          <w:color w:val="000000"/>
          <w:sz w:val="24"/>
          <w:lang w:eastAsia="zh-Hans"/>
        </w:rPr>
      </w:pPr>
      <w:r>
        <w:rPr>
          <w:rFonts w:hint="eastAsia" w:ascii="宋体" w:hAnsi="宋体" w:cs="宋体"/>
          <w:b/>
          <w:bCs/>
          <w:color w:val="000000"/>
          <w:sz w:val="24"/>
        </w:rPr>
        <w:t>6.3车辆交货资料：型式试验合格的检验报告或自愿性产品认证证书（具有国家标准或行业标准的消防车）或产品技术鉴定证书（没有国家标准或行业标准的消防车），及车辆列入工信部《道路机动车辆生产企业及产品公告》的材料（原则上必须在开标时提供；因行业特殊性，开标时确无法提供的，交车时必须提供，并在投标时由投标人提供相关承诺函或申明函并加盖生产厂商的公章）。底盘合格证，若为进口底盘，需提供货物进口证明和报关单等。</w:t>
      </w:r>
    </w:p>
    <w:p>
      <w:pPr>
        <w:spacing w:line="360" w:lineRule="auto"/>
        <w:ind w:firstLine="361" w:firstLineChars="150"/>
        <w:rPr>
          <w:rStyle w:val="9"/>
          <w:rFonts w:ascii="宋体" w:hAnsi="宋体"/>
          <w:color w:val="000000"/>
          <w:sz w:val="24"/>
        </w:rPr>
      </w:pPr>
      <w:r>
        <w:rPr>
          <w:rFonts w:hint="eastAsia"/>
          <w:b/>
          <w:bCs/>
          <w:sz w:val="24"/>
        </w:rPr>
        <w:t>※此要求与技术需求中</w:t>
      </w:r>
      <w:r>
        <w:rPr>
          <w:b/>
          <w:bCs/>
          <w:sz w:val="24"/>
        </w:rPr>
        <w:t>工信部《道路机动车辆生产企业及产品公告》</w:t>
      </w:r>
      <w:r>
        <w:rPr>
          <w:rFonts w:hint="eastAsia"/>
          <w:b/>
          <w:bCs/>
          <w:sz w:val="24"/>
        </w:rPr>
        <w:t>的实质性要求不一致的，以商务要求中</w:t>
      </w:r>
      <w:r>
        <w:rPr>
          <w:b/>
          <w:bCs/>
          <w:sz w:val="24"/>
        </w:rPr>
        <w:t>车辆交货资料</w:t>
      </w:r>
      <w:r>
        <w:rPr>
          <w:rFonts w:hint="eastAsia"/>
          <w:b/>
          <w:bCs/>
          <w:sz w:val="24"/>
        </w:rPr>
        <w:t>相关为准。</w:t>
      </w:r>
    </w:p>
    <w:p>
      <w:pPr>
        <w:spacing w:after="120" w:afterLines="50" w:line="360" w:lineRule="auto"/>
        <w:ind w:firstLine="480" w:firstLineChars="200"/>
        <w:rPr>
          <w:rFonts w:ascii="宋体" w:hAnsi="宋体" w:cs="宋体"/>
          <w:b/>
          <w:bCs/>
          <w:color w:val="000000"/>
          <w:sz w:val="24"/>
        </w:rPr>
      </w:pPr>
      <w:r>
        <w:rPr>
          <w:rFonts w:ascii="宋体" w:hAnsi="宋体" w:cs="宋体"/>
          <w:color w:val="000000"/>
          <w:sz w:val="24"/>
        </w:rPr>
        <w:t>7</w:t>
      </w:r>
      <w:r>
        <w:rPr>
          <w:rFonts w:hint="eastAsia" w:ascii="宋体" w:hAnsi="宋体" w:cs="宋体"/>
          <w:color w:val="000000"/>
          <w:sz w:val="24"/>
        </w:rPr>
        <w:t>、售后服务：</w:t>
      </w:r>
      <w:r>
        <w:rPr>
          <w:rFonts w:hint="eastAsia" w:ascii="宋体" w:hAnsi="宋体" w:cs="宋体"/>
          <w:color w:val="000000"/>
          <w:sz w:val="24"/>
          <w:lang w:val="en-US" w:eastAsia="zh-CN"/>
        </w:rPr>
        <w:t>质保期：</w:t>
      </w:r>
      <w:r>
        <w:rPr>
          <w:rFonts w:hint="eastAsia" w:ascii="宋体" w:hAnsi="宋体" w:cs="宋体"/>
          <w:color w:val="000000"/>
          <w:kern w:val="0"/>
          <w:sz w:val="24"/>
          <w:szCs w:val="24"/>
          <w:highlight w:val="none"/>
          <w:lang w:val="en-US" w:eastAsia="zh-CN"/>
        </w:rPr>
        <w:t>器材</w:t>
      </w:r>
      <w:r>
        <w:rPr>
          <w:rFonts w:hint="eastAsia" w:ascii="宋体" w:hAnsi="宋体" w:cs="宋体"/>
          <w:color w:val="000000"/>
          <w:kern w:val="0"/>
          <w:sz w:val="24"/>
          <w:szCs w:val="24"/>
          <w:highlight w:val="none"/>
        </w:rPr>
        <w:t>类，</w:t>
      </w:r>
      <w:r>
        <w:rPr>
          <w:rFonts w:hint="eastAsia" w:ascii="宋体" w:hAnsi="宋体" w:cs="宋体"/>
          <w:bCs/>
          <w:color w:val="000000"/>
          <w:kern w:val="0"/>
          <w:sz w:val="24"/>
          <w:szCs w:val="24"/>
          <w:highlight w:val="none"/>
        </w:rPr>
        <w:t>包1</w:t>
      </w:r>
      <w:r>
        <w:rPr>
          <w:rFonts w:hint="eastAsia" w:ascii="宋体" w:hAnsi="宋体" w:cs="宋体"/>
          <w:bCs/>
          <w:color w:val="000000"/>
          <w:kern w:val="0"/>
          <w:sz w:val="24"/>
          <w:szCs w:val="24"/>
          <w:highlight w:val="none"/>
          <w:lang w:val="en-US" w:eastAsia="zh-CN"/>
        </w:rPr>
        <w:t>-3</w:t>
      </w:r>
      <w:r>
        <w:rPr>
          <w:rFonts w:hint="eastAsia" w:ascii="宋体" w:hAnsi="宋体" w:cs="宋体"/>
          <w:bCs/>
          <w:color w:val="000000"/>
          <w:kern w:val="0"/>
          <w:sz w:val="24"/>
          <w:szCs w:val="24"/>
          <w:highlight w:val="none"/>
        </w:rPr>
        <w:t>，</w:t>
      </w:r>
      <w:r>
        <w:rPr>
          <w:rFonts w:hint="eastAsia" w:ascii="宋体" w:hAnsi="宋体" w:cs="宋体"/>
          <w:color w:val="000000"/>
          <w:kern w:val="0"/>
          <w:sz w:val="24"/>
          <w:szCs w:val="24"/>
          <w:highlight w:val="none"/>
        </w:rPr>
        <w:t>至少3年；车辆类，</w:t>
      </w:r>
      <w:r>
        <w:rPr>
          <w:rFonts w:hint="eastAsia" w:ascii="宋体" w:hAnsi="宋体" w:cs="宋体"/>
          <w:bCs/>
          <w:color w:val="000000"/>
          <w:kern w:val="0"/>
          <w:sz w:val="24"/>
          <w:szCs w:val="24"/>
          <w:highlight w:val="none"/>
        </w:rPr>
        <w:t>包</w:t>
      </w:r>
      <w:r>
        <w:rPr>
          <w:rFonts w:hint="eastAsia" w:ascii="宋体" w:hAnsi="宋体" w:cs="宋体"/>
          <w:bCs/>
          <w:color w:val="000000"/>
          <w:kern w:val="0"/>
          <w:sz w:val="24"/>
          <w:szCs w:val="24"/>
          <w:highlight w:val="none"/>
          <w:lang w:val="en-US" w:eastAsia="zh-CN"/>
        </w:rPr>
        <w:t>4-6</w:t>
      </w:r>
      <w:r>
        <w:rPr>
          <w:rFonts w:hint="eastAsia" w:ascii="宋体" w:hAnsi="宋体" w:cs="宋体"/>
          <w:bCs/>
          <w:color w:val="000000"/>
          <w:kern w:val="0"/>
          <w:sz w:val="24"/>
          <w:szCs w:val="24"/>
          <w:highlight w:val="none"/>
        </w:rPr>
        <w:t>，</w:t>
      </w:r>
      <w:r>
        <w:rPr>
          <w:rFonts w:hint="eastAsia" w:ascii="宋体" w:hAnsi="宋体" w:cs="宋体"/>
          <w:color w:val="000000"/>
          <w:kern w:val="0"/>
          <w:sz w:val="24"/>
          <w:szCs w:val="24"/>
          <w:highlight w:val="none"/>
        </w:rPr>
        <w:t>至少5年</w:t>
      </w:r>
      <w:r>
        <w:rPr>
          <w:rFonts w:hint="eastAsia" w:ascii="宋体" w:hAnsi="宋体" w:cs="宋体"/>
          <w:color w:val="000000"/>
          <w:sz w:val="24"/>
          <w:highlight w:val="none"/>
        </w:rPr>
        <w:t>，</w:t>
      </w:r>
      <w:r>
        <w:rPr>
          <w:rFonts w:hint="eastAsia" w:ascii="宋体" w:hAnsi="宋体" w:cs="宋体"/>
          <w:color w:val="000000"/>
          <w:sz w:val="24"/>
        </w:rPr>
        <w:t>在保修期内属产品质量问题（非人为因素）所发生的一切费用由供方负担，保修期满后保证长期供应零备件，终身提供维修服务。</w:t>
      </w:r>
    </w:p>
    <w:p>
      <w:pPr>
        <w:spacing w:after="120" w:afterLines="50" w:line="360" w:lineRule="auto"/>
        <w:ind w:firstLine="480" w:firstLineChars="200"/>
        <w:rPr>
          <w:rFonts w:ascii="宋体" w:hAnsi="宋体" w:cs="宋体"/>
          <w:b/>
          <w:bCs/>
          <w:color w:val="000000"/>
          <w:sz w:val="24"/>
        </w:rPr>
      </w:pPr>
      <w:r>
        <w:rPr>
          <w:rFonts w:ascii="宋体" w:hAnsi="宋体" w:cs="宋体"/>
          <w:color w:val="000000"/>
          <w:sz w:val="24"/>
        </w:rPr>
        <w:t>8</w:t>
      </w:r>
      <w:r>
        <w:rPr>
          <w:rFonts w:hint="eastAsia" w:ascii="宋体" w:hAnsi="宋体" w:cs="宋体"/>
          <w:color w:val="000000"/>
          <w:sz w:val="24"/>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spacing w:after="120" w:afterLines="50" w:line="360" w:lineRule="auto"/>
        <w:ind w:firstLine="480" w:firstLineChars="200"/>
        <w:rPr>
          <w:rFonts w:ascii="宋体" w:hAnsi="宋体" w:cs="宋体"/>
          <w:color w:val="000000"/>
          <w:sz w:val="24"/>
        </w:rPr>
      </w:pPr>
      <w:r>
        <w:rPr>
          <w:rFonts w:hint="eastAsia" w:ascii="宋体" w:hAnsi="宋体" w:cs="宋体"/>
          <w:color w:val="000000"/>
          <w:sz w:val="24"/>
        </w:rPr>
        <w:t>9、履约保证金：</w:t>
      </w:r>
    </w:p>
    <w:p>
      <w:pPr>
        <w:spacing w:after="120" w:afterLines="50"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（1）履约保证金金额：中标金额的</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lang w:eastAsia="zh-CN"/>
        </w:rPr>
        <w:t>；</w:t>
      </w:r>
    </w:p>
    <w:p>
      <w:pPr>
        <w:tabs>
          <w:tab w:val="left" w:pos="720"/>
        </w:tabs>
        <w:spacing w:after="120" w:afterLines="50"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（2）递交方式：以支票、汇票、本票、网银转账、电汇或者金融机构出具的保函等非现金形式递交（建议使用履约保函）；</w:t>
      </w:r>
    </w:p>
    <w:p>
      <w:pPr>
        <w:spacing w:beforeAutospacing="0" w:line="360" w:lineRule="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注：提供保函的担保机构必须是依法成立的具有相关资质和偿付能力的担保机构。保函是银行等金融机构出具的，保函必须要在中国人民银行征信系统能够进行查询）；</w:t>
      </w:r>
    </w:p>
    <w:p>
      <w:pPr>
        <w:tabs>
          <w:tab w:val="left" w:pos="720"/>
        </w:tabs>
        <w:spacing w:after="120" w:afterLines="50" w:line="360" w:lineRule="auto"/>
        <w:ind w:firstLine="480" w:firstLineChars="200"/>
        <w:rPr>
          <w:rFonts w:ascii="宋体" w:hAnsi="宋体" w:cs="宋体"/>
          <w:color w:val="000000"/>
          <w:kern w:val="0"/>
          <w:sz w:val="24"/>
        </w:rPr>
      </w:pPr>
      <w:r>
        <w:rPr>
          <w:rFonts w:hint="eastAsia" w:ascii="宋体" w:hAnsi="宋体" w:cs="宋体"/>
          <w:color w:val="000000"/>
          <w:kern w:val="0"/>
          <w:sz w:val="24"/>
        </w:rPr>
        <w:t>（3）递交时间：中标通知书发出后政府采购合同签订前；</w:t>
      </w:r>
    </w:p>
    <w:p>
      <w:pPr>
        <w:tabs>
          <w:tab w:val="left" w:pos="720"/>
        </w:tabs>
        <w:spacing w:after="120" w:afterLines="50"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（4）收款单位：四川省消防救援总队；</w:t>
      </w:r>
    </w:p>
    <w:p>
      <w:pPr>
        <w:tabs>
          <w:tab w:val="left" w:pos="720"/>
        </w:tabs>
        <w:spacing w:after="120" w:afterLines="50"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开户行：中国农业银行股份有限公司成都蜀西支行</w:t>
      </w:r>
    </w:p>
    <w:p>
      <w:pPr>
        <w:tabs>
          <w:tab w:val="left" w:pos="720"/>
        </w:tabs>
        <w:spacing w:after="120" w:afterLines="50" w:line="360" w:lineRule="auto"/>
        <w:ind w:firstLine="480" w:firstLineChars="200"/>
        <w:rPr>
          <w:rFonts w:ascii="宋体" w:hAnsi="宋体" w:cs="宋体"/>
          <w:color w:val="000000"/>
          <w:kern w:val="0"/>
          <w:sz w:val="24"/>
        </w:rPr>
      </w:pPr>
      <w:r>
        <w:rPr>
          <w:rFonts w:hint="eastAsia" w:ascii="宋体" w:hAnsi="宋体" w:cs="宋体"/>
          <w:color w:val="000000"/>
          <w:kern w:val="0"/>
          <w:sz w:val="24"/>
        </w:rPr>
        <w:t>账号：22-811101040000221</w:t>
      </w:r>
    </w:p>
    <w:p>
      <w:pPr>
        <w:tabs>
          <w:tab w:val="left" w:pos="720"/>
        </w:tabs>
        <w:spacing w:after="120" w:afterLines="50"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（5）履约保证金退还方式：①以网银转账、电汇等方式提交的，履约保证金以网银转账、电汇等方式退至转款账户；②以保函方式提交的，退还保函原件；</w:t>
      </w:r>
    </w:p>
    <w:p>
      <w:pPr>
        <w:tabs>
          <w:tab w:val="left" w:pos="720"/>
        </w:tabs>
        <w:spacing w:after="120" w:afterLines="50"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（6）履约保证金退还时间：</w:t>
      </w:r>
      <w:r>
        <w:rPr>
          <w:rFonts w:hint="eastAsia" w:ascii="宋体" w:hAnsi="宋体" w:cs="宋体"/>
          <w:color w:val="000000"/>
          <w:kern w:val="0"/>
          <w:sz w:val="24"/>
          <w:highlight w:val="none"/>
        </w:rPr>
        <w:t>验收合格后之日起满</w:t>
      </w:r>
      <w:r>
        <w:rPr>
          <w:rFonts w:hint="eastAsia" w:ascii="宋体" w:hAnsi="宋体" w:cs="宋体"/>
          <w:color w:val="000000"/>
          <w:kern w:val="0"/>
          <w:sz w:val="24"/>
          <w:highlight w:val="none"/>
          <w:lang w:val="en-US" w:eastAsia="zh-CN"/>
        </w:rPr>
        <w:t>1</w:t>
      </w:r>
      <w:r>
        <w:rPr>
          <w:rFonts w:hint="eastAsia" w:ascii="宋体" w:hAnsi="宋体" w:cs="宋体"/>
          <w:color w:val="000000"/>
          <w:kern w:val="0"/>
          <w:sz w:val="24"/>
          <w:highlight w:val="none"/>
          <w:lang w:eastAsia="zh-CN"/>
        </w:rPr>
        <w:t>年</w:t>
      </w:r>
      <w:r>
        <w:rPr>
          <w:rFonts w:hint="eastAsia" w:ascii="宋体" w:hAnsi="宋体" w:cs="宋体"/>
          <w:color w:val="000000"/>
          <w:kern w:val="0"/>
          <w:sz w:val="24"/>
          <w:highlight w:val="none"/>
        </w:rPr>
        <w:t>后</w:t>
      </w:r>
      <w:r>
        <w:rPr>
          <w:rFonts w:hint="eastAsia" w:ascii="宋体" w:hAnsi="宋体" w:cs="宋体"/>
          <w:color w:val="000000"/>
          <w:kern w:val="0"/>
          <w:sz w:val="24"/>
          <w:highlight w:val="none"/>
          <w:lang w:eastAsia="zh-CN"/>
        </w:rPr>
        <w:t>（履约保函，装备不低于</w:t>
      </w:r>
      <w:r>
        <w:rPr>
          <w:rFonts w:hint="eastAsia" w:ascii="宋体" w:hAnsi="宋体" w:cs="宋体"/>
          <w:color w:val="000000"/>
          <w:kern w:val="0"/>
          <w:sz w:val="24"/>
          <w:highlight w:val="none"/>
          <w:lang w:val="en-US" w:eastAsia="zh-CN"/>
        </w:rPr>
        <w:t>18个月，车辆不低于24个月</w:t>
      </w:r>
      <w:r>
        <w:rPr>
          <w:rFonts w:hint="eastAsia" w:ascii="宋体" w:hAnsi="宋体" w:cs="宋体"/>
          <w:color w:val="000000"/>
          <w:kern w:val="0"/>
          <w:sz w:val="24"/>
          <w:highlight w:val="none"/>
          <w:lang w:eastAsia="zh-CN"/>
        </w:rPr>
        <w:t>）</w:t>
      </w:r>
      <w:r>
        <w:rPr>
          <w:rFonts w:hint="eastAsia" w:ascii="宋体" w:hAnsi="宋体" w:cs="宋体"/>
          <w:color w:val="000000"/>
          <w:kern w:val="0"/>
          <w:sz w:val="24"/>
        </w:rPr>
        <w:t>，由采购人确认无质量问题的情况下，采购人无息退还或退还保函原件；</w:t>
      </w:r>
    </w:p>
    <w:p>
      <w:pPr>
        <w:tabs>
          <w:tab w:val="left" w:pos="720"/>
        </w:tabs>
        <w:spacing w:after="120" w:afterLines="50"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（7）履约保证金不予退还情形：出现合同约定的不予退还情形。</w:t>
      </w:r>
    </w:p>
    <w:p>
      <w:pPr>
        <w:tabs>
          <w:tab w:val="left" w:pos="720"/>
        </w:tabs>
        <w:spacing w:after="120" w:afterLines="50" w:line="360" w:lineRule="auto"/>
        <w:ind w:firstLine="480" w:firstLineChars="200"/>
        <w:rPr>
          <w:rFonts w:ascii="宋体" w:hAnsi="宋体" w:cs="宋体"/>
          <w:color w:val="000000"/>
          <w:kern w:val="0"/>
          <w:sz w:val="24"/>
        </w:rPr>
      </w:pPr>
      <w:r>
        <w:rPr>
          <w:rFonts w:hint="eastAsia" w:ascii="宋体" w:hAnsi="宋体" w:cs="宋体"/>
          <w:color w:val="000000"/>
          <w:kern w:val="0"/>
          <w:sz w:val="24"/>
        </w:rPr>
        <w:t>履约保证金不予退还的，将按照有关规定上缴国库。逾期退还履约保证金的，将依法承担法律责任，并赔偿供应商损失。</w:t>
      </w:r>
    </w:p>
    <w:p>
      <w:pPr>
        <w:suppressAutoHyphens/>
        <w:autoSpaceDN w:val="0"/>
        <w:spacing w:after="120" w:afterLines="50" w:line="360" w:lineRule="auto"/>
        <w:ind w:firstLine="480" w:firstLineChars="200"/>
        <w:textAlignment w:val="baseline"/>
        <w:outlineLvl w:val="1"/>
        <w:rPr>
          <w:rFonts w:hint="eastAsia" w:ascii="宋体" w:hAnsi="宋体"/>
          <w:b w:val="0"/>
          <w:bCs w:val="0"/>
          <w:color w:val="000000"/>
          <w:kern w:val="0"/>
          <w:sz w:val="24"/>
        </w:rPr>
      </w:pPr>
      <w:r>
        <w:rPr>
          <w:rFonts w:hint="eastAsia" w:ascii="宋体" w:hAnsi="宋体"/>
          <w:b w:val="0"/>
          <w:bCs w:val="0"/>
          <w:color w:val="000000"/>
          <w:kern w:val="0"/>
          <w:sz w:val="24"/>
          <w:lang w:val="en-US" w:eastAsia="zh-CN"/>
        </w:rPr>
        <w:t>10、</w:t>
      </w:r>
      <w:r>
        <w:rPr>
          <w:rFonts w:hint="eastAsia" w:ascii="宋体" w:hAnsi="宋体"/>
          <w:b w:val="0"/>
          <w:bCs w:val="0"/>
          <w:color w:val="000000"/>
          <w:kern w:val="0"/>
          <w:sz w:val="24"/>
        </w:rPr>
        <w:t>质量、安全要求</w:t>
      </w:r>
    </w:p>
    <w:p>
      <w:pPr>
        <w:pStyle w:val="13"/>
        <w:spacing w:after="120" w:afterLines="50" w:line="360" w:lineRule="auto"/>
        <w:ind w:firstLine="480"/>
        <w:rPr>
          <w:color w:val="000000"/>
        </w:rPr>
      </w:pPr>
      <w:bookmarkStart w:id="3" w:name="_Hlk69727659"/>
      <w:r>
        <w:rPr>
          <w:rFonts w:hint="eastAsia" w:ascii="宋体" w:hAnsi="宋体" w:cs="宋体"/>
          <w:color w:val="000000"/>
          <w:sz w:val="24"/>
        </w:rPr>
        <w:t>（1）</w:t>
      </w:r>
      <w:r>
        <w:rPr>
          <w:rStyle w:val="9"/>
          <w:rFonts w:hint="eastAsia"/>
          <w:color w:val="000000"/>
          <w:lang w:val="zh-TW" w:eastAsia="zh-TW"/>
        </w:rPr>
        <w:t>中标人</w:t>
      </w:r>
      <w:r>
        <w:rPr>
          <w:rFonts w:hint="eastAsia"/>
          <w:color w:val="000000"/>
        </w:rPr>
        <w:t>须提供全新的货物（含零部件、配件等），表面无划伤、无碰撞痕迹，且权属清楚，不得侵害他人的知识产权。</w:t>
      </w:r>
    </w:p>
    <w:p>
      <w:pPr>
        <w:pStyle w:val="13"/>
        <w:spacing w:after="120" w:afterLines="50" w:line="360" w:lineRule="auto"/>
        <w:ind w:firstLine="480"/>
        <w:rPr>
          <w:color w:val="000000"/>
        </w:rPr>
      </w:pPr>
      <w:r>
        <w:rPr>
          <w:rFonts w:hint="eastAsia" w:ascii="宋体" w:hAnsi="宋体" w:cs="宋体"/>
          <w:color w:val="000000"/>
          <w:sz w:val="24"/>
        </w:rPr>
        <w:t>（</w:t>
      </w:r>
      <w:r>
        <w:rPr>
          <w:rFonts w:hint="eastAsia" w:ascii="宋体" w:hAnsi="宋体" w:cs="宋体"/>
          <w:color w:val="000000"/>
          <w:sz w:val="24"/>
          <w:lang w:val="en-US" w:eastAsia="zh-CN"/>
        </w:rPr>
        <w:t>2</w:t>
      </w:r>
      <w:r>
        <w:rPr>
          <w:rFonts w:hint="eastAsia" w:ascii="宋体" w:hAnsi="宋体" w:cs="宋体"/>
          <w:color w:val="000000"/>
          <w:sz w:val="24"/>
        </w:rPr>
        <w:t>）</w:t>
      </w:r>
      <w:r>
        <w:rPr>
          <w:rFonts w:hint="eastAsia"/>
          <w:color w:val="000000"/>
        </w:rPr>
        <w:t>货物必须符合国家（行业）标准，以及本项目招标文件的质量要求和技术指标与出厂标准，每台（个）货物上均应有制造商产品质量检验合格标。</w:t>
      </w:r>
    </w:p>
    <w:p>
      <w:pPr>
        <w:pStyle w:val="13"/>
        <w:spacing w:after="120" w:afterLines="50" w:line="360" w:lineRule="auto"/>
        <w:ind w:firstLine="480"/>
        <w:rPr>
          <w:color w:val="000000"/>
        </w:rPr>
      </w:pPr>
      <w:r>
        <w:rPr>
          <w:rFonts w:hint="eastAsia" w:ascii="宋体" w:hAnsi="宋体" w:cs="宋体"/>
          <w:color w:val="000000"/>
          <w:sz w:val="24"/>
        </w:rPr>
        <w:t>（</w:t>
      </w:r>
      <w:r>
        <w:rPr>
          <w:rFonts w:hint="eastAsia" w:ascii="宋体" w:hAnsi="宋体" w:cs="宋体"/>
          <w:color w:val="000000"/>
          <w:sz w:val="24"/>
          <w:lang w:val="en-US" w:eastAsia="zh-CN"/>
        </w:rPr>
        <w:t>3</w:t>
      </w:r>
      <w:r>
        <w:rPr>
          <w:rFonts w:hint="eastAsia" w:ascii="宋体" w:hAnsi="宋体" w:cs="宋体"/>
          <w:color w:val="000000"/>
          <w:sz w:val="24"/>
        </w:rPr>
        <w:t>）</w:t>
      </w:r>
      <w:r>
        <w:rPr>
          <w:rFonts w:hint="eastAsia"/>
          <w:color w:val="000000"/>
        </w:rPr>
        <w:t>货物制造质量出现问题，</w:t>
      </w:r>
      <w:r>
        <w:rPr>
          <w:rStyle w:val="9"/>
          <w:rFonts w:hint="eastAsia"/>
          <w:color w:val="000000"/>
          <w:lang w:val="zh-TW" w:eastAsia="zh-TW"/>
        </w:rPr>
        <w:t>中标人</w:t>
      </w:r>
      <w:r>
        <w:rPr>
          <w:rFonts w:hint="eastAsia"/>
          <w:color w:val="000000"/>
        </w:rPr>
        <w:t>应负责三包（包修、包换、包退），费用由</w:t>
      </w:r>
      <w:r>
        <w:rPr>
          <w:rStyle w:val="9"/>
          <w:rFonts w:hint="eastAsia"/>
          <w:color w:val="000000"/>
          <w:lang w:val="zh-TW" w:eastAsia="zh-TW"/>
        </w:rPr>
        <w:t>中标人</w:t>
      </w:r>
      <w:r>
        <w:rPr>
          <w:rFonts w:hint="eastAsia"/>
          <w:color w:val="000000"/>
        </w:rPr>
        <w:t>负担。</w:t>
      </w:r>
    </w:p>
    <w:p>
      <w:pPr>
        <w:spacing w:after="120" w:afterLines="50" w:line="360" w:lineRule="auto"/>
        <w:ind w:firstLine="480"/>
        <w:rPr>
          <w:rStyle w:val="9"/>
          <w:rFonts w:ascii="宋体" w:hAnsi="宋体" w:cs="宋体"/>
          <w:b/>
          <w:bCs/>
          <w:color w:val="000000"/>
          <w:kern w:val="0"/>
          <w:sz w:val="28"/>
          <w:szCs w:val="28"/>
          <w:lang w:val="zh-TW" w:eastAsia="zh-TW"/>
        </w:rPr>
      </w:pPr>
      <w:r>
        <w:rPr>
          <w:rFonts w:hint="eastAsia" w:ascii="宋体" w:hAnsi="宋体" w:cs="宋体"/>
          <w:color w:val="000000"/>
          <w:sz w:val="24"/>
        </w:rPr>
        <w:t>（</w:t>
      </w:r>
      <w:r>
        <w:rPr>
          <w:rFonts w:hint="eastAsia" w:ascii="宋体" w:hAnsi="宋体" w:cs="宋体"/>
          <w:color w:val="000000"/>
          <w:sz w:val="24"/>
          <w:lang w:val="en-US" w:eastAsia="zh-CN"/>
        </w:rPr>
        <w:t>4</w:t>
      </w:r>
      <w:r>
        <w:rPr>
          <w:rFonts w:hint="eastAsia" w:ascii="宋体" w:hAnsi="宋体" w:cs="宋体"/>
          <w:color w:val="000000"/>
          <w:sz w:val="24"/>
        </w:rPr>
        <w:t>）货到现场后由于采购人保管不当造成的质量问题，</w:t>
      </w:r>
      <w:r>
        <w:rPr>
          <w:rStyle w:val="9"/>
          <w:rFonts w:hint="eastAsia" w:ascii="宋体" w:hAnsi="宋体" w:cs="宋体"/>
          <w:color w:val="000000"/>
          <w:sz w:val="24"/>
          <w:lang w:val="zh-TW" w:eastAsia="zh-TW"/>
        </w:rPr>
        <w:t>中标人</w:t>
      </w:r>
      <w:r>
        <w:rPr>
          <w:rFonts w:hint="eastAsia" w:ascii="宋体" w:hAnsi="宋体" w:cs="宋体"/>
          <w:color w:val="000000"/>
          <w:sz w:val="24"/>
        </w:rPr>
        <w:t>亦应负责修理，但费用由采购人负担。</w:t>
      </w:r>
    </w:p>
    <w:bookmarkEnd w:id="3"/>
    <w:p>
      <w:pPr>
        <w:suppressAutoHyphens/>
        <w:autoSpaceDN w:val="0"/>
        <w:spacing w:after="120" w:afterLines="50" w:line="360" w:lineRule="auto"/>
        <w:ind w:firstLine="480" w:firstLineChars="200"/>
        <w:textAlignment w:val="baseline"/>
        <w:outlineLvl w:val="1"/>
        <w:rPr>
          <w:rFonts w:hint="eastAsia" w:ascii="宋体" w:hAnsi="宋体"/>
          <w:b w:val="0"/>
          <w:bCs w:val="0"/>
          <w:color w:val="000000"/>
          <w:kern w:val="0"/>
          <w:sz w:val="24"/>
        </w:rPr>
      </w:pPr>
      <w:r>
        <w:rPr>
          <w:rFonts w:hint="eastAsia" w:ascii="宋体" w:hAnsi="宋体"/>
          <w:b w:val="0"/>
          <w:bCs w:val="0"/>
          <w:color w:val="000000"/>
          <w:kern w:val="0"/>
          <w:sz w:val="24"/>
          <w:lang w:val="en-US" w:eastAsia="zh-CN"/>
        </w:rPr>
        <w:t>11</w:t>
      </w:r>
      <w:r>
        <w:rPr>
          <w:rFonts w:hint="eastAsia" w:ascii="宋体" w:hAnsi="宋体"/>
          <w:b w:val="0"/>
          <w:bCs w:val="0"/>
          <w:color w:val="000000"/>
          <w:kern w:val="0"/>
          <w:sz w:val="24"/>
        </w:rPr>
        <w:t>、验收标准和方式</w:t>
      </w:r>
    </w:p>
    <w:p>
      <w:pPr>
        <w:spacing w:after="120" w:afterLines="50" w:line="360" w:lineRule="auto"/>
        <w:ind w:firstLine="480"/>
        <w:rPr>
          <w:rStyle w:val="9"/>
          <w:rFonts w:ascii="宋体" w:hAnsi="宋体"/>
          <w:color w:val="000000"/>
          <w:sz w:val="24"/>
        </w:rPr>
      </w:pPr>
      <w:r>
        <w:rPr>
          <w:rFonts w:hint="eastAsia" w:ascii="宋体" w:hAnsi="宋体" w:cs="宋体"/>
          <w:color w:val="000000"/>
          <w:sz w:val="24"/>
        </w:rPr>
        <w:t>（1）</w:t>
      </w:r>
      <w:r>
        <w:rPr>
          <w:rStyle w:val="9"/>
          <w:rFonts w:ascii="宋体" w:hAnsi="宋体" w:cs="宋体"/>
          <w:color w:val="000000"/>
          <w:sz w:val="24"/>
          <w:lang w:val="zh-TW" w:eastAsia="zh-TW"/>
        </w:rPr>
        <w:t>验收标准：</w:t>
      </w:r>
      <w:r>
        <w:rPr>
          <w:rFonts w:hint="eastAsia" w:ascii="宋体" w:hAnsi="宋体" w:cs="宋体"/>
          <w:color w:val="000000"/>
          <w:sz w:val="24"/>
          <w:lang w:val="en-US" w:eastAsia="zh-CN"/>
        </w:rPr>
        <w:t>按照</w:t>
      </w:r>
      <w:r>
        <w:rPr>
          <w:rFonts w:hint="eastAsia" w:ascii="宋体" w:hAnsi="宋体" w:cs="宋体"/>
          <w:color w:val="000000"/>
          <w:sz w:val="24"/>
        </w:rPr>
        <w:t>本项目招标文件、中标单位投标文件、《财政部关于进一步加强政府采购需求和履约验收管理的指导意见》（财库〔2016〕205号）以及国家相关规定进行验收。</w:t>
      </w:r>
      <w:r>
        <w:rPr>
          <w:rStyle w:val="9"/>
          <w:rFonts w:ascii="宋体" w:hAnsi="宋体" w:cs="宋体"/>
          <w:color w:val="000000"/>
          <w:sz w:val="24"/>
          <w:lang w:val="zh-TW" w:eastAsia="zh-TW"/>
        </w:rPr>
        <w:t>双方如对质量要求和技术指标的约定标准有相互抵触或异议的事项，由采购人在招标与投标文件中按质量要求和技术指标比较优胜的原则确定该项的约定标准进行验收。</w:t>
      </w:r>
    </w:p>
    <w:p>
      <w:pPr>
        <w:spacing w:after="120" w:afterLines="50" w:line="360" w:lineRule="auto"/>
        <w:ind w:firstLine="480"/>
        <w:rPr>
          <w:rStyle w:val="9"/>
          <w:rFonts w:ascii="宋体" w:hAnsi="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2</w:t>
      </w:r>
      <w:r>
        <w:rPr>
          <w:rFonts w:hint="eastAsia" w:ascii="宋体" w:hAnsi="宋体" w:cs="宋体"/>
          <w:color w:val="000000"/>
          <w:sz w:val="24"/>
        </w:rPr>
        <w:t>）</w:t>
      </w:r>
      <w:r>
        <w:rPr>
          <w:rStyle w:val="9"/>
          <w:rFonts w:ascii="宋体" w:hAnsi="宋体" w:cs="宋体"/>
          <w:color w:val="000000"/>
          <w:sz w:val="24"/>
          <w:lang w:val="zh-TW" w:eastAsia="zh-TW"/>
        </w:rPr>
        <w:t>验收时如发现所交付的货物有短装、次品、损坏或其它不符合标准及本合同规定之情形者，采购人应做出详尽的现场记录，或由双方签署备忘录，此现场记录或备忘录可用作补充、缺失和更换损坏部件的有效证据，由此产生的时间延误与有关费用由投标人承担，验收期限相应顺延。</w:t>
      </w:r>
    </w:p>
    <w:p>
      <w:pPr>
        <w:spacing w:after="120" w:afterLines="50" w:line="360" w:lineRule="auto"/>
        <w:ind w:firstLine="480"/>
        <w:rPr>
          <w:rStyle w:val="9"/>
          <w:rFonts w:ascii="宋体" w:hAnsi="宋体" w:cs="宋体"/>
          <w:color w:val="000000"/>
          <w:sz w:val="24"/>
          <w:lang w:val="zh-TW" w:eastAsia="zh-TW"/>
        </w:rPr>
      </w:pPr>
      <w:r>
        <w:rPr>
          <w:rFonts w:hint="eastAsia" w:ascii="宋体" w:hAnsi="宋体" w:cs="宋体"/>
          <w:color w:val="000000"/>
          <w:sz w:val="24"/>
        </w:rPr>
        <w:t>（</w:t>
      </w:r>
      <w:r>
        <w:rPr>
          <w:rFonts w:hint="eastAsia" w:ascii="宋体" w:hAnsi="宋体" w:cs="宋体"/>
          <w:color w:val="000000"/>
          <w:sz w:val="24"/>
          <w:lang w:val="en-US" w:eastAsia="zh-CN"/>
        </w:rPr>
        <w:t>3</w:t>
      </w:r>
      <w:r>
        <w:rPr>
          <w:rFonts w:hint="eastAsia" w:ascii="宋体" w:hAnsi="宋体" w:cs="宋体"/>
          <w:color w:val="000000"/>
          <w:sz w:val="24"/>
        </w:rPr>
        <w:t>）</w:t>
      </w:r>
      <w:r>
        <w:rPr>
          <w:rStyle w:val="9"/>
          <w:rFonts w:ascii="宋体" w:hAnsi="宋体" w:cs="宋体"/>
          <w:color w:val="000000"/>
          <w:sz w:val="24"/>
          <w:lang w:val="zh-TW" w:eastAsia="zh-TW"/>
        </w:rPr>
        <w:t>投标人所提供的产品能够正常稳定运行。所有涉及第三方产品的采购由投标人负责完成，并保证其正常运转，且承担因此而发生的一切费用。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4</w:t>
      </w:r>
      <w:r>
        <w:rPr>
          <w:rFonts w:hint="eastAsia" w:ascii="宋体" w:hAnsi="宋体" w:cs="宋体"/>
          <w:color w:val="000000"/>
          <w:sz w:val="24"/>
        </w:rPr>
        <w:t>）根据信通部门要求，全省消防救援队伍消防车辆还应安装以下通信及安防设备：</w:t>
      </w:r>
    </w:p>
    <w:p>
      <w:pPr>
        <w:keepNext w:val="0"/>
        <w:keepLines w:val="0"/>
        <w:pageBreakBefore w:val="0"/>
        <w:widowControl w:val="0"/>
        <w:kinsoku/>
        <w:wordWrap/>
        <w:overflowPunct/>
        <w:topLinePunct w:val="0"/>
        <w:autoSpaceDE/>
        <w:autoSpaceDN/>
        <w:bidi w:val="0"/>
        <w:adjustRightInd/>
        <w:snapToGrid/>
        <w:spacing w:line="360" w:lineRule="auto"/>
        <w:ind w:firstLine="723" w:firstLineChars="300"/>
        <w:jc w:val="left"/>
        <w:textAlignment w:val="auto"/>
        <w:rPr>
          <w:rFonts w:ascii="宋体" w:hAnsi="宋体" w:cs="宋体"/>
          <w:b/>
          <w:color w:val="000000"/>
          <w:sz w:val="24"/>
        </w:rPr>
      </w:pPr>
      <w:r>
        <w:rPr>
          <w:rFonts w:hint="eastAsia" w:ascii="宋体" w:hAnsi="宋体" w:cs="宋体"/>
          <w:b/>
          <w:color w:val="000000"/>
          <w:sz w:val="24"/>
          <w:lang w:val="en-US" w:eastAsia="zh-CN"/>
        </w:rPr>
        <w:t>1、</w:t>
      </w:r>
      <w:r>
        <w:rPr>
          <w:rFonts w:ascii="宋体" w:hAnsi="宋体" w:cs="宋体"/>
          <w:b/>
          <w:color w:val="000000"/>
          <w:sz w:val="24"/>
        </w:rPr>
        <w:t>北斗车辆定位终端设备，</w:t>
      </w:r>
      <w:r>
        <w:rPr>
          <w:rFonts w:hint="eastAsia" w:ascii="宋体" w:hAnsi="宋体" w:cs="宋体"/>
          <w:b/>
          <w:color w:val="000000"/>
          <w:sz w:val="24"/>
        </w:rPr>
        <w:t>确保</w:t>
      </w:r>
      <w:r>
        <w:rPr>
          <w:rFonts w:ascii="宋体" w:hAnsi="宋体" w:cs="宋体"/>
          <w:b/>
          <w:color w:val="000000"/>
          <w:sz w:val="24"/>
        </w:rPr>
        <w:t>接入应急管理部消防救援局和四川省消防救援总队北斗定位平台；</w:t>
      </w:r>
    </w:p>
    <w:p>
      <w:pPr>
        <w:keepNext w:val="0"/>
        <w:keepLines w:val="0"/>
        <w:pageBreakBefore w:val="0"/>
        <w:widowControl w:val="0"/>
        <w:kinsoku/>
        <w:wordWrap/>
        <w:overflowPunct/>
        <w:topLinePunct w:val="0"/>
        <w:autoSpaceDE/>
        <w:autoSpaceDN/>
        <w:bidi w:val="0"/>
        <w:adjustRightInd/>
        <w:snapToGrid/>
        <w:spacing w:line="360" w:lineRule="auto"/>
        <w:ind w:firstLine="723" w:firstLineChars="300"/>
        <w:jc w:val="left"/>
        <w:textAlignment w:val="auto"/>
        <w:rPr>
          <w:rFonts w:ascii="宋体" w:hAnsi="宋体" w:cs="宋体"/>
          <w:b/>
          <w:color w:val="000000"/>
          <w:sz w:val="24"/>
        </w:rPr>
      </w:pPr>
      <w:r>
        <w:rPr>
          <w:rFonts w:hint="eastAsia" w:ascii="宋体" w:hAnsi="宋体" w:cs="宋体"/>
          <w:b/>
          <w:color w:val="000000"/>
          <w:sz w:val="24"/>
          <w:lang w:val="en-US" w:eastAsia="zh-CN"/>
        </w:rPr>
        <w:t>2、</w:t>
      </w:r>
      <w:r>
        <w:rPr>
          <w:rFonts w:ascii="宋体" w:hAnsi="宋体" w:cs="宋体"/>
          <w:b/>
          <w:color w:val="000000"/>
          <w:sz w:val="24"/>
        </w:rPr>
        <w:t>350兆/370兆数模兼容车载台；</w:t>
      </w:r>
    </w:p>
    <w:p>
      <w:pPr>
        <w:pStyle w:val="4"/>
        <w:keepNext w:val="0"/>
        <w:keepLines w:val="0"/>
        <w:pageBreakBefore w:val="0"/>
        <w:widowControl w:val="0"/>
        <w:kinsoku/>
        <w:wordWrap/>
        <w:overflowPunct/>
        <w:topLinePunct w:val="0"/>
        <w:autoSpaceDE/>
        <w:autoSpaceDN/>
        <w:bidi w:val="0"/>
        <w:adjustRightInd/>
        <w:snapToGrid/>
        <w:spacing w:line="360" w:lineRule="auto"/>
        <w:ind w:firstLine="723" w:firstLineChars="300"/>
        <w:jc w:val="left"/>
        <w:textAlignment w:val="auto"/>
        <w:rPr>
          <w:rFonts w:hint="default" w:eastAsia="宋体"/>
          <w:color w:val="000000"/>
          <w:lang w:val="en-US" w:eastAsia="zh-CN"/>
        </w:rPr>
      </w:pPr>
      <w:r>
        <w:rPr>
          <w:rFonts w:hint="eastAsia" w:ascii="宋体" w:hAnsi="宋体" w:cs="宋体"/>
          <w:b/>
          <w:color w:val="000000"/>
          <w:sz w:val="24"/>
          <w:lang w:val="en-US" w:eastAsia="zh-CN"/>
        </w:rPr>
        <w:t>3、</w:t>
      </w:r>
      <w:r>
        <w:rPr>
          <w:rFonts w:ascii="宋体" w:hAnsi="宋体" w:cs="宋体"/>
          <w:b/>
          <w:color w:val="000000"/>
          <w:sz w:val="24"/>
        </w:rPr>
        <w:t>行车记录仪</w:t>
      </w:r>
      <w:r>
        <w:rPr>
          <w:rFonts w:hint="eastAsia" w:ascii="宋体" w:hAnsi="宋体" w:cs="宋体"/>
          <w:b/>
          <w:color w:val="000000"/>
          <w:sz w:val="24"/>
        </w:rPr>
        <w:t>和360度</w:t>
      </w:r>
      <w:r>
        <w:rPr>
          <w:rFonts w:ascii="宋体" w:hAnsi="宋体" w:cs="宋体"/>
          <w:b/>
          <w:color w:val="000000"/>
          <w:sz w:val="24"/>
        </w:rPr>
        <w:t>倒车影像系统等。</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color w:val="000000"/>
        </w:rPr>
      </w:pPr>
    </w:p>
    <w:p>
      <w:pPr>
        <w:rPr>
          <w:color w:val="000000"/>
        </w:rPr>
      </w:pPr>
    </w:p>
    <w:p>
      <w:pPr>
        <w:pStyle w:val="10"/>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000000"/>
        </w:rPr>
      </w:pPr>
      <w:r>
        <w:rPr>
          <w:rFonts w:hint="eastAsia" w:ascii="宋体" w:hAnsi="宋体" w:eastAsia="宋体" w:cs="宋体"/>
          <w:b/>
          <w:bCs/>
          <w:color w:val="000000"/>
        </w:rPr>
        <w:t>注：1、“★”项条款为本项目实质性要求，不允许负偏离，否则作无效投标处理；</w:t>
      </w:r>
    </w:p>
    <w:p>
      <w:pPr>
        <w:pStyle w:val="10"/>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
          <w:bCs/>
          <w:color w:val="000000"/>
        </w:rPr>
      </w:pPr>
      <w:r>
        <w:rPr>
          <w:rFonts w:hint="eastAsia" w:ascii="宋体" w:hAnsi="宋体" w:eastAsia="宋体" w:cs="宋体"/>
          <w:b/>
          <w:bCs/>
          <w:color w:val="000000"/>
        </w:rPr>
        <w:t>2、“▲”项为本项目重要参数,负偏离将作分值扣分处理(详见各包评分细则）。</w:t>
      </w:r>
    </w:p>
    <w:p>
      <w:pPr>
        <w:pStyle w:val="10"/>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color w:val="000000"/>
        </w:rPr>
      </w:pPr>
      <w:r>
        <w:rPr>
          <w:rFonts w:hint="eastAsia" w:ascii="宋体" w:hAnsi="宋体" w:eastAsia="宋体" w:cs="宋体"/>
          <w:b/>
          <w:bCs/>
          <w:color w:val="000000"/>
        </w:rPr>
        <w:t>3、“※”项为本项目释权项。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黑体"/>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CCFB43"/>
    <w:multiLevelType w:val="singleLevel"/>
    <w:tmpl w:val="E3CCFB43"/>
    <w:lvl w:ilvl="0" w:tentative="0">
      <w:start w:val="1"/>
      <w:numFmt w:val="decimal"/>
      <w:lvlText w:val="%1."/>
      <w:lvlJc w:val="left"/>
      <w:pPr>
        <w:ind w:left="425" w:hanging="425"/>
      </w:pPr>
      <w:rPr>
        <w:rFonts w:hint="default"/>
      </w:rPr>
    </w:lvl>
  </w:abstractNum>
  <w:abstractNum w:abstractNumId="1">
    <w:nsid w:val="F078BAE1"/>
    <w:multiLevelType w:val="singleLevel"/>
    <w:tmpl w:val="F078BAE1"/>
    <w:lvl w:ilvl="0" w:tentative="0">
      <w:start w:val="1"/>
      <w:numFmt w:val="chineseCounting"/>
      <w:suff w:val="nothing"/>
      <w:lvlText w:val="%1、"/>
      <w:lvlJc w:val="left"/>
      <w:rPr>
        <w:rFonts w:hint="eastAsia"/>
      </w:rPr>
    </w:lvl>
  </w:abstractNum>
  <w:abstractNum w:abstractNumId="2">
    <w:nsid w:val="031741A4"/>
    <w:multiLevelType w:val="multilevel"/>
    <w:tmpl w:val="031741A4"/>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624F73A"/>
    <w:multiLevelType w:val="singleLevel"/>
    <w:tmpl w:val="0624F73A"/>
    <w:lvl w:ilvl="0" w:tentative="0">
      <w:start w:val="1"/>
      <w:numFmt w:val="decimal"/>
      <w:suff w:val="nothing"/>
      <w:lvlText w:val="%1、"/>
      <w:lvlJc w:val="left"/>
    </w:lvl>
  </w:abstractNum>
  <w:abstractNum w:abstractNumId="4">
    <w:nsid w:val="17CDB52F"/>
    <w:multiLevelType w:val="singleLevel"/>
    <w:tmpl w:val="17CDB52F"/>
    <w:lvl w:ilvl="0" w:tentative="0">
      <w:start w:val="1"/>
      <w:numFmt w:val="decimal"/>
      <w:lvlText w:val="%1."/>
      <w:lvlJc w:val="left"/>
      <w:pPr>
        <w:ind w:left="425" w:hanging="425"/>
      </w:pPr>
      <w:rPr>
        <w:rFont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335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2">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character" w:default="1" w:styleId="8">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Body Text"/>
    <w:basedOn w:val="1"/>
    <w:next w:val="5"/>
    <w:uiPriority w:val="0"/>
    <w:pPr>
      <w:spacing w:after="120" w:afterLines="0"/>
    </w:pPr>
  </w:style>
  <w:style w:type="paragraph" w:styleId="5">
    <w:name w:val="Subtitle"/>
    <w:basedOn w:val="1"/>
    <w:next w:val="1"/>
    <w:qFormat/>
    <w:uiPriority w:val="0"/>
    <w:pPr>
      <w:spacing w:before="240" w:beforeLines="0" w:after="60" w:afterLines="0" w:line="312" w:lineRule="auto"/>
      <w:jc w:val="center"/>
      <w:outlineLvl w:val="1"/>
    </w:pPr>
    <w:rPr>
      <w:rFonts w:ascii="Arial" w:hAnsi="Arial"/>
      <w:b/>
      <w:bCs/>
      <w:kern w:val="28"/>
      <w:sz w:val="32"/>
      <w:szCs w:val="32"/>
    </w:rPr>
  </w:style>
  <w:style w:type="table" w:styleId="7">
    <w:name w:val="Table Grid"/>
    <w:basedOn w:val="6"/>
    <w:qFormat/>
    <w:uiPriority w:val="0"/>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无"/>
    <w:qFormat/>
    <w:uiPriority w:val="0"/>
  </w:style>
  <w:style w:type="paragraph" w:customStyle="1" w:styleId="10">
    <w:name w:val="Default"/>
    <w:uiPriority w:val="0"/>
    <w:pPr>
      <w:widowControl w:val="0"/>
      <w:autoSpaceDE w:val="0"/>
      <w:autoSpaceDN w:val="0"/>
      <w:adjustRightInd w:val="0"/>
    </w:pPr>
    <w:rPr>
      <w:rFonts w:ascii="方正小标宋简体" w:hAnsi="Times New Roman" w:eastAsia="方正小标宋简体" w:cs="方正小标宋简体"/>
      <w:color w:val="000000"/>
      <w:sz w:val="24"/>
      <w:szCs w:val="24"/>
      <w:lang w:val="en-US" w:eastAsia="zh-CN" w:bidi="ar-SA"/>
    </w:rPr>
  </w:style>
  <w:style w:type="paragraph" w:styleId="11">
    <w:name w:val="List Paragraph"/>
    <w:basedOn w:val="1"/>
    <w:qFormat/>
    <w:uiPriority w:val="34"/>
    <w:pPr>
      <w:ind w:firstLine="420" w:firstLineChars="200"/>
    </w:pPr>
    <w:rPr>
      <w:rFonts w:ascii="Calibri" w:hAnsi="Calibri"/>
      <w:szCs w:val="22"/>
    </w:rPr>
  </w:style>
  <w:style w:type="paragraph" w:customStyle="1" w:styleId="12">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13">
    <w:name w:val="样式 首行缩进:  2 字符"/>
    <w:basedOn w:val="1"/>
    <w:qFormat/>
    <w:uiPriority w:val="0"/>
    <w:pPr>
      <w:spacing w:line="400" w:lineRule="exact"/>
      <w:ind w:firstLine="200" w:firstLineChars="200"/>
    </w:pPr>
    <w:rPr>
      <w:rFonts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2022-01-06T09:08:32Z</dcterms:created>
  <dc:creator>ROG</dc:creator>
  <cp:lastModifiedBy>圈圈</cp:lastModifiedBy>
  <dcterms:modified xsi:type="dcterms:W3CDTF">2022-01-06T09:08:57Z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2052-11.1.0.11284</vt:lpwstr>
  </property>
  <property fmtid="{D5CDD505-2E9C-101B-9397-08002B2CF9AE}" pid="3" name="ICV">
    <vt:lpwstr>656B49BF8561462CBEB20D32AF3E921C</vt:lpwstr>
  </property>
</Properties>
</file>