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E6" w:rsidRPr="00EF1F4F" w:rsidRDefault="00B06CE6">
      <w:pPr>
        <w:widowControl w:val="0"/>
        <w:adjustRightInd/>
        <w:snapToGrid/>
        <w:spacing w:after="0"/>
        <w:jc w:val="both"/>
        <w:rPr>
          <w:rFonts w:ascii="Calibri" w:eastAsia="宋体" w:hAnsi="Calibri" w:cs="Times New Roman"/>
          <w:kern w:val="2"/>
          <w:sz w:val="21"/>
        </w:rPr>
      </w:pPr>
      <w:bookmarkStart w:id="0" w:name="EBd1903233c57842fe90c433f9589343b5"/>
      <w:bookmarkStart w:id="1" w:name="EB40a5ee547fc843c3b2ea3f75d5e785a5"/>
      <w:bookmarkEnd w:id="0"/>
      <w:bookmarkEnd w:id="1"/>
    </w:p>
    <w:p w:rsidR="00B06CE6" w:rsidRPr="00593A52" w:rsidRDefault="003D19DD">
      <w:pPr>
        <w:widowControl w:val="0"/>
        <w:adjustRightInd/>
        <w:snapToGrid/>
        <w:spacing w:after="0" w:line="400" w:lineRule="atLeast"/>
        <w:jc w:val="center"/>
        <w:rPr>
          <w:rFonts w:asciiTheme="minorEastAsia" w:eastAsiaTheme="minorEastAsia" w:hAnsiTheme="minorEastAsia" w:cs="Times New Roman"/>
          <w:b/>
          <w:bCs/>
          <w:sz w:val="84"/>
          <w:szCs w:val="84"/>
        </w:rPr>
      </w:pPr>
      <w:r w:rsidRPr="00593A52">
        <w:rPr>
          <w:rFonts w:asciiTheme="minorEastAsia" w:eastAsiaTheme="minorEastAsia" w:hAnsiTheme="minorEastAsia" w:cs="Times New Roman" w:hint="eastAsia"/>
          <w:b/>
          <w:bCs/>
          <w:sz w:val="84"/>
          <w:szCs w:val="84"/>
        </w:rPr>
        <w:t>政府采购公开招标</w:t>
      </w:r>
      <w:r w:rsidRPr="00593A52">
        <w:rPr>
          <w:rFonts w:asciiTheme="minorEastAsia" w:eastAsiaTheme="minorEastAsia" w:hAnsiTheme="minorEastAsia" w:cs="Times New Roman" w:hint="eastAsia"/>
          <w:b/>
          <w:bCs/>
          <w:sz w:val="84"/>
          <w:szCs w:val="84"/>
        </w:rPr>
        <w:tab/>
      </w:r>
    </w:p>
    <w:p w:rsidR="00B06CE6" w:rsidRPr="00593A52" w:rsidRDefault="003D19DD">
      <w:pPr>
        <w:widowControl w:val="0"/>
        <w:adjustRightInd/>
        <w:snapToGrid/>
        <w:spacing w:after="0" w:line="400" w:lineRule="atLeast"/>
        <w:jc w:val="center"/>
        <w:rPr>
          <w:rFonts w:asciiTheme="minorEastAsia" w:eastAsiaTheme="minorEastAsia" w:hAnsiTheme="minorEastAsia" w:cs="Times New Roman"/>
          <w:b/>
          <w:bCs/>
          <w:sz w:val="84"/>
          <w:szCs w:val="84"/>
        </w:rPr>
      </w:pPr>
      <w:r w:rsidRPr="00593A52">
        <w:rPr>
          <w:rFonts w:asciiTheme="minorEastAsia" w:eastAsiaTheme="minorEastAsia" w:hAnsiTheme="minorEastAsia" w:cs="Times New Roman" w:hint="eastAsia"/>
          <w:b/>
          <w:bCs/>
          <w:sz w:val="84"/>
          <w:szCs w:val="84"/>
        </w:rPr>
        <w:t>电子招标文件</w:t>
      </w:r>
    </w:p>
    <w:p w:rsidR="00B06CE6" w:rsidRPr="00593A52" w:rsidRDefault="00B06CE6">
      <w:pPr>
        <w:widowControl w:val="0"/>
        <w:adjustRightInd/>
        <w:snapToGrid/>
        <w:spacing w:after="0" w:line="400" w:lineRule="atLeast"/>
        <w:jc w:val="center"/>
        <w:rPr>
          <w:rFonts w:ascii="华文中宋" w:eastAsia="华文中宋" w:hAnsi="华文中宋" w:cs="Times New Roman"/>
          <w:b/>
          <w:bCs/>
          <w:sz w:val="44"/>
          <w:szCs w:val="44"/>
        </w:rPr>
      </w:pPr>
    </w:p>
    <w:p w:rsidR="00B06CE6" w:rsidRPr="00593A52" w:rsidRDefault="003D19DD">
      <w:pPr>
        <w:widowControl w:val="0"/>
        <w:adjustRightInd/>
        <w:snapToGrid/>
        <w:spacing w:after="0"/>
        <w:ind w:leftChars="800" w:left="1760"/>
        <w:jc w:val="both"/>
        <w:rPr>
          <w:rFonts w:ascii="宋体" w:eastAsia="等线" w:hAnsi="宋体" w:cs="Courier New"/>
          <w:b/>
          <w:bCs/>
          <w:color w:val="0000FF"/>
          <w:kern w:val="2"/>
          <w:sz w:val="32"/>
          <w:szCs w:val="32"/>
        </w:rPr>
      </w:pPr>
      <w:r w:rsidRPr="00593A52">
        <w:rPr>
          <w:rFonts w:ascii="宋体" w:eastAsia="等线" w:hAnsi="宋体" w:cs="Times New Roman" w:hint="eastAsia"/>
          <w:b/>
          <w:bCs/>
          <w:sz w:val="32"/>
          <w:szCs w:val="32"/>
        </w:rPr>
        <w:t>采购项目名称：</w:t>
      </w:r>
      <w:r w:rsidRPr="00593A52">
        <w:rPr>
          <w:rFonts w:ascii="宋体" w:eastAsia="等线" w:hAnsi="宋体" w:cs="Courier New" w:hint="eastAsia"/>
          <w:b/>
          <w:bCs/>
          <w:color w:val="0000FF"/>
          <w:kern w:val="2"/>
          <w:sz w:val="32"/>
          <w:szCs w:val="32"/>
        </w:rPr>
        <w:t>综合训练馆模拟训练设施购置</w:t>
      </w:r>
    </w:p>
    <w:p w:rsidR="00B06CE6" w:rsidRPr="00593A52" w:rsidRDefault="003D19DD">
      <w:pPr>
        <w:widowControl w:val="0"/>
        <w:adjustRightInd/>
        <w:snapToGrid/>
        <w:spacing w:after="0"/>
        <w:ind w:leftChars="800" w:left="1760"/>
        <w:jc w:val="both"/>
        <w:rPr>
          <w:rFonts w:ascii="宋体" w:eastAsia="等线" w:hAnsi="宋体" w:cs="Courier New"/>
          <w:b/>
          <w:bCs/>
          <w:color w:val="0000FF"/>
          <w:kern w:val="2"/>
          <w:sz w:val="32"/>
          <w:szCs w:val="32"/>
        </w:rPr>
      </w:pPr>
      <w:r w:rsidRPr="00593A52">
        <w:rPr>
          <w:rFonts w:ascii="宋体" w:eastAsia="等线" w:hAnsi="宋体" w:cs="Times New Roman" w:hint="eastAsia"/>
          <w:b/>
          <w:bCs/>
          <w:sz w:val="32"/>
          <w:szCs w:val="32"/>
        </w:rPr>
        <w:t>政府采购编号：</w:t>
      </w:r>
      <w:r w:rsidR="00EF1F4F" w:rsidRPr="00593A52">
        <w:rPr>
          <w:rFonts w:ascii="宋体" w:eastAsia="等线" w:hAnsi="宋体" w:cs="Courier New"/>
          <w:b/>
          <w:bCs/>
          <w:color w:val="0000FF"/>
          <w:kern w:val="2"/>
          <w:sz w:val="32"/>
          <w:szCs w:val="32"/>
        </w:rPr>
        <w:t>PZ2022011</w:t>
      </w:r>
      <w:r w:rsidR="00B058C0" w:rsidRPr="00593A52">
        <w:rPr>
          <w:rFonts w:ascii="宋体" w:eastAsia="等线" w:hAnsi="宋体" w:cs="Courier New" w:hint="eastAsia"/>
          <w:b/>
          <w:bCs/>
          <w:color w:val="0000FF"/>
          <w:kern w:val="2"/>
          <w:sz w:val="32"/>
          <w:szCs w:val="32"/>
        </w:rPr>
        <w:t>7</w:t>
      </w:r>
      <w:r w:rsidR="00EF1F4F" w:rsidRPr="00593A52">
        <w:rPr>
          <w:rFonts w:ascii="宋体" w:eastAsia="等线" w:hAnsi="宋体" w:cs="Courier New"/>
          <w:b/>
          <w:bCs/>
          <w:color w:val="0000FF"/>
          <w:kern w:val="2"/>
          <w:sz w:val="32"/>
          <w:szCs w:val="32"/>
        </w:rPr>
        <w:t>-1</w:t>
      </w:r>
    </w:p>
    <w:p w:rsidR="00B06CE6" w:rsidRPr="00593A52" w:rsidRDefault="003D19DD">
      <w:pPr>
        <w:widowControl w:val="0"/>
        <w:adjustRightInd/>
        <w:snapToGrid/>
        <w:spacing w:after="0"/>
        <w:ind w:leftChars="800" w:left="1760"/>
        <w:jc w:val="both"/>
        <w:rPr>
          <w:rFonts w:ascii="宋体" w:eastAsia="等线" w:hAnsi="宋体" w:cs="Courier New"/>
          <w:b/>
          <w:bCs/>
          <w:color w:val="0000FF"/>
          <w:kern w:val="2"/>
          <w:sz w:val="32"/>
          <w:szCs w:val="32"/>
        </w:rPr>
      </w:pPr>
      <w:r w:rsidRPr="00593A52">
        <w:rPr>
          <w:rFonts w:ascii="宋体" w:eastAsia="等线" w:hAnsi="宋体" w:cs="Times New Roman" w:hint="eastAsia"/>
          <w:b/>
          <w:bCs/>
          <w:sz w:val="32"/>
          <w:szCs w:val="32"/>
        </w:rPr>
        <w:t>采</w:t>
      </w:r>
      <w:r w:rsidR="00EF1F4F" w:rsidRPr="00593A52">
        <w:rPr>
          <w:rFonts w:ascii="宋体" w:eastAsia="等线" w:hAnsi="宋体" w:cs="Times New Roman" w:hint="eastAsia"/>
          <w:b/>
          <w:bCs/>
          <w:sz w:val="32"/>
          <w:szCs w:val="32"/>
        </w:rPr>
        <w:t xml:space="preserve">   </w:t>
      </w:r>
      <w:r w:rsidRPr="00593A52">
        <w:rPr>
          <w:rFonts w:ascii="宋体" w:eastAsia="等线" w:hAnsi="宋体" w:cs="Times New Roman" w:hint="eastAsia"/>
          <w:b/>
          <w:bCs/>
          <w:sz w:val="32"/>
          <w:szCs w:val="32"/>
        </w:rPr>
        <w:t>购</w:t>
      </w:r>
      <w:r w:rsidR="00EF1F4F" w:rsidRPr="00593A52">
        <w:rPr>
          <w:rFonts w:ascii="宋体" w:eastAsia="等线" w:hAnsi="宋体" w:cs="Times New Roman" w:hint="eastAsia"/>
          <w:b/>
          <w:bCs/>
          <w:sz w:val="32"/>
          <w:szCs w:val="32"/>
        </w:rPr>
        <w:t xml:space="preserve">   </w:t>
      </w:r>
      <w:r w:rsidRPr="00593A52">
        <w:rPr>
          <w:rFonts w:ascii="宋体" w:eastAsia="等线" w:hAnsi="宋体" w:cs="Times New Roman" w:hint="eastAsia"/>
          <w:b/>
          <w:bCs/>
          <w:sz w:val="32"/>
          <w:szCs w:val="32"/>
        </w:rPr>
        <w:t>人：</w:t>
      </w:r>
      <w:bookmarkStart w:id="2" w:name="EB87daf8dbcc694413bab1731472d8941d"/>
      <w:r w:rsidRPr="00593A52">
        <w:rPr>
          <w:rFonts w:ascii="宋体" w:eastAsia="等线" w:hAnsi="宋体" w:cs="Courier New" w:hint="eastAsia"/>
          <w:b/>
          <w:bCs/>
          <w:color w:val="0000FF"/>
          <w:kern w:val="2"/>
          <w:sz w:val="32"/>
          <w:szCs w:val="32"/>
        </w:rPr>
        <w:t>长沙市消防救援支队</w:t>
      </w:r>
      <w:bookmarkEnd w:id="2"/>
    </w:p>
    <w:p w:rsidR="00B06CE6" w:rsidRPr="00593A52" w:rsidRDefault="003D19DD">
      <w:pPr>
        <w:widowControl w:val="0"/>
        <w:adjustRightInd/>
        <w:snapToGrid/>
        <w:spacing w:after="0"/>
        <w:ind w:leftChars="800" w:left="1760"/>
        <w:jc w:val="both"/>
        <w:rPr>
          <w:rFonts w:ascii="宋体" w:eastAsia="宋体" w:hAnsi="宋体" w:cs="Times New Roman"/>
          <w:b/>
          <w:color w:val="0000FF"/>
          <w:kern w:val="2"/>
          <w:sz w:val="32"/>
          <w:szCs w:val="32"/>
        </w:rPr>
      </w:pPr>
      <w:r w:rsidRPr="00593A52">
        <w:rPr>
          <w:rFonts w:ascii="宋体" w:eastAsia="等线" w:hAnsi="宋体" w:cs="Times New Roman" w:hint="eastAsia"/>
          <w:b/>
          <w:bCs/>
          <w:sz w:val="32"/>
          <w:szCs w:val="32"/>
        </w:rPr>
        <w:t>采购代理机构：</w:t>
      </w:r>
      <w:r w:rsidRPr="00593A52">
        <w:rPr>
          <w:rFonts w:ascii="宋体" w:eastAsia="等线" w:hAnsi="宋体" w:cs="Courier New" w:hint="eastAsia"/>
          <w:b/>
          <w:bCs/>
          <w:color w:val="0000FF"/>
          <w:kern w:val="2"/>
          <w:sz w:val="32"/>
          <w:szCs w:val="32"/>
        </w:rPr>
        <w:t>湖南平众项目咨询管理有限公司</w:t>
      </w:r>
    </w:p>
    <w:p w:rsidR="00B06CE6" w:rsidRPr="00593A52" w:rsidRDefault="00B06CE6">
      <w:pPr>
        <w:widowControl w:val="0"/>
        <w:adjustRightInd/>
        <w:snapToGrid/>
        <w:spacing w:after="0"/>
        <w:jc w:val="center"/>
        <w:rPr>
          <w:rFonts w:ascii="宋体" w:eastAsia="宋体" w:hAnsi="宋体" w:cs="Times New Roman"/>
          <w:bCs/>
          <w:sz w:val="32"/>
          <w:szCs w:val="32"/>
        </w:rPr>
      </w:pPr>
    </w:p>
    <w:p w:rsidR="00B06CE6" w:rsidRPr="00593A52" w:rsidRDefault="00B06CE6">
      <w:pPr>
        <w:widowControl w:val="0"/>
        <w:adjustRightInd/>
        <w:snapToGrid/>
        <w:spacing w:after="0"/>
        <w:jc w:val="center"/>
        <w:rPr>
          <w:rFonts w:ascii="宋体" w:eastAsia="宋体" w:hAnsi="宋体" w:cs="Times New Roman"/>
          <w:bCs/>
          <w:sz w:val="32"/>
          <w:szCs w:val="32"/>
        </w:rPr>
      </w:pPr>
    </w:p>
    <w:p w:rsidR="00B06CE6" w:rsidRPr="00593A52" w:rsidRDefault="00B06CE6">
      <w:pPr>
        <w:widowControl w:val="0"/>
        <w:adjustRightInd/>
        <w:snapToGrid/>
        <w:spacing w:after="0"/>
        <w:jc w:val="center"/>
        <w:rPr>
          <w:rFonts w:ascii="宋体" w:eastAsia="宋体" w:hAnsi="宋体" w:cs="Times New Roman"/>
          <w:bCs/>
          <w:sz w:val="32"/>
          <w:szCs w:val="32"/>
        </w:rPr>
      </w:pPr>
    </w:p>
    <w:p w:rsidR="00B06CE6" w:rsidRPr="00593A52" w:rsidRDefault="003D19DD" w:rsidP="00760E8B">
      <w:pPr>
        <w:widowControl w:val="0"/>
        <w:spacing w:beforeLines="100" w:after="0" w:line="340" w:lineRule="exact"/>
        <w:jc w:val="center"/>
        <w:rPr>
          <w:rFonts w:ascii="宋体" w:eastAsia="宋体" w:hAnsi="宋体" w:cs="Times New Roman"/>
          <w:b/>
          <w:sz w:val="32"/>
          <w:szCs w:val="21"/>
        </w:rPr>
      </w:pPr>
      <w:r w:rsidRPr="00593A52">
        <w:rPr>
          <w:rFonts w:ascii="宋体" w:eastAsia="宋体" w:hAnsi="宋体" w:cs="Times New Roman" w:hint="eastAsia"/>
          <w:b/>
          <w:color w:val="0000FF"/>
          <w:kern w:val="2"/>
          <w:sz w:val="32"/>
          <w:szCs w:val="32"/>
        </w:rPr>
        <w:t xml:space="preserve"> 2021</w:t>
      </w:r>
      <w:r w:rsidRPr="00593A52">
        <w:rPr>
          <w:rFonts w:ascii="宋体" w:eastAsia="宋体" w:hAnsi="宋体" w:cs="Times New Roman" w:hint="eastAsia"/>
          <w:b/>
          <w:sz w:val="32"/>
          <w:szCs w:val="21"/>
        </w:rPr>
        <w:t>年</w:t>
      </w:r>
      <w:r w:rsidR="00EF1F4F" w:rsidRPr="00593A52">
        <w:rPr>
          <w:rFonts w:ascii="宋体" w:eastAsia="宋体" w:hAnsi="宋体" w:cs="Times New Roman" w:hint="eastAsia"/>
          <w:b/>
          <w:color w:val="0000FF"/>
          <w:kern w:val="2"/>
          <w:sz w:val="32"/>
          <w:szCs w:val="32"/>
        </w:rPr>
        <w:t>12</w:t>
      </w:r>
      <w:r w:rsidRPr="00593A52">
        <w:rPr>
          <w:rFonts w:ascii="宋体" w:eastAsia="宋体" w:hAnsi="宋体" w:cs="Times New Roman" w:hint="eastAsia"/>
          <w:b/>
          <w:sz w:val="32"/>
          <w:szCs w:val="21"/>
        </w:rPr>
        <w:t>月</w:t>
      </w:r>
    </w:p>
    <w:p w:rsidR="00B06CE6" w:rsidRPr="00593A52" w:rsidRDefault="00B06CE6">
      <w:pPr>
        <w:widowControl w:val="0"/>
        <w:adjustRightInd/>
        <w:snapToGrid/>
        <w:spacing w:after="0"/>
        <w:jc w:val="both"/>
        <w:rPr>
          <w:rFonts w:ascii="Calibri" w:eastAsia="宋体" w:hAnsi="Calibri" w:cs="Times New Roman"/>
          <w:kern w:val="2"/>
          <w:sz w:val="21"/>
        </w:rPr>
      </w:pPr>
      <w:bookmarkStart w:id="3" w:name="EB70d902edaedc4bfc90967833a5df0571"/>
      <w:bookmarkEnd w:id="3"/>
    </w:p>
    <w:p w:rsidR="00B06CE6" w:rsidRPr="00593A52" w:rsidRDefault="00B06CE6">
      <w:pPr>
        <w:widowControl w:val="0"/>
        <w:adjustRightInd/>
        <w:snapToGrid/>
        <w:spacing w:after="0"/>
        <w:jc w:val="both"/>
        <w:rPr>
          <w:rFonts w:ascii="Calibri" w:eastAsia="宋体" w:hAnsi="Calibri" w:cs="Times New Roman"/>
          <w:kern w:val="2"/>
          <w:sz w:val="21"/>
        </w:rPr>
      </w:pPr>
    </w:p>
    <w:p w:rsidR="00B06CE6" w:rsidRPr="00593A52" w:rsidRDefault="00B06CE6">
      <w:pPr>
        <w:widowControl w:val="0"/>
        <w:spacing w:after="0" w:line="360" w:lineRule="auto"/>
        <w:jc w:val="center"/>
        <w:rPr>
          <w:rFonts w:ascii="宋体" w:eastAsia="宋体" w:hAnsi="宋体" w:cs="Times New Roman"/>
          <w:b/>
          <w:bCs/>
          <w:sz w:val="32"/>
          <w:szCs w:val="32"/>
        </w:rPr>
        <w:sectPr w:rsidR="00B06CE6" w:rsidRPr="00593A52">
          <w:headerReference w:type="default" r:id="rId9"/>
          <w:pgSz w:w="11906" w:h="16838"/>
          <w:pgMar w:top="1440" w:right="1588" w:bottom="1440" w:left="1588" w:header="851" w:footer="992" w:gutter="0"/>
          <w:cols w:space="720"/>
          <w:docGrid w:type="lines" w:linePitch="312"/>
        </w:sectPr>
      </w:pPr>
    </w:p>
    <w:p w:rsidR="00B06CE6" w:rsidRPr="00593A52" w:rsidRDefault="003D19DD">
      <w:pPr>
        <w:widowControl w:val="0"/>
        <w:adjustRightInd/>
        <w:snapToGrid/>
        <w:spacing w:after="0"/>
        <w:jc w:val="center"/>
        <w:outlineLvl w:val="0"/>
        <w:rPr>
          <w:rFonts w:ascii="Calibri" w:eastAsia="宋体" w:hAnsi="Calibri" w:cs="Times New Roman"/>
          <w:b/>
          <w:kern w:val="2"/>
          <w:sz w:val="32"/>
          <w:szCs w:val="32"/>
        </w:rPr>
      </w:pPr>
      <w:bookmarkStart w:id="4" w:name="_Toc91164892"/>
      <w:r w:rsidRPr="00593A52">
        <w:rPr>
          <w:rFonts w:ascii="Calibri" w:eastAsia="宋体" w:hAnsi="Calibri" w:cs="Times New Roman" w:hint="eastAsia"/>
          <w:b/>
          <w:kern w:val="2"/>
          <w:sz w:val="44"/>
          <w:szCs w:val="44"/>
        </w:rPr>
        <w:lastRenderedPageBreak/>
        <w:t>关键信息</w:t>
      </w:r>
      <w:bookmarkEnd w:id="4"/>
    </w:p>
    <w:p w:rsidR="00B06CE6" w:rsidRPr="00593A52" w:rsidRDefault="003D19DD">
      <w:pPr>
        <w:widowControl w:val="0"/>
        <w:adjustRightInd/>
        <w:snapToGrid/>
        <w:spacing w:after="0"/>
        <w:jc w:val="center"/>
        <w:rPr>
          <w:rFonts w:ascii="Calibri" w:eastAsia="宋体" w:hAnsi="Calibri" w:cs="Times New Roman"/>
          <w:b/>
          <w:kern w:val="2"/>
          <w:sz w:val="32"/>
          <w:szCs w:val="32"/>
        </w:rPr>
      </w:pPr>
      <w:r w:rsidRPr="00593A52">
        <w:rPr>
          <w:rFonts w:ascii="Calibri" w:eastAsia="宋体" w:hAnsi="Calibri" w:cs="Times New Roman" w:hint="eastAsia"/>
          <w:b/>
          <w:kern w:val="2"/>
          <w:sz w:val="32"/>
          <w:szCs w:val="32"/>
        </w:rPr>
        <w:t>一、资格性审查</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206"/>
      </w:tblGrid>
      <w:tr w:rsidR="00B06CE6" w:rsidRPr="00593A52">
        <w:tc>
          <w:tcPr>
            <w:tcW w:w="675" w:type="dxa"/>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序号</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审查情况</w:t>
            </w:r>
          </w:p>
        </w:tc>
      </w:tr>
      <w:tr w:rsidR="00B06CE6" w:rsidRPr="00593A52">
        <w:tc>
          <w:tcPr>
            <w:tcW w:w="675" w:type="dxa"/>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1</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提交企业营业执照副本(或者法人登记证书或分支机构营业执照)以及组织机构代码证副本</w:t>
            </w:r>
            <w:r w:rsidR="00EF1F4F" w:rsidRPr="00593A52">
              <w:rPr>
                <w:rFonts w:ascii="宋体" w:eastAsia="宋体" w:hAnsi="宋体" w:cs="Times New Roman" w:hint="eastAsia"/>
                <w:kern w:val="2"/>
                <w:sz w:val="18"/>
                <w:szCs w:val="18"/>
              </w:rPr>
              <w:t>扫描件</w:t>
            </w:r>
            <w:r w:rsidRPr="00593A52">
              <w:rPr>
                <w:rFonts w:ascii="宋体" w:eastAsia="宋体" w:hAnsi="宋体" w:cs="Times New Roman" w:hint="eastAsia"/>
                <w:kern w:val="2"/>
                <w:sz w:val="18"/>
                <w:szCs w:val="18"/>
              </w:rPr>
              <w:t>；</w:t>
            </w:r>
          </w:p>
        </w:tc>
      </w:tr>
      <w:tr w:rsidR="00B06CE6" w:rsidRPr="00593A52">
        <w:tc>
          <w:tcPr>
            <w:tcW w:w="675" w:type="dxa"/>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2</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kern w:val="2"/>
                <w:sz w:val="18"/>
                <w:szCs w:val="18"/>
              </w:rPr>
              <w:t>依法缴纳税收和社会保险费的证明材料,各上传下列材料之一:</w:t>
            </w:r>
          </w:p>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kern w:val="2"/>
                <w:sz w:val="18"/>
                <w:szCs w:val="18"/>
              </w:rPr>
              <w:t>①缴纳税收证明资料:《税务登记证》扫描件或近三个月内任意一个月依法缴纳税收的证明（纳税凭证原件扫描件），或者委托他人缴纳的委托代办协议和近三个月内任意一个月的缴纳证明（收据原件扫描件），或者法定征收机关出具的依法免缴税收的证明原件扫描件。</w:t>
            </w:r>
          </w:p>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②</w:t>
            </w:r>
            <w:r w:rsidRPr="00593A52">
              <w:rPr>
                <w:rFonts w:ascii="宋体" w:eastAsia="宋体" w:hAnsi="宋体" w:cs="Times New Roman"/>
                <w:kern w:val="2"/>
                <w:sz w:val="18"/>
                <w:szCs w:val="18"/>
              </w:rPr>
              <w:t>缴纳社会保险证明资料：《社会保险登记证》扫描件或近三个月内任意一个月依法缴纳社会保险的证明（缴费凭证原件扫描件），或者委托他人缴纳的委托代办协议和近三个月内任意一个月的缴纳证明（收据原件扫描件），或者法定征收机关出具的依法免缴保险费的证明原件扫描件。</w:t>
            </w:r>
          </w:p>
        </w:tc>
      </w:tr>
      <w:tr w:rsidR="00B06CE6" w:rsidRPr="00593A52">
        <w:tc>
          <w:tcPr>
            <w:tcW w:w="675" w:type="dxa"/>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3</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法人提交法定代表人身份证明原件扫描件或者法定代表人授权委托书原件扫描件以及被授权代表人在投标单位或投标单位依法登记的分支机构近三个月内任意一个月的社保证明并附法定代表人身份证明原件扫描件，自然人提交身份证原件扫描件。</w:t>
            </w:r>
          </w:p>
        </w:tc>
      </w:tr>
      <w:tr w:rsidR="00B06CE6" w:rsidRPr="00593A52">
        <w:tc>
          <w:tcPr>
            <w:tcW w:w="675" w:type="dxa"/>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4</w:t>
            </w:r>
          </w:p>
        </w:tc>
        <w:tc>
          <w:tcPr>
            <w:tcW w:w="10206" w:type="dxa"/>
            <w:vAlign w:val="center"/>
          </w:tcPr>
          <w:p w:rsidR="00B06CE6" w:rsidRPr="00593A52" w:rsidRDefault="003D19DD" w:rsidP="00D3526A">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 xml:space="preserve">上传年度经会计师事务所审计的财务报告原件扫描件（至少包含资产负债表、利润表和现金流量表），或银行出具的资信证明。 </w:t>
            </w:r>
          </w:p>
        </w:tc>
      </w:tr>
      <w:tr w:rsidR="00B06CE6" w:rsidRPr="00593A52">
        <w:tc>
          <w:tcPr>
            <w:tcW w:w="675" w:type="dxa"/>
            <w:tcBorders>
              <w:bottom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5</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其他说明。(非法人组织参与投标需提供的相关证明材料)。</w:t>
            </w:r>
          </w:p>
        </w:tc>
      </w:tr>
      <w:tr w:rsidR="00B06CE6" w:rsidRPr="00593A52">
        <w:tc>
          <w:tcPr>
            <w:tcW w:w="675" w:type="dxa"/>
            <w:tcBorders>
              <w:bottom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1"/>
                <w:szCs w:val="21"/>
              </w:rPr>
              <w:t>6</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18"/>
                <w:szCs w:val="18"/>
              </w:rPr>
              <w:t>信用记录查询情况</w:t>
            </w:r>
          </w:p>
        </w:tc>
      </w:tr>
      <w:tr w:rsidR="00B06CE6" w:rsidRPr="00593A52">
        <w:trPr>
          <w:trHeight w:val="90"/>
        </w:trPr>
        <w:tc>
          <w:tcPr>
            <w:tcW w:w="675" w:type="dxa"/>
            <w:tcBorders>
              <w:bottom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7</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具有履行本项目采购合同所必须的设备和专业技术能力证明材料（根据项目具体履约需求明确）</w:t>
            </w:r>
          </w:p>
        </w:tc>
      </w:tr>
      <w:tr w:rsidR="00B06CE6" w:rsidRPr="00593A52">
        <w:trPr>
          <w:trHeight w:val="435"/>
        </w:trPr>
        <w:tc>
          <w:tcPr>
            <w:tcW w:w="675" w:type="dxa"/>
            <w:tcBorders>
              <w:bottom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18"/>
                <w:szCs w:val="18"/>
              </w:rPr>
            </w:pPr>
            <w:r w:rsidRPr="00593A52">
              <w:rPr>
                <w:rFonts w:ascii="宋体" w:eastAsia="宋体" w:hAnsi="宋体" w:cs="Times New Roman" w:hint="eastAsia"/>
                <w:kern w:val="2"/>
                <w:sz w:val="18"/>
                <w:szCs w:val="18"/>
              </w:rPr>
              <w:t>8</w:t>
            </w:r>
          </w:p>
        </w:tc>
        <w:tc>
          <w:tcPr>
            <w:tcW w:w="10206" w:type="dxa"/>
            <w:vAlign w:val="center"/>
          </w:tcPr>
          <w:p w:rsidR="00B06CE6" w:rsidRPr="00593A52" w:rsidRDefault="003D19DD">
            <w:pPr>
              <w:widowControl w:val="0"/>
              <w:spacing w:after="0" w:line="360" w:lineRule="auto"/>
              <w:jc w:val="both"/>
              <w:rPr>
                <w:rFonts w:ascii="宋体" w:eastAsia="宋体" w:hAnsi="宋体" w:cs="Times New Roman"/>
                <w:kern w:val="2"/>
                <w:sz w:val="18"/>
                <w:szCs w:val="18"/>
              </w:rPr>
            </w:pPr>
            <w:r w:rsidRPr="00593A52">
              <w:rPr>
                <w:rFonts w:ascii="宋体" w:eastAsia="宋体" w:hAnsi="宋体" w:cs="Times New Roman" w:hint="eastAsia"/>
                <w:kern w:val="2"/>
                <w:sz w:val="18"/>
                <w:szCs w:val="18"/>
              </w:rPr>
              <w:t>特定资格条件：详见第一章投标邀请第三节第3条投标人特定资格条件。</w:t>
            </w:r>
          </w:p>
        </w:tc>
      </w:tr>
      <w:tr w:rsidR="00B06CE6" w:rsidRPr="00593A52">
        <w:tc>
          <w:tcPr>
            <w:tcW w:w="10881" w:type="dxa"/>
            <w:gridSpan w:val="2"/>
            <w:tcBorders>
              <w:top w:val="single" w:sz="6" w:space="0" w:color="auto"/>
              <w:left w:val="nil"/>
              <w:bottom w:val="single" w:sz="6" w:space="0" w:color="auto"/>
              <w:right w:val="nil"/>
            </w:tcBorders>
            <w:vAlign w:val="center"/>
          </w:tcPr>
          <w:p w:rsidR="00B06CE6" w:rsidRPr="00593A52" w:rsidRDefault="00B06CE6">
            <w:pPr>
              <w:widowControl w:val="0"/>
              <w:adjustRightInd/>
              <w:snapToGrid/>
              <w:spacing w:after="0"/>
              <w:jc w:val="both"/>
              <w:rPr>
                <w:rFonts w:ascii="Calibri" w:eastAsia="宋体" w:hAnsi="Calibri" w:cs="Times New Roman"/>
                <w:kern w:val="2"/>
                <w:sz w:val="21"/>
              </w:rPr>
            </w:pPr>
          </w:p>
        </w:tc>
      </w:tr>
      <w:tr w:rsidR="00B06CE6" w:rsidRPr="00593A52">
        <w:tc>
          <w:tcPr>
            <w:tcW w:w="10881" w:type="dxa"/>
            <w:gridSpan w:val="2"/>
            <w:tcBorders>
              <w:top w:val="single" w:sz="6" w:space="0" w:color="auto"/>
            </w:tcBorders>
          </w:tcPr>
          <w:p w:rsidR="00B06CE6" w:rsidRPr="00593A52" w:rsidRDefault="003D19DD">
            <w:pPr>
              <w:widowControl w:val="0"/>
              <w:adjustRightInd/>
              <w:snapToGrid/>
              <w:spacing w:after="0"/>
              <w:jc w:val="both"/>
              <w:rPr>
                <w:rFonts w:ascii="宋体" w:eastAsia="等线" w:hAnsi="宋体" w:cs="Times New Roman"/>
                <w:kern w:val="2"/>
                <w:sz w:val="18"/>
                <w:szCs w:val="18"/>
              </w:rPr>
            </w:pPr>
            <w:bookmarkStart w:id="5" w:name="EB7c6f7bc3e9084c3f8f39c4988ffd72e5"/>
            <w:bookmarkStart w:id="6" w:name="EB01f354b261cd495aae2d43701569a3f8"/>
            <w:bookmarkStart w:id="7" w:name="EB702c6bbbbef449dc933e97dd02a6906c"/>
            <w:bookmarkEnd w:id="5"/>
            <w:bookmarkEnd w:id="6"/>
            <w:bookmarkEnd w:id="7"/>
            <w:r w:rsidRPr="00593A52">
              <w:rPr>
                <w:rFonts w:ascii="宋体" w:eastAsia="等线" w:hAnsi="宋体" w:cs="Times New Roman" w:hint="eastAsia"/>
                <w:kern w:val="2"/>
                <w:sz w:val="18"/>
                <w:szCs w:val="18"/>
              </w:rPr>
              <w:t>说明：</w:t>
            </w:r>
          </w:p>
          <w:p w:rsidR="00B06CE6" w:rsidRPr="00593A52" w:rsidRDefault="003D19DD">
            <w:pPr>
              <w:widowControl w:val="0"/>
              <w:spacing w:after="0"/>
              <w:jc w:val="both"/>
              <w:rPr>
                <w:rFonts w:ascii="宋体" w:eastAsia="等线" w:hAnsi="宋体" w:cs="Times New Roman"/>
                <w:kern w:val="2"/>
                <w:sz w:val="18"/>
                <w:szCs w:val="18"/>
              </w:rPr>
            </w:pPr>
            <w:r w:rsidRPr="00593A52">
              <w:rPr>
                <w:rFonts w:ascii="宋体" w:eastAsia="等线" w:hAnsi="宋体" w:cs="Times New Roman"/>
                <w:kern w:val="2"/>
                <w:sz w:val="18"/>
                <w:szCs w:val="18"/>
              </w:rPr>
              <w:t>1</w:t>
            </w:r>
            <w:r w:rsidRPr="00593A52">
              <w:rPr>
                <w:rFonts w:ascii="宋体" w:eastAsia="等线" w:hAnsi="宋体" w:cs="Times New Roman"/>
                <w:kern w:val="2"/>
                <w:sz w:val="18"/>
                <w:szCs w:val="18"/>
              </w:rPr>
              <w:t>、投标人具有实行了</w:t>
            </w:r>
            <w:r w:rsidRPr="00593A52">
              <w:rPr>
                <w:rFonts w:ascii="宋体" w:eastAsia="等线" w:hAnsi="宋体" w:cs="Times New Roman"/>
                <w:kern w:val="2"/>
                <w:sz w:val="18"/>
                <w:szCs w:val="18"/>
              </w:rPr>
              <w:t>“</w:t>
            </w:r>
            <w:r w:rsidRPr="00593A52">
              <w:rPr>
                <w:rFonts w:ascii="宋体" w:eastAsia="等线" w:hAnsi="宋体" w:cs="Times New Roman"/>
                <w:kern w:val="2"/>
                <w:sz w:val="18"/>
                <w:szCs w:val="18"/>
              </w:rPr>
              <w:t>三证合一</w:t>
            </w:r>
            <w:r w:rsidRPr="00593A52">
              <w:rPr>
                <w:rFonts w:ascii="宋体" w:eastAsia="等线" w:hAnsi="宋体" w:cs="Times New Roman"/>
                <w:kern w:val="2"/>
                <w:sz w:val="18"/>
                <w:szCs w:val="18"/>
              </w:rPr>
              <w:t>”</w:t>
            </w:r>
            <w:r w:rsidRPr="00593A52">
              <w:rPr>
                <w:rFonts w:ascii="宋体" w:eastAsia="等线" w:hAnsi="宋体" w:cs="Times New Roman"/>
                <w:kern w:val="2"/>
                <w:sz w:val="18"/>
                <w:szCs w:val="18"/>
              </w:rPr>
              <w:t>登记制度改革的新证，视同为持有工商营业执照、组织机构代码证和税务登记证，符合基本资格条件的相关条款。投标人具有实行了</w:t>
            </w:r>
            <w:r w:rsidRPr="00593A52">
              <w:rPr>
                <w:rFonts w:ascii="宋体" w:eastAsia="等线" w:hAnsi="宋体" w:cs="Times New Roman"/>
                <w:kern w:val="2"/>
                <w:sz w:val="18"/>
                <w:szCs w:val="18"/>
              </w:rPr>
              <w:t>“</w:t>
            </w:r>
            <w:r w:rsidRPr="00593A52">
              <w:rPr>
                <w:rFonts w:ascii="宋体" w:eastAsia="等线" w:hAnsi="宋体" w:cs="Times New Roman"/>
                <w:kern w:val="2"/>
                <w:sz w:val="18"/>
                <w:szCs w:val="18"/>
              </w:rPr>
              <w:t>五证合一</w:t>
            </w:r>
            <w:r w:rsidRPr="00593A52">
              <w:rPr>
                <w:rFonts w:ascii="宋体" w:eastAsia="等线" w:hAnsi="宋体" w:cs="Times New Roman"/>
                <w:kern w:val="2"/>
                <w:sz w:val="18"/>
                <w:szCs w:val="18"/>
              </w:rPr>
              <w:t>”</w:t>
            </w:r>
            <w:r w:rsidRPr="00593A52">
              <w:rPr>
                <w:rFonts w:ascii="宋体" w:eastAsia="等线" w:hAnsi="宋体" w:cs="Times New Roman"/>
                <w:kern w:val="2"/>
                <w:sz w:val="18"/>
                <w:szCs w:val="18"/>
              </w:rPr>
              <w:t>登记制度改革的新证，视同为持有工商营业执照、组织机构代码证、税务登记证、社会保险登记证和统计登记证，符合基本资格条件的相关条款。</w:t>
            </w:r>
          </w:p>
          <w:p w:rsidR="00B06CE6" w:rsidRPr="00593A52" w:rsidRDefault="003D19DD">
            <w:pPr>
              <w:widowControl w:val="0"/>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2</w:t>
            </w:r>
            <w:r w:rsidRPr="00593A52">
              <w:rPr>
                <w:rFonts w:ascii="宋体" w:eastAsia="等线" w:hAnsi="宋体" w:cs="Times New Roman" w:hint="eastAsia"/>
                <w:kern w:val="2"/>
                <w:sz w:val="18"/>
                <w:szCs w:val="18"/>
              </w:rPr>
              <w:t>、资格证明文件原件扫描件须加盖投标人公章。</w:t>
            </w:r>
          </w:p>
          <w:p w:rsidR="00B06CE6" w:rsidRPr="00593A52" w:rsidRDefault="003D19DD">
            <w:pPr>
              <w:widowControl w:val="0"/>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3</w:t>
            </w:r>
            <w:r w:rsidRPr="00593A52">
              <w:rPr>
                <w:rFonts w:ascii="宋体" w:eastAsia="等线" w:hAnsi="宋体" w:cs="Times New Roman" w:hint="eastAsia"/>
                <w:kern w:val="2"/>
                <w:sz w:val="18"/>
                <w:szCs w:val="18"/>
              </w:rPr>
              <w:t>、投标人有下列情形之一的，视为无效投标（★）：</w:t>
            </w:r>
          </w:p>
          <w:p w:rsidR="00B06CE6" w:rsidRPr="00593A52" w:rsidRDefault="003D19DD">
            <w:pPr>
              <w:widowControl w:val="0"/>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w:t>
            </w:r>
            <w:r w:rsidRPr="00593A52">
              <w:rPr>
                <w:rFonts w:ascii="宋体" w:eastAsia="等线" w:hAnsi="宋体" w:cs="Times New Roman" w:hint="eastAsia"/>
                <w:kern w:val="2"/>
                <w:sz w:val="18"/>
                <w:szCs w:val="18"/>
              </w:rPr>
              <w:t>）有一项资格证明文件未提交的；</w:t>
            </w:r>
          </w:p>
          <w:p w:rsidR="00B06CE6" w:rsidRPr="00593A52" w:rsidRDefault="003D19DD">
            <w:pPr>
              <w:widowControl w:val="0"/>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2</w:t>
            </w:r>
            <w:r w:rsidRPr="00593A52">
              <w:rPr>
                <w:rFonts w:ascii="宋体" w:eastAsia="等线" w:hAnsi="宋体" w:cs="Times New Roman" w:hint="eastAsia"/>
                <w:kern w:val="2"/>
                <w:sz w:val="18"/>
                <w:szCs w:val="18"/>
              </w:rPr>
              <w:t>）提供不符合要求或虚假资格证明文件的；</w:t>
            </w:r>
          </w:p>
          <w:p w:rsidR="00B06CE6" w:rsidRPr="00593A52" w:rsidRDefault="003D19DD">
            <w:pPr>
              <w:widowControl w:val="0"/>
              <w:tabs>
                <w:tab w:val="left" w:pos="5130"/>
              </w:tabs>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3</w:t>
            </w:r>
            <w:r w:rsidRPr="00593A52">
              <w:rPr>
                <w:rFonts w:ascii="宋体" w:eastAsia="等线" w:hAnsi="宋体" w:cs="Times New Roman" w:hint="eastAsia"/>
                <w:kern w:val="2"/>
                <w:sz w:val="18"/>
                <w:szCs w:val="18"/>
              </w:rPr>
              <w:t>）资格证明文件过了有效期的；</w:t>
            </w:r>
          </w:p>
          <w:p w:rsidR="00B06CE6" w:rsidRPr="00593A52" w:rsidRDefault="003D19DD">
            <w:pPr>
              <w:widowControl w:val="0"/>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4</w:t>
            </w:r>
            <w:r w:rsidRPr="00593A52">
              <w:rPr>
                <w:rFonts w:ascii="宋体" w:eastAsia="等线" w:hAnsi="宋体" w:cs="Times New Roman" w:hint="eastAsia"/>
                <w:kern w:val="2"/>
                <w:sz w:val="18"/>
                <w:szCs w:val="18"/>
              </w:rPr>
              <w:t>）资格证明文件原件扫描件未加盖投标人公章的。</w:t>
            </w:r>
          </w:p>
          <w:p w:rsidR="00B06CE6" w:rsidRPr="00593A52" w:rsidRDefault="003D19DD">
            <w:pPr>
              <w:widowControl w:val="0"/>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4</w:t>
            </w:r>
            <w:r w:rsidRPr="00593A52">
              <w:rPr>
                <w:rFonts w:ascii="宋体" w:eastAsia="等线" w:hAnsi="宋体" w:cs="Times New Roman" w:hint="eastAsia"/>
                <w:kern w:val="2"/>
                <w:sz w:val="18"/>
                <w:szCs w:val="18"/>
              </w:rPr>
              <w:t>、被“信用中国”网站列入失信被执行人和重大税收违法案件当事人名单的、被“中国政府采购网”网站列入政府采购严重违法失信行为记录名单（处罚期限尚未届满的），不得参与本项目的政府采购活动。</w:t>
            </w:r>
          </w:p>
          <w:p w:rsidR="00B06CE6" w:rsidRPr="00593A52" w:rsidRDefault="003D19DD">
            <w:pPr>
              <w:widowControl w:val="0"/>
              <w:adjustRightInd/>
              <w:snapToGrid/>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5.</w:t>
            </w:r>
            <w:r w:rsidRPr="00593A52">
              <w:rPr>
                <w:rFonts w:ascii="宋体" w:eastAsia="等线" w:hAnsi="宋体" w:cs="Times New Roman" w:hint="eastAsia"/>
                <w:kern w:val="2"/>
                <w:sz w:val="18"/>
                <w:szCs w:val="18"/>
              </w:rPr>
              <w:t>近三个月是指：</w:t>
            </w:r>
            <w:r w:rsidRPr="00593A52">
              <w:rPr>
                <w:rFonts w:ascii="宋体" w:eastAsia="宋体" w:hAnsi="宋体" w:cs="Times New Roman" w:hint="eastAsia"/>
                <w:color w:val="0000FF"/>
                <w:kern w:val="2"/>
                <w:sz w:val="21"/>
                <w:szCs w:val="21"/>
              </w:rPr>
              <w:t>2021</w:t>
            </w:r>
            <w:r w:rsidRPr="00593A52">
              <w:rPr>
                <w:rFonts w:ascii="宋体" w:eastAsia="等线" w:hAnsi="宋体" w:cs="Times New Roman" w:hint="eastAsia"/>
                <w:kern w:val="2"/>
                <w:sz w:val="18"/>
                <w:szCs w:val="18"/>
              </w:rPr>
              <w:t>年</w:t>
            </w:r>
            <w:r w:rsidR="00083C1C" w:rsidRPr="00593A52">
              <w:rPr>
                <w:rFonts w:ascii="宋体" w:eastAsia="宋体" w:hAnsi="宋体" w:cs="Times New Roman" w:hint="eastAsia"/>
                <w:color w:val="0000FF"/>
                <w:kern w:val="2"/>
                <w:sz w:val="21"/>
                <w:szCs w:val="21"/>
              </w:rPr>
              <w:t>10</w:t>
            </w:r>
            <w:r w:rsidRPr="00593A52">
              <w:rPr>
                <w:rFonts w:ascii="宋体" w:eastAsia="等线" w:hAnsi="宋体" w:cs="Times New Roman" w:hint="eastAsia"/>
                <w:kern w:val="2"/>
                <w:sz w:val="18"/>
                <w:szCs w:val="18"/>
              </w:rPr>
              <w:t>月至</w:t>
            </w:r>
            <w:r w:rsidRPr="00593A52">
              <w:rPr>
                <w:rFonts w:ascii="宋体" w:eastAsia="宋体" w:hAnsi="宋体" w:cs="Times New Roman" w:hint="eastAsia"/>
                <w:color w:val="0000FF"/>
                <w:kern w:val="2"/>
                <w:sz w:val="21"/>
                <w:szCs w:val="21"/>
              </w:rPr>
              <w:t>2021</w:t>
            </w:r>
            <w:r w:rsidRPr="00593A52">
              <w:rPr>
                <w:rFonts w:ascii="宋体" w:eastAsia="等线" w:hAnsi="宋体" w:cs="Times New Roman" w:hint="eastAsia"/>
                <w:kern w:val="2"/>
                <w:sz w:val="18"/>
                <w:szCs w:val="18"/>
              </w:rPr>
              <w:t>年</w:t>
            </w:r>
            <w:r w:rsidR="00083C1C" w:rsidRPr="00593A52">
              <w:rPr>
                <w:rFonts w:ascii="宋体" w:eastAsia="宋体" w:hAnsi="宋体" w:cs="Times New Roman" w:hint="eastAsia"/>
                <w:color w:val="0000FF"/>
                <w:kern w:val="2"/>
                <w:sz w:val="21"/>
                <w:szCs w:val="21"/>
              </w:rPr>
              <w:t>12</w:t>
            </w:r>
            <w:r w:rsidRPr="00593A52">
              <w:rPr>
                <w:rFonts w:ascii="宋体" w:eastAsia="等线" w:hAnsi="宋体" w:cs="Times New Roman" w:hint="eastAsia"/>
                <w:kern w:val="2"/>
                <w:sz w:val="18"/>
                <w:szCs w:val="18"/>
              </w:rPr>
              <w:t>月</w:t>
            </w:r>
          </w:p>
          <w:p w:rsidR="00B06CE6" w:rsidRPr="00593A52" w:rsidRDefault="003D19DD">
            <w:pPr>
              <w:widowControl w:val="0"/>
              <w:adjustRightInd/>
              <w:snapToGrid/>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6.</w:t>
            </w:r>
            <w:r w:rsidRPr="00593A52">
              <w:rPr>
                <w:rFonts w:ascii="宋体" w:eastAsia="等线" w:hAnsi="宋体" w:cs="Times New Roman" w:hint="eastAsia"/>
                <w:kern w:val="2"/>
                <w:sz w:val="18"/>
                <w:szCs w:val="18"/>
              </w:rPr>
              <w:t>上传年度经会计师事务所审计的财务报告原件扫描件（至少包含资产负债表、利润表和现金流量表），或银行出具的资信证明。</w:t>
            </w:r>
          </w:p>
          <w:p w:rsidR="00B06CE6" w:rsidRPr="00593A52" w:rsidRDefault="003D19DD">
            <w:pPr>
              <w:widowControl w:val="0"/>
              <w:adjustRightInd/>
              <w:snapToGrid/>
              <w:spacing w:after="0"/>
              <w:jc w:val="both"/>
              <w:rPr>
                <w:rFonts w:ascii="宋体" w:eastAsia="宋体" w:hAnsi="宋体" w:cs="Times New Roman"/>
                <w:color w:val="0000FF"/>
                <w:kern w:val="2"/>
                <w:sz w:val="21"/>
                <w:szCs w:val="21"/>
              </w:rPr>
            </w:pPr>
            <w:r w:rsidRPr="00593A52">
              <w:rPr>
                <w:rFonts w:ascii="宋体" w:eastAsia="等线" w:hAnsi="宋体" w:cs="Times New Roman" w:hint="eastAsia"/>
                <w:kern w:val="2"/>
                <w:sz w:val="18"/>
                <w:szCs w:val="18"/>
              </w:rPr>
              <w:t>具体年度为：</w:t>
            </w:r>
            <w:r w:rsidRPr="00593A52">
              <w:rPr>
                <w:rFonts w:ascii="宋体" w:eastAsia="宋体" w:hAnsi="宋体" w:cs="Times New Roman"/>
                <w:color w:val="0000FF"/>
                <w:kern w:val="2"/>
                <w:sz w:val="21"/>
                <w:szCs w:val="21"/>
              </w:rPr>
              <w:t>2020</w:t>
            </w:r>
            <w:r w:rsidRPr="00593A52">
              <w:rPr>
                <w:rFonts w:ascii="宋体" w:eastAsia="宋体" w:hAnsi="宋体" w:cs="Times New Roman" w:hint="eastAsia"/>
                <w:color w:val="0000FF"/>
                <w:kern w:val="2"/>
                <w:sz w:val="21"/>
                <w:szCs w:val="21"/>
              </w:rPr>
              <w:t>年度</w:t>
            </w:r>
          </w:p>
          <w:p w:rsidR="00B06CE6" w:rsidRPr="00593A52" w:rsidRDefault="003D19DD">
            <w:pPr>
              <w:widowControl w:val="0"/>
              <w:adjustRightInd/>
              <w:snapToGrid/>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7.</w:t>
            </w:r>
            <w:r w:rsidRPr="00593A52">
              <w:rPr>
                <w:rFonts w:ascii="宋体" w:eastAsia="等线" w:hAnsi="宋体" w:cs="Times New Roman" w:hint="eastAsia"/>
                <w:kern w:val="2"/>
                <w:sz w:val="18"/>
                <w:szCs w:val="18"/>
              </w:rPr>
              <w:t>特定资格条件是指：详见第一章投标邀请第三节第</w:t>
            </w:r>
            <w:r w:rsidRPr="00593A52">
              <w:rPr>
                <w:rFonts w:ascii="宋体" w:eastAsia="等线" w:hAnsi="宋体" w:cs="Times New Roman" w:hint="eastAsia"/>
                <w:kern w:val="2"/>
                <w:sz w:val="18"/>
                <w:szCs w:val="18"/>
              </w:rPr>
              <w:t>3</w:t>
            </w:r>
            <w:r w:rsidRPr="00593A52">
              <w:rPr>
                <w:rFonts w:ascii="宋体" w:eastAsia="等线" w:hAnsi="宋体" w:cs="Times New Roman" w:hint="eastAsia"/>
                <w:kern w:val="2"/>
                <w:sz w:val="18"/>
                <w:szCs w:val="18"/>
              </w:rPr>
              <w:t>条投标人特定资格条件。</w:t>
            </w:r>
          </w:p>
          <w:p w:rsidR="00B06CE6" w:rsidRPr="00593A52" w:rsidRDefault="003D19DD">
            <w:pPr>
              <w:widowControl w:val="0"/>
              <w:adjustRightInd/>
              <w:snapToGrid/>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w:t>
            </w:r>
            <w:r w:rsidRPr="00593A52">
              <w:rPr>
                <w:rFonts w:ascii="宋体" w:eastAsia="等线" w:hAnsi="宋体" w:cs="Times New Roman" w:hint="eastAsia"/>
                <w:kern w:val="2"/>
                <w:sz w:val="18"/>
                <w:szCs w:val="18"/>
              </w:rPr>
              <w:t>单位负责人为同一人或者存在直接控股、管理关系的不同投标人，不得参加同一合同项下的政府采购活动。</w:t>
            </w:r>
          </w:p>
          <w:p w:rsidR="00B06CE6" w:rsidRPr="00593A52" w:rsidRDefault="003D19DD">
            <w:pPr>
              <w:widowControl w:val="0"/>
              <w:adjustRightInd/>
              <w:snapToGrid/>
              <w:spacing w:after="0"/>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9.</w:t>
            </w:r>
            <w:r w:rsidRPr="00593A52">
              <w:rPr>
                <w:rFonts w:ascii="宋体" w:eastAsia="等线" w:hAnsi="宋体" w:cs="Times New Roman" w:hint="eastAsia"/>
                <w:kern w:val="2"/>
                <w:sz w:val="18"/>
                <w:szCs w:val="18"/>
              </w:rPr>
              <w:t>为本采购项目提供整体设计、规范编制或者项目管理、监理、检测等服务的，不得再参加此项目的其他招标采购活动。</w:t>
            </w:r>
          </w:p>
        </w:tc>
      </w:tr>
    </w:tbl>
    <w:p w:rsidR="00B06CE6" w:rsidRPr="00593A52" w:rsidRDefault="003D19DD">
      <w:pPr>
        <w:adjustRightInd/>
        <w:snapToGrid/>
        <w:spacing w:line="220" w:lineRule="atLeast"/>
        <w:rPr>
          <w:rFonts w:ascii="宋体" w:eastAsia="宋体" w:hAnsi="宋体" w:cs="Times New Roman"/>
          <w:b/>
          <w:kern w:val="2"/>
          <w:sz w:val="30"/>
          <w:szCs w:val="30"/>
        </w:rPr>
      </w:pPr>
      <w:r w:rsidRPr="00593A52">
        <w:rPr>
          <w:rFonts w:ascii="宋体" w:eastAsia="宋体" w:hAnsi="宋体" w:cs="Times New Roman"/>
          <w:b/>
          <w:kern w:val="2"/>
          <w:sz w:val="30"/>
          <w:szCs w:val="30"/>
        </w:rPr>
        <w:br w:type="page"/>
      </w:r>
    </w:p>
    <w:p w:rsidR="00B06CE6" w:rsidRPr="00593A52" w:rsidRDefault="003D19DD">
      <w:pPr>
        <w:widowControl w:val="0"/>
        <w:spacing w:after="0" w:line="360" w:lineRule="auto"/>
        <w:jc w:val="center"/>
        <w:rPr>
          <w:rFonts w:ascii="宋体" w:eastAsia="宋体" w:hAnsi="宋体" w:cs="Times New Roman"/>
          <w:b/>
          <w:kern w:val="2"/>
          <w:sz w:val="30"/>
          <w:szCs w:val="30"/>
        </w:rPr>
      </w:pPr>
      <w:r w:rsidRPr="00593A52">
        <w:rPr>
          <w:rFonts w:ascii="宋体" w:eastAsia="宋体" w:hAnsi="宋体" w:cs="Times New Roman" w:hint="eastAsia"/>
          <w:b/>
          <w:kern w:val="2"/>
          <w:sz w:val="30"/>
          <w:szCs w:val="30"/>
        </w:rPr>
        <w:lastRenderedPageBreak/>
        <w:t>二、符合性审查</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66"/>
        <w:gridCol w:w="9016"/>
      </w:tblGrid>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序号</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审查情况</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1</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b/>
                <w:kern w:val="2"/>
                <w:sz w:val="21"/>
                <w:szCs w:val="21"/>
              </w:rPr>
              <w:t>评标委员会应当对符合资格条件的投标人的投标文件进行符合性审查，以确定其是否满足招标文件商务、技术等实质性要求</w:t>
            </w:r>
            <w:r w:rsidRPr="00593A52">
              <w:rPr>
                <w:rFonts w:ascii="宋体" w:eastAsia="等线" w:hAnsi="宋体" w:cs="Times New Roman" w:hint="eastAsia"/>
                <w:kern w:val="2"/>
                <w:sz w:val="21"/>
                <w:szCs w:val="21"/>
              </w:rPr>
              <w:t>。</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1</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ind w:firstLineChars="200" w:firstLine="360"/>
              <w:rPr>
                <w:rFonts w:ascii="宋体" w:eastAsia="等线" w:hAnsi="宋体" w:cs="Times New Roman"/>
                <w:kern w:val="2"/>
                <w:sz w:val="18"/>
                <w:szCs w:val="18"/>
              </w:rPr>
            </w:pPr>
            <w:r w:rsidRPr="00593A52">
              <w:rPr>
                <w:rFonts w:ascii="宋体" w:eastAsia="等线" w:hAnsi="宋体" w:cs="Times New Roman" w:hint="eastAsia"/>
                <w:kern w:val="2"/>
                <w:sz w:val="18"/>
                <w:szCs w:val="18"/>
              </w:rPr>
              <w:t>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2</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投标人不得通过修正或撤销不合要求的偏离从而使其投标成为实质上响应的投标。</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2</w:t>
            </w:r>
          </w:p>
        </w:tc>
        <w:tc>
          <w:tcPr>
            <w:tcW w:w="9016" w:type="dxa"/>
            <w:tcBorders>
              <w:top w:val="single" w:sz="6" w:space="0" w:color="auto"/>
              <w:bottom w:val="single" w:sz="6" w:space="0" w:color="auto"/>
              <w:right w:val="single" w:sz="6" w:space="0" w:color="auto"/>
            </w:tcBorders>
            <w:vAlign w:val="center"/>
          </w:tcPr>
          <w:p w:rsidR="00B06CE6" w:rsidRPr="00593A52" w:rsidRDefault="003D19DD" w:rsidP="00C85B42">
            <w:pPr>
              <w:widowControl w:val="0"/>
              <w:spacing w:after="0" w:line="360" w:lineRule="auto"/>
              <w:ind w:firstLineChars="735" w:firstLine="1543"/>
              <w:rPr>
                <w:rFonts w:ascii="宋体" w:eastAsia="等线" w:hAnsi="宋体" w:cs="Times New Roman"/>
                <w:b/>
                <w:kern w:val="2"/>
                <w:sz w:val="21"/>
                <w:szCs w:val="21"/>
              </w:rPr>
            </w:pPr>
            <w:r w:rsidRPr="00593A52">
              <w:rPr>
                <w:rFonts w:ascii="宋体" w:eastAsia="等线" w:hAnsi="宋体" w:cs="Times New Roman" w:hint="eastAsia"/>
                <w:b/>
                <w:kern w:val="2"/>
                <w:sz w:val="21"/>
                <w:szCs w:val="21"/>
              </w:rPr>
              <w:t>投标文件属下列情况之一的，投标无效：</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1</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投标文件中商务技术文件未按照招标文件规定要求签署、盖章的</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2</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rPr>
                <w:rFonts w:ascii="宋体" w:eastAsia="等线" w:hAnsi="宋体" w:cs="Times New Roman"/>
                <w:kern w:val="2"/>
                <w:sz w:val="18"/>
                <w:szCs w:val="18"/>
              </w:rPr>
            </w:pPr>
            <w:r w:rsidRPr="00593A52">
              <w:rPr>
                <w:rFonts w:ascii="宋体" w:eastAsia="等线" w:hAnsi="宋体" w:cs="Times New Roman" w:hint="eastAsia"/>
                <w:kern w:val="2"/>
                <w:sz w:val="18"/>
                <w:szCs w:val="18"/>
              </w:rPr>
              <w:t>投标文件没有对招标文件的实质性要求和条件作出响应，或者对招标文件的偏差超出招标文件规定的偏差范围或最高项数；</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3</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报价超过招标文件中规定的预算金额或者最高限价的；</w:t>
            </w:r>
          </w:p>
        </w:tc>
      </w:tr>
      <w:tr w:rsidR="00B06CE6" w:rsidRPr="00593A52">
        <w:trPr>
          <w:trHeight w:val="90"/>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4</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投标有效期不足的；</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5</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投标文件含有采购人不能接受的附加条件的；</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6</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法律、法规和招标文件规定的其他投标无效情形的。</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7</w:t>
            </w:r>
            <w:r w:rsidRPr="00593A52">
              <w:rPr>
                <w:rFonts w:ascii="宋体" w:eastAsia="等线" w:hAnsi="宋体" w:cs="Times New Roman" w:hint="eastAsia"/>
                <w:kern w:val="2"/>
                <w:sz w:val="21"/>
                <w:szCs w:val="21"/>
              </w:rPr>
              <w:t>）</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投标标的范围小于采购标的范围的</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21"/>
                <w:szCs w:val="21"/>
              </w:rPr>
              <w:t>3</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不符合★条款</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4</w:t>
            </w:r>
          </w:p>
        </w:tc>
        <w:tc>
          <w:tcPr>
            <w:tcW w:w="9016" w:type="dxa"/>
            <w:tcBorders>
              <w:top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投标文件电子文档有病毒</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5</w:t>
            </w:r>
          </w:p>
        </w:tc>
        <w:tc>
          <w:tcPr>
            <w:tcW w:w="9016" w:type="dxa"/>
            <w:tcBorders>
              <w:top w:val="single" w:sz="6" w:space="0" w:color="auto"/>
              <w:bottom w:val="single" w:sz="6" w:space="0" w:color="auto"/>
              <w:right w:val="single" w:sz="6" w:space="0" w:color="auto"/>
            </w:tcBorders>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投标文件用不属于本中心的电子密钥进行加密</w:t>
            </w:r>
          </w:p>
        </w:tc>
      </w:tr>
      <w:tr w:rsidR="00B06CE6" w:rsidRPr="00593A52">
        <w:trPr>
          <w:trHeight w:val="167"/>
        </w:trPr>
        <w:tc>
          <w:tcPr>
            <w:tcW w:w="1666" w:type="dxa"/>
            <w:tcBorders>
              <w:top w:val="single" w:sz="6" w:space="0" w:color="auto"/>
              <w:left w:val="single" w:sz="6" w:space="0" w:color="auto"/>
              <w:bottom w:val="single" w:sz="6" w:space="0" w:color="auto"/>
            </w:tcBorders>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6</w:t>
            </w:r>
          </w:p>
        </w:tc>
        <w:tc>
          <w:tcPr>
            <w:tcW w:w="9016" w:type="dxa"/>
            <w:tcBorders>
              <w:top w:val="single" w:sz="6" w:space="0" w:color="auto"/>
              <w:bottom w:val="single" w:sz="6" w:space="0" w:color="auto"/>
              <w:right w:val="single" w:sz="6" w:space="0" w:color="auto"/>
            </w:tcBorders>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法律、法规规定的其他情形</w:t>
            </w:r>
          </w:p>
        </w:tc>
      </w:tr>
    </w:tbl>
    <w:p w:rsidR="00B06CE6" w:rsidRPr="00593A52" w:rsidRDefault="00B06CE6">
      <w:pPr>
        <w:widowControl w:val="0"/>
        <w:adjustRightInd/>
        <w:snapToGrid/>
        <w:spacing w:after="0"/>
        <w:jc w:val="both"/>
        <w:rPr>
          <w:rFonts w:ascii="宋体" w:eastAsia="宋体" w:hAnsi="宋体" w:cs="Times New Roman"/>
          <w:kern w:val="2"/>
          <w:sz w:val="18"/>
          <w:szCs w:val="18"/>
        </w:rPr>
      </w:pPr>
    </w:p>
    <w:p w:rsidR="00B06CE6" w:rsidRPr="00593A52" w:rsidRDefault="00B06CE6">
      <w:pPr>
        <w:widowControl w:val="0"/>
        <w:adjustRightInd/>
        <w:snapToGrid/>
        <w:spacing w:after="0"/>
        <w:jc w:val="both"/>
        <w:rPr>
          <w:rFonts w:ascii="宋体" w:eastAsia="宋体" w:hAnsi="宋体" w:cs="Times New Roman"/>
          <w:kern w:val="2"/>
          <w:sz w:val="18"/>
          <w:szCs w:val="18"/>
        </w:rPr>
      </w:pPr>
      <w:bookmarkStart w:id="8" w:name="EB0b2718323d264ab3aa40e72e0e56730c"/>
    </w:p>
    <w:bookmarkEnd w:id="8"/>
    <w:p w:rsidR="00B06CE6" w:rsidRPr="00593A52" w:rsidRDefault="00B06CE6">
      <w:pPr>
        <w:widowControl w:val="0"/>
        <w:adjustRightInd/>
        <w:snapToGrid/>
        <w:spacing w:after="0"/>
        <w:jc w:val="both"/>
        <w:rPr>
          <w:rFonts w:ascii="宋体" w:eastAsia="宋体" w:hAnsi="宋体" w:cs="Times New Roman"/>
          <w:kern w:val="2"/>
          <w:sz w:val="20"/>
          <w:szCs w:val="18"/>
        </w:rPr>
      </w:pPr>
    </w:p>
    <w:p w:rsidR="00B06CE6" w:rsidRPr="00593A52" w:rsidRDefault="003D19DD">
      <w:pPr>
        <w:adjustRightInd/>
        <w:snapToGrid/>
        <w:spacing w:after="0"/>
        <w:jc w:val="center"/>
        <w:rPr>
          <w:rFonts w:ascii="宋体" w:eastAsia="宋体" w:hAnsi="宋体" w:cs="宋体"/>
          <w:sz w:val="40"/>
          <w:szCs w:val="24"/>
        </w:rPr>
      </w:pPr>
      <w:bookmarkStart w:id="9" w:name="EB2ce06a89012740eb8fec903de7ae6e75"/>
      <w:r w:rsidRPr="00593A52">
        <w:rPr>
          <w:rFonts w:ascii="宋体" w:eastAsia="宋体" w:hAnsi="宋体" w:cs="宋体"/>
          <w:sz w:val="40"/>
          <w:szCs w:val="24"/>
        </w:rPr>
        <w:br w:type="page"/>
      </w:r>
      <w:r w:rsidRPr="00593A52">
        <w:rPr>
          <w:rFonts w:ascii="宋体" w:eastAsia="宋体" w:hAnsi="宋体" w:cs="宋体"/>
          <w:sz w:val="40"/>
          <w:szCs w:val="24"/>
        </w:rPr>
        <w:lastRenderedPageBreak/>
        <w:t>取值范围</w:t>
      </w:r>
    </w:p>
    <w:p w:rsidR="00B06CE6" w:rsidRPr="00593A52" w:rsidRDefault="003D19DD">
      <w:pPr>
        <w:adjustRightInd/>
        <w:snapToGrid/>
        <w:spacing w:after="0"/>
        <w:jc w:val="center"/>
        <w:rPr>
          <w:rFonts w:ascii="宋体" w:eastAsia="宋体" w:hAnsi="宋体" w:cs="宋体"/>
          <w:sz w:val="24"/>
          <w:szCs w:val="24"/>
        </w:rPr>
      </w:pPr>
      <w:r w:rsidRPr="00593A52">
        <w:rPr>
          <w:rFonts w:ascii="宋体" w:eastAsia="宋体" w:hAnsi="宋体" w:cs="宋体"/>
          <w:sz w:val="24"/>
          <w:szCs w:val="24"/>
        </w:rPr>
        <w:t>.2.3权值的取值范围见下表，本采购项目的权值为：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7"/>
        <w:gridCol w:w="2967"/>
        <w:gridCol w:w="4748"/>
      </w:tblGrid>
      <w:tr w:rsidR="00B06CE6" w:rsidRPr="00593A5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序号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项目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权值的取值</w:t>
            </w:r>
          </w:p>
        </w:tc>
      </w:tr>
      <w:tr w:rsidR="00B06CE6" w:rsidRPr="00593A5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价格</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hint="eastAsia"/>
                <w:sz w:val="21"/>
                <w:szCs w:val="24"/>
              </w:rPr>
              <w:t>30</w:t>
            </w:r>
            <w:r w:rsidRPr="00593A52">
              <w:rPr>
                <w:rFonts w:ascii="宋体" w:eastAsia="宋体" w:hAnsi="宋体" w:cs="宋体"/>
                <w:sz w:val="21"/>
                <w:szCs w:val="24"/>
              </w:rPr>
              <w:t>%</w:t>
            </w:r>
          </w:p>
        </w:tc>
      </w:tr>
      <w:tr w:rsidR="00B06CE6" w:rsidRPr="00593A5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2</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技术</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hint="eastAsia"/>
                <w:sz w:val="21"/>
                <w:szCs w:val="24"/>
              </w:rPr>
              <w:t>55%</w:t>
            </w:r>
          </w:p>
        </w:tc>
      </w:tr>
      <w:tr w:rsidR="00B06CE6" w:rsidRPr="00593A5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3</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商务</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hint="eastAsia"/>
                <w:sz w:val="21"/>
                <w:szCs w:val="24"/>
              </w:rPr>
              <w:t>15%</w:t>
            </w:r>
          </w:p>
        </w:tc>
      </w:tr>
      <w:tr w:rsidR="00B06CE6" w:rsidRPr="00593A52">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4</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其他</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0%</w:t>
            </w:r>
          </w:p>
        </w:tc>
      </w:tr>
      <w:tr w:rsidR="00B06CE6" w:rsidRPr="00593A52">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Σ(1+2+3+4)=1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100%</w:t>
            </w:r>
          </w:p>
        </w:tc>
      </w:tr>
    </w:tbl>
    <w:p w:rsidR="00B06CE6" w:rsidRPr="00593A52" w:rsidRDefault="003D19DD">
      <w:pPr>
        <w:adjustRightInd/>
        <w:snapToGrid/>
        <w:spacing w:after="0"/>
        <w:jc w:val="center"/>
        <w:rPr>
          <w:rFonts w:ascii="宋体" w:eastAsia="宋体" w:hAnsi="宋体" w:cs="宋体"/>
          <w:sz w:val="40"/>
          <w:szCs w:val="24"/>
        </w:rPr>
      </w:pPr>
      <w:r w:rsidRPr="00593A52">
        <w:rPr>
          <w:rFonts w:ascii="宋体" w:eastAsia="宋体" w:hAnsi="宋体" w:cs="宋体"/>
          <w:sz w:val="40"/>
          <w:szCs w:val="24"/>
        </w:rPr>
        <w:t>报价评审</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7938"/>
        <w:gridCol w:w="710"/>
      </w:tblGrid>
      <w:tr w:rsidR="00B06CE6" w:rsidRPr="00593A52">
        <w:tc>
          <w:tcPr>
            <w:tcW w:w="6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序号</w:t>
            </w:r>
          </w:p>
        </w:tc>
        <w:tc>
          <w:tcPr>
            <w:tcW w:w="9214"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评审因素</w:t>
            </w:r>
          </w:p>
        </w:tc>
        <w:tc>
          <w:tcPr>
            <w:tcW w:w="71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权值</w:t>
            </w:r>
          </w:p>
        </w:tc>
      </w:tr>
      <w:tr w:rsidR="00B06CE6" w:rsidRPr="00593A52">
        <w:tc>
          <w:tcPr>
            <w:tcW w:w="6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1</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sz w:val="21"/>
                <w:szCs w:val="24"/>
              </w:rPr>
              <w:t>投标报价</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textAlignment w:val="center"/>
              <w:rPr>
                <w:rFonts w:ascii="宋体" w:eastAsia="宋体" w:hAnsi="宋体" w:cs="宋体"/>
                <w:sz w:val="21"/>
                <w:szCs w:val="24"/>
              </w:rPr>
            </w:pPr>
            <w:r w:rsidRPr="00593A52">
              <w:rPr>
                <w:rFonts w:ascii="宋体" w:eastAsia="宋体" w:hAnsi="宋体" w:cs="宋体" w:hint="eastAsia"/>
                <w:sz w:val="21"/>
                <w:szCs w:val="24"/>
              </w:rPr>
              <w:t>以经评委会一致认定满足招标文件要求且投标价格最低的投标报价为评标基准价，其价格得分计30分。其他投标人的价格得分统一按公式计算：报价得分＝评标基准价÷投标报价*投标报价权值*100。</w:t>
            </w:r>
          </w:p>
          <w:p w:rsidR="00B06CE6" w:rsidRPr="00593A52" w:rsidRDefault="003D19DD">
            <w:pPr>
              <w:widowControl w:val="0"/>
              <w:adjustRightInd/>
              <w:snapToGrid/>
              <w:spacing w:after="0"/>
              <w:rPr>
                <w:rFonts w:ascii="宋体" w:eastAsia="宋体" w:hAnsi="宋体" w:cs="宋体"/>
                <w:sz w:val="21"/>
                <w:szCs w:val="24"/>
              </w:rPr>
            </w:pPr>
            <w:r w:rsidRPr="00593A52">
              <w:rPr>
                <w:rFonts w:ascii="宋体" w:eastAsia="宋体" w:hAnsi="宋体" w:cs="宋体" w:hint="eastAsia"/>
                <w:sz w:val="21"/>
                <w:szCs w:val="24"/>
              </w:rPr>
              <w:t>注：因落实政府采购政策（价格评审优惠）进行价格调整的，以调整后的价格计算评标基准价和投标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71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hint="eastAsia"/>
                <w:sz w:val="21"/>
                <w:szCs w:val="24"/>
              </w:rPr>
              <w:t>30</w:t>
            </w:r>
          </w:p>
        </w:tc>
      </w:tr>
    </w:tbl>
    <w:p w:rsidR="00B06CE6" w:rsidRPr="00593A52" w:rsidRDefault="003D19DD">
      <w:pPr>
        <w:adjustRightInd/>
        <w:snapToGrid/>
        <w:spacing w:after="0"/>
        <w:jc w:val="center"/>
        <w:rPr>
          <w:rFonts w:ascii="宋体" w:eastAsia="宋体" w:hAnsi="宋体" w:cs="宋体"/>
          <w:sz w:val="40"/>
          <w:szCs w:val="24"/>
        </w:rPr>
      </w:pPr>
      <w:r w:rsidRPr="00593A52">
        <w:rPr>
          <w:rFonts w:ascii="宋体" w:eastAsia="宋体" w:hAnsi="宋体" w:cs="宋体"/>
          <w:sz w:val="40"/>
          <w:szCs w:val="24"/>
        </w:rPr>
        <w:t>技术评审</w:t>
      </w:r>
    </w:p>
    <w:tbl>
      <w:tblPr>
        <w:tblW w:w="1048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276"/>
        <w:gridCol w:w="7938"/>
        <w:gridCol w:w="709"/>
      </w:tblGrid>
      <w:tr w:rsidR="00B06CE6" w:rsidRPr="00593A52">
        <w:trPr>
          <w:trHeight w:val="473"/>
        </w:trPr>
        <w:tc>
          <w:tcPr>
            <w:tcW w:w="564" w:type="dxa"/>
            <w:tcBorders>
              <w:top w:val="single" w:sz="4" w:space="0" w:color="auto"/>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1"/>
              </w:rPr>
            </w:pPr>
            <w:r w:rsidRPr="00593A52">
              <w:rPr>
                <w:rFonts w:ascii="宋体" w:eastAsia="宋体" w:hAnsi="宋体" w:cs="宋体" w:hint="eastAsia"/>
                <w:sz w:val="21"/>
                <w:szCs w:val="21"/>
              </w:rPr>
              <w:t>序号</w:t>
            </w:r>
          </w:p>
        </w:tc>
        <w:tc>
          <w:tcPr>
            <w:tcW w:w="9214"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1"/>
              </w:rPr>
            </w:pPr>
            <w:r w:rsidRPr="00593A52">
              <w:rPr>
                <w:rFonts w:ascii="宋体" w:eastAsia="宋体" w:hAnsi="宋体" w:cs="宋体" w:hint="eastAsia"/>
                <w:sz w:val="21"/>
                <w:szCs w:val="21"/>
              </w:rPr>
              <w:t>评审因素</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1"/>
              </w:rPr>
            </w:pPr>
            <w:r w:rsidRPr="00593A52">
              <w:rPr>
                <w:rFonts w:ascii="宋体" w:eastAsia="宋体" w:hAnsi="宋体" w:cs="宋体" w:hint="eastAsia"/>
                <w:sz w:val="21"/>
                <w:szCs w:val="21"/>
              </w:rPr>
              <w:t>权值</w:t>
            </w:r>
          </w:p>
        </w:tc>
      </w:tr>
      <w:tr w:rsidR="00B06CE6" w:rsidRPr="00593A52">
        <w:trPr>
          <w:trHeight w:val="473"/>
        </w:trPr>
        <w:tc>
          <w:tcPr>
            <w:tcW w:w="564" w:type="dxa"/>
            <w:tcBorders>
              <w:top w:val="single" w:sz="4" w:space="0" w:color="auto"/>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textAlignment w:val="center"/>
              <w:rPr>
                <w:rFonts w:ascii="宋体" w:eastAsia="宋体" w:hAnsi="宋体" w:cs="宋体"/>
                <w:sz w:val="21"/>
                <w:szCs w:val="24"/>
              </w:rPr>
            </w:pPr>
            <w:r w:rsidRPr="00593A52">
              <w:rPr>
                <w:rFonts w:ascii="宋体" w:eastAsia="宋体" w:hAnsi="宋体" w:cs="宋体" w:hint="eastAsia"/>
                <w:sz w:val="21"/>
                <w:szCs w:val="24"/>
              </w:rPr>
              <w:t>1</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产品配置及技术参数</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sz w:val="21"/>
                <w:szCs w:val="24"/>
              </w:rPr>
              <w:t>技术参数所投产品配置符合招标文件要求的，计</w:t>
            </w:r>
            <w:r w:rsidRPr="00593A52">
              <w:rPr>
                <w:rFonts w:ascii="宋体" w:eastAsia="宋体" w:hAnsi="宋体" w:cs="宋体" w:hint="eastAsia"/>
                <w:sz w:val="21"/>
                <w:szCs w:val="24"/>
              </w:rPr>
              <w:t>25</w:t>
            </w:r>
            <w:r w:rsidRPr="00593A52">
              <w:rPr>
                <w:rFonts w:ascii="宋体" w:eastAsia="宋体" w:hAnsi="宋体" w:cs="宋体"/>
                <w:sz w:val="21"/>
                <w:szCs w:val="24"/>
              </w:rPr>
              <w:t>分。所投产品技术参数</w:t>
            </w:r>
            <w:r w:rsidRPr="00593A52">
              <w:rPr>
                <w:rFonts w:ascii="宋体" w:eastAsia="宋体" w:hAnsi="宋体" w:cs="宋体" w:hint="eastAsia"/>
                <w:sz w:val="21"/>
                <w:szCs w:val="24"/>
              </w:rPr>
              <w:t>点对点应答，</w:t>
            </w:r>
            <w:r w:rsidRPr="00593A52">
              <w:rPr>
                <w:rFonts w:ascii="宋体" w:eastAsia="宋体" w:hAnsi="宋体" w:cs="宋体"/>
                <w:sz w:val="21"/>
                <w:szCs w:val="24"/>
              </w:rPr>
              <w:t>有负偏离的、其他配置不详，技术参数不清，缺漏项的，每处扣</w:t>
            </w:r>
            <w:r w:rsidRPr="00593A52">
              <w:rPr>
                <w:rFonts w:ascii="宋体" w:eastAsia="宋体" w:hAnsi="宋体" w:cs="宋体" w:hint="eastAsia"/>
                <w:sz w:val="21"/>
                <w:szCs w:val="24"/>
              </w:rPr>
              <w:t>2.5</w:t>
            </w:r>
            <w:r w:rsidRPr="00593A52">
              <w:rPr>
                <w:rFonts w:ascii="宋体" w:eastAsia="宋体" w:hAnsi="宋体" w:cs="宋体"/>
                <w:sz w:val="21"/>
                <w:szCs w:val="24"/>
              </w:rPr>
              <w:t>分，扣完为止。</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hAnsi="宋体" w:cs="宋体"/>
                <w:color w:val="FF0000"/>
                <w:sz w:val="18"/>
                <w:szCs w:val="18"/>
              </w:rPr>
            </w:pPr>
            <w:r w:rsidRPr="00593A52">
              <w:rPr>
                <w:rFonts w:ascii="宋体" w:hAnsi="宋体" w:cs="宋体" w:hint="eastAsia"/>
                <w:sz w:val="18"/>
                <w:szCs w:val="18"/>
              </w:rPr>
              <w:t>25</w:t>
            </w:r>
          </w:p>
        </w:tc>
      </w:tr>
      <w:tr w:rsidR="00B06CE6" w:rsidRPr="00593A52">
        <w:trPr>
          <w:trHeight w:val="143"/>
        </w:trPr>
        <w:tc>
          <w:tcPr>
            <w:tcW w:w="564" w:type="dxa"/>
            <w:tcBorders>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textAlignment w:val="center"/>
              <w:rPr>
                <w:rFonts w:ascii="宋体" w:eastAsia="宋体" w:hAnsi="宋体" w:cs="宋体"/>
                <w:sz w:val="21"/>
                <w:szCs w:val="24"/>
              </w:rPr>
            </w:pPr>
            <w:r w:rsidRPr="00593A52">
              <w:rPr>
                <w:rFonts w:ascii="宋体" w:eastAsia="宋体" w:hAnsi="宋体" w:cs="宋体" w:hint="eastAsia"/>
                <w:sz w:val="21"/>
                <w:szCs w:val="24"/>
              </w:rPr>
              <w:t>2</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产品综合实力</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对所投产品统一性、技术先进性、设备的综合性能（包括可靠性、稳定性、适用性、集成性、耐用性、便捷性等）横向比较，分档计分：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第一档：所投产品 1-12项为同一制造商，且技术先进、设备综合性能优、牢固、操作便捷、适用性强的，计15分；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第二档：所投产品 1-12项为同一制造商，且技术性能较好、设备综合性能较好、牢固性、操作便捷性较好、适用性较好的，计11分；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第三档：所投产品 1-12项为两个或多个制造商的，产品技术一般、设备综合性能一般、基本满足，计7分；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第四档：所投产品1-12项为两个或多个制造商的，产品完全不符合招标要求、综合性能差，计3分。</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hAnsi="宋体" w:cs="宋体"/>
                <w:sz w:val="18"/>
                <w:szCs w:val="18"/>
              </w:rPr>
            </w:pPr>
            <w:r w:rsidRPr="00593A52">
              <w:rPr>
                <w:rFonts w:ascii="宋体" w:hAnsi="宋体" w:cs="宋体" w:hint="eastAsia"/>
                <w:sz w:val="18"/>
                <w:szCs w:val="18"/>
              </w:rPr>
              <w:t>15</w:t>
            </w:r>
          </w:p>
        </w:tc>
      </w:tr>
      <w:tr w:rsidR="00B06CE6" w:rsidRPr="00593A52">
        <w:trPr>
          <w:trHeight w:val="143"/>
        </w:trPr>
        <w:tc>
          <w:tcPr>
            <w:tcW w:w="564" w:type="dxa"/>
            <w:tcBorders>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textAlignment w:val="center"/>
              <w:rPr>
                <w:rFonts w:ascii="宋体" w:eastAsia="宋体" w:hAnsi="宋体" w:cs="宋体"/>
                <w:sz w:val="21"/>
                <w:szCs w:val="24"/>
              </w:rPr>
            </w:pPr>
            <w:r w:rsidRPr="00593A52">
              <w:rPr>
                <w:rFonts w:ascii="宋体" w:eastAsia="宋体" w:hAnsi="宋体" w:cs="宋体" w:hint="eastAsia"/>
                <w:sz w:val="21"/>
                <w:szCs w:val="24"/>
              </w:rPr>
              <w:t>3</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设计方案</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投标人实际场地结合周边环境提供全部产品的设计摆放图，包含平面图及效果图，以及“绳索救援训练设施” 、“绳索救援训练架”的单品功能图，横向比较，分档计分：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第一档：按要求提供全部设计图及功能图，功能衔接设计合理、安全性高及与环境</w:t>
            </w:r>
            <w:r w:rsidRPr="00593A52">
              <w:rPr>
                <w:rFonts w:ascii="宋体" w:eastAsia="宋体" w:hAnsi="宋体" w:cs="宋体" w:hint="eastAsia"/>
                <w:sz w:val="21"/>
                <w:szCs w:val="24"/>
              </w:rPr>
              <w:lastRenderedPageBreak/>
              <w:t>相匹配为优，计15分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第二档：按要求提供全部设计图及功能图的，功能衔接设计比较合理、安全系数较好及与环境相匹配较好为良，计10分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第三档：提供设计图及功能图不全的，能衔接设计部分欠合理、安全系数较差及与环境部分欠相匹配部分为一般，计5分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第四档：未提供设计图的及其它，计0分。</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hAnsi="宋体" w:cs="宋体"/>
                <w:sz w:val="18"/>
                <w:szCs w:val="18"/>
              </w:rPr>
            </w:pPr>
            <w:r w:rsidRPr="00593A52">
              <w:rPr>
                <w:rFonts w:ascii="宋体" w:hAnsi="宋体" w:cs="宋体" w:hint="eastAsia"/>
                <w:sz w:val="18"/>
                <w:szCs w:val="18"/>
              </w:rPr>
              <w:lastRenderedPageBreak/>
              <w:t>15</w:t>
            </w:r>
          </w:p>
        </w:tc>
      </w:tr>
    </w:tbl>
    <w:p w:rsidR="00B06CE6" w:rsidRPr="00593A52" w:rsidRDefault="00B06CE6">
      <w:pPr>
        <w:adjustRightInd/>
        <w:snapToGrid/>
        <w:spacing w:after="0"/>
        <w:jc w:val="center"/>
        <w:rPr>
          <w:rFonts w:ascii="宋体" w:eastAsia="宋体" w:hAnsi="宋体" w:cs="宋体"/>
          <w:sz w:val="40"/>
          <w:szCs w:val="24"/>
        </w:rPr>
      </w:pPr>
    </w:p>
    <w:p w:rsidR="00B06CE6" w:rsidRPr="00593A52" w:rsidRDefault="003D19DD">
      <w:pPr>
        <w:adjustRightInd/>
        <w:snapToGrid/>
        <w:spacing w:after="0"/>
        <w:jc w:val="center"/>
        <w:rPr>
          <w:rFonts w:ascii="宋体" w:eastAsia="宋体" w:hAnsi="宋体" w:cs="宋体"/>
          <w:sz w:val="40"/>
          <w:szCs w:val="24"/>
        </w:rPr>
      </w:pPr>
      <w:r w:rsidRPr="00593A52">
        <w:rPr>
          <w:rFonts w:ascii="宋体" w:eastAsia="宋体" w:hAnsi="宋体" w:cs="宋体"/>
          <w:sz w:val="40"/>
          <w:szCs w:val="24"/>
        </w:rPr>
        <w:t>商务评审</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7938"/>
        <w:gridCol w:w="709"/>
      </w:tblGrid>
      <w:tr w:rsidR="00B06CE6" w:rsidRPr="00593A52">
        <w:trPr>
          <w:trHeight w:val="464"/>
        </w:trPr>
        <w:tc>
          <w:tcPr>
            <w:tcW w:w="709" w:type="dxa"/>
            <w:tcBorders>
              <w:top w:val="single" w:sz="4" w:space="0" w:color="auto"/>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1"/>
              </w:rPr>
            </w:pPr>
            <w:r w:rsidRPr="00593A52">
              <w:rPr>
                <w:rFonts w:ascii="宋体" w:eastAsia="宋体" w:hAnsi="宋体" w:cs="宋体" w:hint="eastAsia"/>
                <w:sz w:val="21"/>
                <w:szCs w:val="21"/>
              </w:rPr>
              <w:t>序号</w:t>
            </w:r>
          </w:p>
        </w:tc>
        <w:tc>
          <w:tcPr>
            <w:tcW w:w="9214"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Times New Roman" w:hAnsi="宋体" w:cs="宋体"/>
                <w:sz w:val="21"/>
                <w:szCs w:val="21"/>
              </w:rPr>
            </w:pPr>
            <w:r w:rsidRPr="00593A52">
              <w:rPr>
                <w:rFonts w:ascii="宋体" w:eastAsia="宋体" w:hAnsi="宋体" w:cs="宋体" w:hint="eastAsia"/>
                <w:sz w:val="21"/>
                <w:szCs w:val="21"/>
              </w:rPr>
              <w:t>评审因素</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Times New Roman" w:hAnsi="宋体" w:cs="宋体"/>
                <w:sz w:val="21"/>
                <w:szCs w:val="21"/>
              </w:rPr>
            </w:pPr>
            <w:r w:rsidRPr="00593A52">
              <w:rPr>
                <w:rFonts w:ascii="宋体" w:eastAsia="宋体" w:hAnsi="宋体" w:cs="宋体" w:hint="eastAsia"/>
                <w:sz w:val="21"/>
                <w:szCs w:val="21"/>
              </w:rPr>
              <w:t>权值</w:t>
            </w:r>
          </w:p>
        </w:tc>
      </w:tr>
      <w:tr w:rsidR="00B06CE6" w:rsidRPr="00593A52">
        <w:trPr>
          <w:trHeight w:val="464"/>
        </w:trPr>
        <w:tc>
          <w:tcPr>
            <w:tcW w:w="709" w:type="dxa"/>
            <w:tcBorders>
              <w:top w:val="single" w:sz="4" w:space="0" w:color="auto"/>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1</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资质能力</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所投核心产品制造商全部获得ISO9001质量管理体系认证和ISO14001环境管理体系认证，售后服务认证证书（GB/T27922-2011五星级），一个计1分，计满3分止。</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提供在有效期内证书复印件加盖投标人公章，否则不计分。</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3</w:t>
            </w:r>
          </w:p>
        </w:tc>
      </w:tr>
      <w:tr w:rsidR="00B06CE6" w:rsidRPr="00593A52">
        <w:trPr>
          <w:trHeight w:val="464"/>
        </w:trPr>
        <w:tc>
          <w:tcPr>
            <w:tcW w:w="709" w:type="dxa"/>
            <w:tcBorders>
              <w:top w:val="single" w:sz="4" w:space="0" w:color="auto"/>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2</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技术实力</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投标人所投核心产品专利证书，每提供一个计1分，计满2分止。</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提供证书复印件加盖投标人公章，否则不计分。</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2</w:t>
            </w:r>
          </w:p>
        </w:tc>
      </w:tr>
      <w:tr w:rsidR="00B06CE6" w:rsidRPr="00593A52">
        <w:trPr>
          <w:trHeight w:val="140"/>
        </w:trPr>
        <w:tc>
          <w:tcPr>
            <w:tcW w:w="709" w:type="dxa"/>
            <w:tcBorders>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3</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经营业绩</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投标人2019年以来（以合同签订时间为准）同类（同类是指须包含绳索救援训练设施类”）型项目经营业绩，一个计1分，计满3分止。</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提供合同及中标（成交）通知书加盖投标人公章，否则不计分。</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3</w:t>
            </w:r>
          </w:p>
        </w:tc>
      </w:tr>
      <w:tr w:rsidR="00B06CE6" w:rsidRPr="00593A52">
        <w:trPr>
          <w:trHeight w:val="140"/>
        </w:trPr>
        <w:tc>
          <w:tcPr>
            <w:tcW w:w="709" w:type="dxa"/>
            <w:tcBorders>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4</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售后服务</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按满足招标文件要求，承诺响应时间、解决问题时间、免费保修和换新期限、等进行综合评价，完整、科学、合理、快速、可行的计4分，欠妥、缺项的每处扣1分，扣完为止，不提供计0分。</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4</w:t>
            </w:r>
          </w:p>
        </w:tc>
      </w:tr>
      <w:tr w:rsidR="00B06CE6" w:rsidRPr="00593A52">
        <w:trPr>
          <w:trHeight w:val="926"/>
        </w:trPr>
        <w:tc>
          <w:tcPr>
            <w:tcW w:w="709" w:type="dxa"/>
            <w:tcBorders>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5</w:t>
            </w:r>
          </w:p>
        </w:tc>
        <w:tc>
          <w:tcPr>
            <w:tcW w:w="127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培训能力</w:t>
            </w:r>
          </w:p>
        </w:tc>
        <w:tc>
          <w:tcPr>
            <w:tcW w:w="793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拟投入本项目培训人员具有由人力资源和社会保障部教育培训中心颁发“高级户外教育师”证书或“职业资格证书”，一个计1.5分，计满3分止。</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提供证书复印件加盖投标人公章，否则不计分。</w:t>
            </w:r>
          </w:p>
        </w:tc>
        <w:tc>
          <w:tcPr>
            <w:tcW w:w="70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3</w:t>
            </w:r>
          </w:p>
        </w:tc>
      </w:tr>
    </w:tbl>
    <w:p w:rsidR="00B06CE6" w:rsidRPr="00593A52" w:rsidRDefault="003D19DD">
      <w:pPr>
        <w:adjustRightInd/>
        <w:snapToGrid/>
        <w:spacing w:after="0"/>
        <w:jc w:val="center"/>
        <w:rPr>
          <w:rFonts w:ascii="宋体" w:eastAsia="宋体" w:hAnsi="宋体" w:cs="宋体"/>
          <w:sz w:val="40"/>
          <w:szCs w:val="24"/>
        </w:rPr>
      </w:pPr>
      <w:r w:rsidRPr="00593A52">
        <w:rPr>
          <w:rFonts w:ascii="宋体" w:eastAsia="宋体" w:hAnsi="宋体" w:cs="宋体"/>
          <w:sz w:val="40"/>
          <w:szCs w:val="24"/>
        </w:rPr>
        <w:t>其他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388"/>
        <w:gridCol w:w="2918"/>
      </w:tblGrid>
      <w:tr w:rsidR="00B06CE6" w:rsidRPr="00593A52">
        <w:tc>
          <w:tcPr>
            <w:tcW w:w="1112"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hint="eastAsia"/>
                <w:sz w:val="21"/>
                <w:szCs w:val="21"/>
              </w:rPr>
              <w:t>序号</w:t>
            </w:r>
          </w:p>
        </w:tc>
        <w:tc>
          <w:tcPr>
            <w:tcW w:w="2522"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hint="eastAsia"/>
                <w:sz w:val="21"/>
                <w:szCs w:val="21"/>
              </w:rPr>
              <w:t>评审因素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4"/>
              </w:rPr>
            </w:pPr>
            <w:r w:rsidRPr="00593A52">
              <w:rPr>
                <w:rFonts w:ascii="宋体" w:eastAsia="宋体" w:hAnsi="宋体" w:cs="宋体" w:hint="eastAsia"/>
                <w:sz w:val="21"/>
                <w:szCs w:val="21"/>
              </w:rPr>
              <w:t>权值</w:t>
            </w:r>
          </w:p>
        </w:tc>
      </w:tr>
    </w:tbl>
    <w:p w:rsidR="00B06CE6" w:rsidRPr="00593A52" w:rsidRDefault="003D19DD">
      <w:pPr>
        <w:adjustRightInd/>
        <w:snapToGrid/>
        <w:spacing w:after="0"/>
        <w:jc w:val="center"/>
        <w:rPr>
          <w:rFonts w:ascii="宋体" w:eastAsia="宋体" w:hAnsi="宋体" w:cs="宋体"/>
          <w:sz w:val="36"/>
          <w:szCs w:val="24"/>
        </w:rPr>
      </w:pPr>
      <w:r w:rsidRPr="00593A52">
        <w:rPr>
          <w:rFonts w:ascii="宋体" w:eastAsia="宋体" w:hAnsi="宋体" w:cs="宋体"/>
          <w:sz w:val="36"/>
          <w:szCs w:val="24"/>
        </w:rPr>
        <w:t>★条款汇总</w:t>
      </w:r>
    </w:p>
    <w:tbl>
      <w:tblPr>
        <w:tblW w:w="106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0"/>
        <w:gridCol w:w="5529"/>
      </w:tblGrid>
      <w:tr w:rsidR="00B06CE6" w:rsidRPr="00593A52">
        <w:trPr>
          <w:trHeight w:val="328"/>
        </w:trPr>
        <w:tc>
          <w:tcPr>
            <w:tcW w:w="5100" w:type="dxa"/>
            <w:tcBorders>
              <w:top w:val="single" w:sz="4" w:space="0" w:color="auto"/>
              <w:left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宋体" w:hAnsi="宋体" w:cs="宋体"/>
                <w:sz w:val="21"/>
                <w:szCs w:val="21"/>
              </w:rPr>
            </w:pPr>
            <w:r w:rsidRPr="00593A52">
              <w:rPr>
                <w:rFonts w:ascii="宋体" w:eastAsia="宋体" w:hAnsi="宋体" w:cs="宋体" w:hint="eastAsia"/>
                <w:sz w:val="21"/>
                <w:szCs w:val="21"/>
              </w:rPr>
              <w:t>序号</w:t>
            </w:r>
          </w:p>
        </w:tc>
        <w:tc>
          <w:tcPr>
            <w:tcW w:w="5529"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06CE6" w:rsidRPr="00593A52" w:rsidRDefault="003D19DD">
            <w:pPr>
              <w:adjustRightInd/>
              <w:snapToGrid/>
              <w:spacing w:after="0"/>
              <w:jc w:val="center"/>
              <w:rPr>
                <w:rFonts w:ascii="宋体" w:eastAsia="Times New Roman" w:hAnsi="宋体" w:cs="宋体"/>
                <w:sz w:val="18"/>
                <w:szCs w:val="18"/>
              </w:rPr>
            </w:pPr>
            <w:r w:rsidRPr="00593A52">
              <w:rPr>
                <w:rFonts w:ascii="宋体" w:eastAsia="宋体" w:hAnsi="宋体" w:cs="宋体" w:hint="eastAsia"/>
                <w:sz w:val="21"/>
                <w:szCs w:val="21"/>
              </w:rPr>
              <w:t>条款内容</w:t>
            </w:r>
          </w:p>
        </w:tc>
      </w:tr>
    </w:tbl>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商务部分，技术部分★号条款未在★条款汇总表中的，请视为无效★号条款。</w:t>
      </w:r>
    </w:p>
    <w:bookmarkEnd w:id="9"/>
    <w:p w:rsidR="00B06CE6" w:rsidRPr="00593A52" w:rsidRDefault="00B06CE6">
      <w:pPr>
        <w:widowControl w:val="0"/>
        <w:adjustRightInd/>
        <w:snapToGrid/>
        <w:spacing w:after="0"/>
        <w:jc w:val="both"/>
        <w:rPr>
          <w:rFonts w:ascii="Calibri" w:eastAsia="宋体" w:hAnsi="Calibri" w:cs="Times New Roman"/>
          <w:kern w:val="2"/>
          <w:sz w:val="20"/>
        </w:rPr>
      </w:pPr>
    </w:p>
    <w:p w:rsidR="00B06CE6" w:rsidRPr="00593A52" w:rsidRDefault="00B06CE6">
      <w:pPr>
        <w:widowControl w:val="0"/>
        <w:adjustRightInd/>
        <w:snapToGrid/>
        <w:spacing w:after="0"/>
        <w:jc w:val="both"/>
        <w:rPr>
          <w:rFonts w:ascii="华文中宋" w:eastAsia="华文中宋" w:hAnsi="华文中宋" w:cs="Times New Roman"/>
          <w:b/>
          <w:spacing w:val="160"/>
          <w:kern w:val="2"/>
          <w:sz w:val="36"/>
          <w:szCs w:val="36"/>
        </w:rPr>
        <w:sectPr w:rsidR="00B06CE6" w:rsidRPr="00593A52">
          <w:footerReference w:type="default" r:id="rId10"/>
          <w:pgSz w:w="11906" w:h="16838"/>
          <w:pgMar w:top="720" w:right="720" w:bottom="568" w:left="720" w:header="851" w:footer="992" w:gutter="0"/>
          <w:pgNumType w:start="1"/>
          <w:cols w:space="720"/>
          <w:docGrid w:type="lines" w:linePitch="312"/>
        </w:sectPr>
      </w:pPr>
    </w:p>
    <w:p w:rsidR="00B06CE6" w:rsidRPr="00593A52" w:rsidRDefault="003D19DD">
      <w:pPr>
        <w:widowControl w:val="0"/>
        <w:spacing w:after="0" w:line="360" w:lineRule="auto"/>
        <w:jc w:val="center"/>
        <w:rPr>
          <w:rFonts w:ascii="华文中宋" w:eastAsia="华文中宋" w:hAnsi="华文中宋" w:cs="Times New Roman"/>
          <w:b/>
          <w:spacing w:val="160"/>
          <w:sz w:val="36"/>
          <w:szCs w:val="36"/>
        </w:rPr>
      </w:pPr>
      <w:r w:rsidRPr="00593A52">
        <w:rPr>
          <w:rFonts w:ascii="华文中宋" w:eastAsia="华文中宋" w:hAnsi="华文中宋" w:cs="Times New Roman" w:hint="eastAsia"/>
          <w:b/>
          <w:spacing w:val="160"/>
          <w:sz w:val="36"/>
          <w:szCs w:val="36"/>
        </w:rPr>
        <w:lastRenderedPageBreak/>
        <w:t>目录</w:t>
      </w:r>
    </w:p>
    <w:p w:rsidR="00D3526A" w:rsidRPr="00593A52" w:rsidRDefault="00501AF4">
      <w:pPr>
        <w:pStyle w:val="10"/>
        <w:tabs>
          <w:tab w:val="right" w:leader="dot" w:pos="8834"/>
        </w:tabs>
        <w:rPr>
          <w:rFonts w:asciiTheme="minorHAnsi" w:eastAsiaTheme="minorEastAsia" w:hAnsiTheme="minorHAnsi" w:cstheme="minorBidi"/>
          <w:noProof/>
          <w:szCs w:val="22"/>
        </w:rPr>
      </w:pPr>
      <w:r w:rsidRPr="00501AF4">
        <w:fldChar w:fldCharType="begin"/>
      </w:r>
      <w:r w:rsidR="003D19DD" w:rsidRPr="00593A52">
        <w:instrText xml:space="preserve"> TOC \o "1-3" \h \z \u </w:instrText>
      </w:r>
      <w:r w:rsidRPr="00501AF4">
        <w:fldChar w:fldCharType="separate"/>
      </w:r>
      <w:hyperlink w:anchor="_Toc91164892" w:history="1">
        <w:r w:rsidR="00D3526A" w:rsidRPr="00593A52">
          <w:rPr>
            <w:rStyle w:val="af5"/>
            <w:rFonts w:ascii="Calibri" w:hAnsi="Calibri" w:hint="eastAsia"/>
            <w:b/>
            <w:noProof/>
          </w:rPr>
          <w:t>关键信息</w:t>
        </w:r>
        <w:r w:rsidR="00D3526A" w:rsidRPr="00593A52">
          <w:rPr>
            <w:noProof/>
            <w:webHidden/>
          </w:rPr>
          <w:tab/>
        </w:r>
        <w:r w:rsidRPr="00593A52">
          <w:rPr>
            <w:noProof/>
            <w:webHidden/>
          </w:rPr>
          <w:fldChar w:fldCharType="begin"/>
        </w:r>
        <w:r w:rsidR="00D3526A" w:rsidRPr="00593A52">
          <w:rPr>
            <w:noProof/>
            <w:webHidden/>
          </w:rPr>
          <w:instrText xml:space="preserve"> PAGEREF _Toc91164892 \h </w:instrText>
        </w:r>
        <w:r w:rsidRPr="00593A52">
          <w:rPr>
            <w:noProof/>
            <w:webHidden/>
          </w:rPr>
        </w:r>
        <w:r w:rsidRPr="00593A52">
          <w:rPr>
            <w:noProof/>
            <w:webHidden/>
          </w:rPr>
          <w:fldChar w:fldCharType="separate"/>
        </w:r>
        <w:r w:rsidR="00D3526A" w:rsidRPr="00593A52">
          <w:rPr>
            <w:noProof/>
            <w:webHidden/>
          </w:rPr>
          <w:t>1</w:t>
        </w:r>
        <w:r w:rsidRPr="00593A52">
          <w:rPr>
            <w:noProof/>
            <w:webHidden/>
          </w:rPr>
          <w:fldChar w:fldCharType="end"/>
        </w:r>
      </w:hyperlink>
    </w:p>
    <w:p w:rsidR="00D3526A" w:rsidRPr="00593A52" w:rsidRDefault="00501AF4">
      <w:pPr>
        <w:pStyle w:val="10"/>
        <w:tabs>
          <w:tab w:val="right" w:leader="dot" w:pos="8834"/>
        </w:tabs>
        <w:rPr>
          <w:rFonts w:asciiTheme="minorHAnsi" w:eastAsiaTheme="minorEastAsia" w:hAnsiTheme="minorHAnsi" w:cstheme="minorBidi"/>
          <w:noProof/>
          <w:szCs w:val="22"/>
        </w:rPr>
      </w:pPr>
      <w:hyperlink w:anchor="_Toc91164893" w:history="1">
        <w:r w:rsidR="00D3526A" w:rsidRPr="00593A52">
          <w:rPr>
            <w:rStyle w:val="af5"/>
            <w:rFonts w:ascii="黑体" w:eastAsia="黑体" w:hAnsi="华文中宋" w:hint="eastAsia"/>
            <w:b/>
            <w:noProof/>
          </w:rPr>
          <w:t>第二章</w:t>
        </w:r>
        <w:r w:rsidR="00D3526A" w:rsidRPr="00593A52">
          <w:rPr>
            <w:rStyle w:val="af5"/>
            <w:rFonts w:ascii="黑体" w:eastAsia="黑体" w:hAnsi="华文中宋"/>
            <w:b/>
            <w:noProof/>
          </w:rPr>
          <w:t xml:space="preserve"> </w:t>
        </w:r>
        <w:r w:rsidR="00D3526A" w:rsidRPr="00593A52">
          <w:rPr>
            <w:rStyle w:val="af5"/>
            <w:rFonts w:ascii="黑体" w:eastAsia="黑体" w:hAnsi="华文中宋" w:hint="eastAsia"/>
            <w:b/>
            <w:noProof/>
          </w:rPr>
          <w:t>投标须知</w:t>
        </w:r>
        <w:r w:rsidR="00D3526A" w:rsidRPr="00593A52">
          <w:rPr>
            <w:noProof/>
            <w:webHidden/>
          </w:rPr>
          <w:tab/>
        </w:r>
        <w:r w:rsidRPr="00593A52">
          <w:rPr>
            <w:noProof/>
            <w:webHidden/>
          </w:rPr>
          <w:fldChar w:fldCharType="begin"/>
        </w:r>
        <w:r w:rsidR="00D3526A" w:rsidRPr="00593A52">
          <w:rPr>
            <w:noProof/>
            <w:webHidden/>
          </w:rPr>
          <w:instrText xml:space="preserve"> PAGEREF _Toc91164893 \h </w:instrText>
        </w:r>
        <w:r w:rsidRPr="00593A52">
          <w:rPr>
            <w:noProof/>
            <w:webHidden/>
          </w:rPr>
        </w:r>
        <w:r w:rsidRPr="00593A52">
          <w:rPr>
            <w:noProof/>
            <w:webHidden/>
          </w:rPr>
          <w:fldChar w:fldCharType="separate"/>
        </w:r>
        <w:r w:rsidR="00D3526A" w:rsidRPr="00593A52">
          <w:rPr>
            <w:noProof/>
            <w:webHidden/>
          </w:rPr>
          <w:t>10</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894" w:history="1">
        <w:r w:rsidR="00D3526A" w:rsidRPr="00593A52">
          <w:rPr>
            <w:rStyle w:val="af5"/>
            <w:rFonts w:ascii="黑体" w:eastAsia="黑体" w:hAnsi="华文中宋" w:hint="eastAsia"/>
            <w:bCs/>
            <w:noProof/>
          </w:rPr>
          <w:t>投标须知前附表</w:t>
        </w:r>
        <w:r w:rsidR="00D3526A" w:rsidRPr="00593A52">
          <w:rPr>
            <w:noProof/>
            <w:webHidden/>
          </w:rPr>
          <w:tab/>
        </w:r>
        <w:r w:rsidRPr="00593A52">
          <w:rPr>
            <w:noProof/>
            <w:webHidden/>
          </w:rPr>
          <w:fldChar w:fldCharType="begin"/>
        </w:r>
        <w:r w:rsidR="00D3526A" w:rsidRPr="00593A52">
          <w:rPr>
            <w:noProof/>
            <w:webHidden/>
          </w:rPr>
          <w:instrText xml:space="preserve"> PAGEREF _Toc91164894 \h </w:instrText>
        </w:r>
        <w:r w:rsidRPr="00593A52">
          <w:rPr>
            <w:noProof/>
            <w:webHidden/>
          </w:rPr>
        </w:r>
        <w:r w:rsidRPr="00593A52">
          <w:rPr>
            <w:noProof/>
            <w:webHidden/>
          </w:rPr>
          <w:fldChar w:fldCharType="separate"/>
        </w:r>
        <w:r w:rsidR="00D3526A" w:rsidRPr="00593A52">
          <w:rPr>
            <w:noProof/>
            <w:webHidden/>
          </w:rPr>
          <w:t>10</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895" w:history="1">
        <w:r w:rsidR="00D3526A" w:rsidRPr="00593A52">
          <w:rPr>
            <w:rStyle w:val="af5"/>
            <w:rFonts w:ascii="黑体" w:eastAsia="黑体" w:hAnsi="华文中宋" w:hint="eastAsia"/>
            <w:noProof/>
          </w:rPr>
          <w:t>正文</w:t>
        </w:r>
        <w:r w:rsidR="00D3526A" w:rsidRPr="00593A52">
          <w:rPr>
            <w:noProof/>
            <w:webHidden/>
          </w:rPr>
          <w:tab/>
        </w:r>
        <w:r w:rsidRPr="00593A52">
          <w:rPr>
            <w:noProof/>
            <w:webHidden/>
          </w:rPr>
          <w:fldChar w:fldCharType="begin"/>
        </w:r>
        <w:r w:rsidR="00D3526A" w:rsidRPr="00593A52">
          <w:rPr>
            <w:noProof/>
            <w:webHidden/>
          </w:rPr>
          <w:instrText xml:space="preserve"> PAGEREF _Toc91164895 \h </w:instrText>
        </w:r>
        <w:r w:rsidRPr="00593A52">
          <w:rPr>
            <w:noProof/>
            <w:webHidden/>
          </w:rPr>
        </w:r>
        <w:r w:rsidRPr="00593A52">
          <w:rPr>
            <w:noProof/>
            <w:webHidden/>
          </w:rPr>
          <w:fldChar w:fldCharType="separate"/>
        </w:r>
        <w:r w:rsidR="00D3526A" w:rsidRPr="00593A52">
          <w:rPr>
            <w:noProof/>
            <w:webHidden/>
          </w:rPr>
          <w:t>18</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896" w:history="1">
        <w:r w:rsidR="00D3526A" w:rsidRPr="00593A52">
          <w:rPr>
            <w:rStyle w:val="af5"/>
            <w:rFonts w:ascii="宋体" w:hAnsi="宋体" w:hint="eastAsia"/>
            <w:b/>
            <w:bCs/>
            <w:noProof/>
          </w:rPr>
          <w:t>一、总则</w:t>
        </w:r>
        <w:r w:rsidR="00D3526A" w:rsidRPr="00593A52">
          <w:rPr>
            <w:noProof/>
            <w:webHidden/>
          </w:rPr>
          <w:tab/>
        </w:r>
        <w:r w:rsidRPr="00593A52">
          <w:rPr>
            <w:noProof/>
            <w:webHidden/>
          </w:rPr>
          <w:fldChar w:fldCharType="begin"/>
        </w:r>
        <w:r w:rsidR="00D3526A" w:rsidRPr="00593A52">
          <w:rPr>
            <w:noProof/>
            <w:webHidden/>
          </w:rPr>
          <w:instrText xml:space="preserve"> PAGEREF _Toc91164896 \h </w:instrText>
        </w:r>
        <w:r w:rsidRPr="00593A52">
          <w:rPr>
            <w:noProof/>
            <w:webHidden/>
          </w:rPr>
        </w:r>
        <w:r w:rsidRPr="00593A52">
          <w:rPr>
            <w:noProof/>
            <w:webHidden/>
          </w:rPr>
          <w:fldChar w:fldCharType="separate"/>
        </w:r>
        <w:r w:rsidR="00D3526A" w:rsidRPr="00593A52">
          <w:rPr>
            <w:noProof/>
            <w:webHidden/>
          </w:rPr>
          <w:t>18</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897" w:history="1">
        <w:r w:rsidR="00D3526A" w:rsidRPr="00593A52">
          <w:rPr>
            <w:rStyle w:val="af5"/>
            <w:rFonts w:ascii="宋体" w:hAnsi="宋体" w:hint="eastAsia"/>
            <w:b/>
            <w:bCs/>
            <w:noProof/>
          </w:rPr>
          <w:t>二、招标文件</w:t>
        </w:r>
        <w:r w:rsidR="00D3526A" w:rsidRPr="00593A52">
          <w:rPr>
            <w:noProof/>
            <w:webHidden/>
          </w:rPr>
          <w:tab/>
        </w:r>
        <w:r w:rsidRPr="00593A52">
          <w:rPr>
            <w:noProof/>
            <w:webHidden/>
          </w:rPr>
          <w:fldChar w:fldCharType="begin"/>
        </w:r>
        <w:r w:rsidR="00D3526A" w:rsidRPr="00593A52">
          <w:rPr>
            <w:noProof/>
            <w:webHidden/>
          </w:rPr>
          <w:instrText xml:space="preserve"> PAGEREF _Toc91164897 \h </w:instrText>
        </w:r>
        <w:r w:rsidRPr="00593A52">
          <w:rPr>
            <w:noProof/>
            <w:webHidden/>
          </w:rPr>
        </w:r>
        <w:r w:rsidRPr="00593A52">
          <w:rPr>
            <w:noProof/>
            <w:webHidden/>
          </w:rPr>
          <w:fldChar w:fldCharType="separate"/>
        </w:r>
        <w:r w:rsidR="00D3526A" w:rsidRPr="00593A52">
          <w:rPr>
            <w:noProof/>
            <w:webHidden/>
          </w:rPr>
          <w:t>19</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898" w:history="1">
        <w:r w:rsidR="00D3526A" w:rsidRPr="00593A52">
          <w:rPr>
            <w:rStyle w:val="af5"/>
            <w:rFonts w:ascii="宋体" w:hAnsi="宋体" w:hint="eastAsia"/>
            <w:b/>
            <w:bCs/>
            <w:noProof/>
          </w:rPr>
          <w:t>三、投标文件</w:t>
        </w:r>
        <w:r w:rsidR="00D3526A" w:rsidRPr="00593A52">
          <w:rPr>
            <w:noProof/>
            <w:webHidden/>
          </w:rPr>
          <w:tab/>
        </w:r>
        <w:r w:rsidRPr="00593A52">
          <w:rPr>
            <w:noProof/>
            <w:webHidden/>
          </w:rPr>
          <w:fldChar w:fldCharType="begin"/>
        </w:r>
        <w:r w:rsidR="00D3526A" w:rsidRPr="00593A52">
          <w:rPr>
            <w:noProof/>
            <w:webHidden/>
          </w:rPr>
          <w:instrText xml:space="preserve"> PAGEREF _Toc91164898 \h </w:instrText>
        </w:r>
        <w:r w:rsidRPr="00593A52">
          <w:rPr>
            <w:noProof/>
            <w:webHidden/>
          </w:rPr>
        </w:r>
        <w:r w:rsidRPr="00593A52">
          <w:rPr>
            <w:noProof/>
            <w:webHidden/>
          </w:rPr>
          <w:fldChar w:fldCharType="separate"/>
        </w:r>
        <w:r w:rsidR="00D3526A" w:rsidRPr="00593A52">
          <w:rPr>
            <w:noProof/>
            <w:webHidden/>
          </w:rPr>
          <w:t>20</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899" w:history="1">
        <w:r w:rsidR="00D3526A" w:rsidRPr="00593A52">
          <w:rPr>
            <w:rStyle w:val="af5"/>
            <w:rFonts w:ascii="宋体" w:hAnsi="宋体" w:hint="eastAsia"/>
            <w:b/>
            <w:bCs/>
            <w:noProof/>
          </w:rPr>
          <w:t>四、投标</w:t>
        </w:r>
        <w:r w:rsidR="00D3526A" w:rsidRPr="00593A52">
          <w:rPr>
            <w:noProof/>
            <w:webHidden/>
          </w:rPr>
          <w:tab/>
        </w:r>
        <w:r w:rsidRPr="00593A52">
          <w:rPr>
            <w:noProof/>
            <w:webHidden/>
          </w:rPr>
          <w:fldChar w:fldCharType="begin"/>
        </w:r>
        <w:r w:rsidR="00D3526A" w:rsidRPr="00593A52">
          <w:rPr>
            <w:noProof/>
            <w:webHidden/>
          </w:rPr>
          <w:instrText xml:space="preserve"> PAGEREF _Toc91164899 \h </w:instrText>
        </w:r>
        <w:r w:rsidRPr="00593A52">
          <w:rPr>
            <w:noProof/>
            <w:webHidden/>
          </w:rPr>
        </w:r>
        <w:r w:rsidRPr="00593A52">
          <w:rPr>
            <w:noProof/>
            <w:webHidden/>
          </w:rPr>
          <w:fldChar w:fldCharType="separate"/>
        </w:r>
        <w:r w:rsidR="00D3526A" w:rsidRPr="00593A52">
          <w:rPr>
            <w:noProof/>
            <w:webHidden/>
          </w:rPr>
          <w:t>23</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900" w:history="1">
        <w:r w:rsidR="00D3526A" w:rsidRPr="00593A52">
          <w:rPr>
            <w:rStyle w:val="af5"/>
            <w:rFonts w:ascii="宋体" w:hAnsi="宋体" w:hint="eastAsia"/>
            <w:b/>
            <w:bCs/>
            <w:noProof/>
          </w:rPr>
          <w:t>五、开标，资格审查和评标</w:t>
        </w:r>
        <w:r w:rsidR="00D3526A" w:rsidRPr="00593A52">
          <w:rPr>
            <w:noProof/>
            <w:webHidden/>
          </w:rPr>
          <w:tab/>
        </w:r>
        <w:r w:rsidRPr="00593A52">
          <w:rPr>
            <w:noProof/>
            <w:webHidden/>
          </w:rPr>
          <w:fldChar w:fldCharType="begin"/>
        </w:r>
        <w:r w:rsidR="00D3526A" w:rsidRPr="00593A52">
          <w:rPr>
            <w:noProof/>
            <w:webHidden/>
          </w:rPr>
          <w:instrText xml:space="preserve"> PAGEREF _Toc91164900 \h </w:instrText>
        </w:r>
        <w:r w:rsidRPr="00593A52">
          <w:rPr>
            <w:noProof/>
            <w:webHidden/>
          </w:rPr>
        </w:r>
        <w:r w:rsidRPr="00593A52">
          <w:rPr>
            <w:noProof/>
            <w:webHidden/>
          </w:rPr>
          <w:fldChar w:fldCharType="separate"/>
        </w:r>
        <w:r w:rsidR="00D3526A" w:rsidRPr="00593A52">
          <w:rPr>
            <w:noProof/>
            <w:webHidden/>
          </w:rPr>
          <w:t>25</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901" w:history="1">
        <w:r w:rsidR="00D3526A" w:rsidRPr="00593A52">
          <w:rPr>
            <w:rStyle w:val="af5"/>
            <w:rFonts w:ascii="宋体" w:hAnsi="宋体" w:hint="eastAsia"/>
            <w:b/>
            <w:bCs/>
            <w:noProof/>
          </w:rPr>
          <w:t>六、中标信息公布</w:t>
        </w:r>
        <w:r w:rsidR="00D3526A" w:rsidRPr="00593A52">
          <w:rPr>
            <w:noProof/>
            <w:webHidden/>
          </w:rPr>
          <w:tab/>
        </w:r>
        <w:r w:rsidRPr="00593A52">
          <w:rPr>
            <w:noProof/>
            <w:webHidden/>
          </w:rPr>
          <w:fldChar w:fldCharType="begin"/>
        </w:r>
        <w:r w:rsidR="00D3526A" w:rsidRPr="00593A52">
          <w:rPr>
            <w:noProof/>
            <w:webHidden/>
          </w:rPr>
          <w:instrText xml:space="preserve"> PAGEREF _Toc91164901 \h </w:instrText>
        </w:r>
        <w:r w:rsidRPr="00593A52">
          <w:rPr>
            <w:noProof/>
            <w:webHidden/>
          </w:rPr>
        </w:r>
        <w:r w:rsidRPr="00593A52">
          <w:rPr>
            <w:noProof/>
            <w:webHidden/>
          </w:rPr>
          <w:fldChar w:fldCharType="separate"/>
        </w:r>
        <w:r w:rsidR="00D3526A" w:rsidRPr="00593A52">
          <w:rPr>
            <w:noProof/>
            <w:webHidden/>
          </w:rPr>
          <w:t>27</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902" w:history="1">
        <w:r w:rsidR="00D3526A" w:rsidRPr="00593A52">
          <w:rPr>
            <w:rStyle w:val="af5"/>
            <w:rFonts w:ascii="宋体" w:hAnsi="宋体" w:hint="eastAsia"/>
            <w:b/>
            <w:bCs/>
            <w:noProof/>
          </w:rPr>
          <w:t>七、合同签订</w:t>
        </w:r>
        <w:r w:rsidR="00D3526A" w:rsidRPr="00593A52">
          <w:rPr>
            <w:noProof/>
            <w:webHidden/>
          </w:rPr>
          <w:tab/>
        </w:r>
        <w:r w:rsidRPr="00593A52">
          <w:rPr>
            <w:noProof/>
            <w:webHidden/>
          </w:rPr>
          <w:fldChar w:fldCharType="begin"/>
        </w:r>
        <w:r w:rsidR="00D3526A" w:rsidRPr="00593A52">
          <w:rPr>
            <w:noProof/>
            <w:webHidden/>
          </w:rPr>
          <w:instrText xml:space="preserve"> PAGEREF _Toc91164902 \h </w:instrText>
        </w:r>
        <w:r w:rsidRPr="00593A52">
          <w:rPr>
            <w:noProof/>
            <w:webHidden/>
          </w:rPr>
        </w:r>
        <w:r w:rsidRPr="00593A52">
          <w:rPr>
            <w:noProof/>
            <w:webHidden/>
          </w:rPr>
          <w:fldChar w:fldCharType="separate"/>
        </w:r>
        <w:r w:rsidR="00D3526A" w:rsidRPr="00593A52">
          <w:rPr>
            <w:noProof/>
            <w:webHidden/>
          </w:rPr>
          <w:t>28</w:t>
        </w:r>
        <w:r w:rsidRPr="00593A52">
          <w:rPr>
            <w:noProof/>
            <w:webHidden/>
          </w:rPr>
          <w:fldChar w:fldCharType="end"/>
        </w:r>
      </w:hyperlink>
    </w:p>
    <w:p w:rsidR="00D3526A" w:rsidRPr="00593A52" w:rsidRDefault="00501AF4" w:rsidP="00D3526A">
      <w:pPr>
        <w:pStyle w:val="30"/>
        <w:tabs>
          <w:tab w:val="right" w:leader="dot" w:pos="8834"/>
        </w:tabs>
        <w:ind w:left="880"/>
        <w:rPr>
          <w:rFonts w:asciiTheme="minorHAnsi" w:eastAsiaTheme="minorEastAsia" w:hAnsiTheme="minorHAnsi" w:cstheme="minorBidi"/>
          <w:noProof/>
        </w:rPr>
      </w:pPr>
      <w:hyperlink w:anchor="_Toc91164903" w:history="1">
        <w:r w:rsidR="00D3526A" w:rsidRPr="00593A52">
          <w:rPr>
            <w:rStyle w:val="af5"/>
            <w:rFonts w:ascii="宋体" w:hAnsi="宋体" w:hint="eastAsia"/>
            <w:b/>
            <w:bCs/>
            <w:noProof/>
          </w:rPr>
          <w:t>八、其他规定</w:t>
        </w:r>
        <w:r w:rsidR="00D3526A" w:rsidRPr="00593A52">
          <w:rPr>
            <w:noProof/>
            <w:webHidden/>
          </w:rPr>
          <w:tab/>
        </w:r>
        <w:r w:rsidRPr="00593A52">
          <w:rPr>
            <w:noProof/>
            <w:webHidden/>
          </w:rPr>
          <w:fldChar w:fldCharType="begin"/>
        </w:r>
        <w:r w:rsidR="00D3526A" w:rsidRPr="00593A52">
          <w:rPr>
            <w:noProof/>
            <w:webHidden/>
          </w:rPr>
          <w:instrText xml:space="preserve"> PAGEREF _Toc91164903 \h </w:instrText>
        </w:r>
        <w:r w:rsidRPr="00593A52">
          <w:rPr>
            <w:noProof/>
            <w:webHidden/>
          </w:rPr>
        </w:r>
        <w:r w:rsidRPr="00593A52">
          <w:rPr>
            <w:noProof/>
            <w:webHidden/>
          </w:rPr>
          <w:fldChar w:fldCharType="separate"/>
        </w:r>
        <w:r w:rsidR="00D3526A" w:rsidRPr="00593A52">
          <w:rPr>
            <w:noProof/>
            <w:webHidden/>
          </w:rPr>
          <w:t>28</w:t>
        </w:r>
        <w:r w:rsidRPr="00593A52">
          <w:rPr>
            <w:noProof/>
            <w:webHidden/>
          </w:rPr>
          <w:fldChar w:fldCharType="end"/>
        </w:r>
      </w:hyperlink>
    </w:p>
    <w:p w:rsidR="00D3526A" w:rsidRPr="00593A52" w:rsidRDefault="00501AF4">
      <w:pPr>
        <w:pStyle w:val="10"/>
        <w:tabs>
          <w:tab w:val="right" w:leader="dot" w:pos="8834"/>
        </w:tabs>
        <w:rPr>
          <w:rFonts w:asciiTheme="minorHAnsi" w:eastAsiaTheme="minorEastAsia" w:hAnsiTheme="minorHAnsi" w:cstheme="minorBidi"/>
          <w:noProof/>
          <w:szCs w:val="22"/>
        </w:rPr>
      </w:pPr>
      <w:hyperlink w:anchor="_Toc91164904" w:history="1">
        <w:r w:rsidR="00D3526A" w:rsidRPr="00593A52">
          <w:rPr>
            <w:rStyle w:val="af5"/>
            <w:rFonts w:ascii="黑体" w:eastAsia="黑体" w:hAnsi="华文中宋" w:hint="eastAsia"/>
            <w:b/>
            <w:noProof/>
          </w:rPr>
          <w:t>第三章</w:t>
        </w:r>
        <w:r w:rsidR="00D3526A" w:rsidRPr="00593A52">
          <w:rPr>
            <w:rStyle w:val="af5"/>
            <w:rFonts w:ascii="黑体" w:eastAsia="黑体" w:hAnsi="华文中宋"/>
            <w:b/>
            <w:noProof/>
          </w:rPr>
          <w:t xml:space="preserve"> </w:t>
        </w:r>
        <w:r w:rsidR="00D3526A" w:rsidRPr="00593A52">
          <w:rPr>
            <w:rStyle w:val="af5"/>
            <w:rFonts w:ascii="黑体" w:eastAsia="黑体" w:hAnsi="华文中宋" w:hint="eastAsia"/>
            <w:b/>
            <w:noProof/>
          </w:rPr>
          <w:t>评标方法及标准（综合评分法）</w:t>
        </w:r>
        <w:r w:rsidR="00D3526A" w:rsidRPr="00593A52">
          <w:rPr>
            <w:noProof/>
            <w:webHidden/>
          </w:rPr>
          <w:tab/>
        </w:r>
        <w:r w:rsidRPr="00593A52">
          <w:rPr>
            <w:noProof/>
            <w:webHidden/>
          </w:rPr>
          <w:fldChar w:fldCharType="begin"/>
        </w:r>
        <w:r w:rsidR="00D3526A" w:rsidRPr="00593A52">
          <w:rPr>
            <w:noProof/>
            <w:webHidden/>
          </w:rPr>
          <w:instrText xml:space="preserve"> PAGEREF _Toc91164904 \h </w:instrText>
        </w:r>
        <w:r w:rsidRPr="00593A52">
          <w:rPr>
            <w:noProof/>
            <w:webHidden/>
          </w:rPr>
        </w:r>
        <w:r w:rsidRPr="00593A52">
          <w:rPr>
            <w:noProof/>
            <w:webHidden/>
          </w:rPr>
          <w:fldChar w:fldCharType="separate"/>
        </w:r>
        <w:r w:rsidR="00D3526A" w:rsidRPr="00593A52">
          <w:rPr>
            <w:noProof/>
            <w:webHidden/>
          </w:rPr>
          <w:t>30</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05" w:history="1">
        <w:r w:rsidR="00D3526A" w:rsidRPr="00593A52">
          <w:rPr>
            <w:rStyle w:val="af5"/>
            <w:rFonts w:ascii="黑体" w:eastAsia="黑体" w:hAnsi="华文中宋" w:hint="eastAsia"/>
            <w:bCs/>
            <w:noProof/>
          </w:rPr>
          <w:t>评标方法及标准前附表</w:t>
        </w:r>
        <w:r w:rsidR="00D3526A" w:rsidRPr="00593A52">
          <w:rPr>
            <w:noProof/>
            <w:webHidden/>
          </w:rPr>
          <w:tab/>
        </w:r>
        <w:r w:rsidRPr="00593A52">
          <w:rPr>
            <w:noProof/>
            <w:webHidden/>
          </w:rPr>
          <w:fldChar w:fldCharType="begin"/>
        </w:r>
        <w:r w:rsidR="00D3526A" w:rsidRPr="00593A52">
          <w:rPr>
            <w:noProof/>
            <w:webHidden/>
          </w:rPr>
          <w:instrText xml:space="preserve"> PAGEREF _Toc91164905 \h </w:instrText>
        </w:r>
        <w:r w:rsidRPr="00593A52">
          <w:rPr>
            <w:noProof/>
            <w:webHidden/>
          </w:rPr>
        </w:r>
        <w:r w:rsidRPr="00593A52">
          <w:rPr>
            <w:noProof/>
            <w:webHidden/>
          </w:rPr>
          <w:fldChar w:fldCharType="separate"/>
        </w:r>
        <w:r w:rsidR="00D3526A" w:rsidRPr="00593A52">
          <w:rPr>
            <w:noProof/>
            <w:webHidden/>
          </w:rPr>
          <w:t>30</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06" w:history="1">
        <w:r w:rsidR="00D3526A" w:rsidRPr="00593A52">
          <w:rPr>
            <w:rStyle w:val="af5"/>
            <w:rFonts w:asciiTheme="minorEastAsia" w:hAnsiTheme="minorEastAsia" w:hint="eastAsia"/>
            <w:b/>
            <w:bCs/>
            <w:noProof/>
          </w:rPr>
          <w:t>评标因素及标准</w:t>
        </w:r>
        <w:r w:rsidR="00D3526A" w:rsidRPr="00593A52">
          <w:rPr>
            <w:noProof/>
            <w:webHidden/>
          </w:rPr>
          <w:tab/>
        </w:r>
        <w:r w:rsidRPr="00593A52">
          <w:rPr>
            <w:noProof/>
            <w:webHidden/>
          </w:rPr>
          <w:fldChar w:fldCharType="begin"/>
        </w:r>
        <w:r w:rsidR="00D3526A" w:rsidRPr="00593A52">
          <w:rPr>
            <w:noProof/>
            <w:webHidden/>
          </w:rPr>
          <w:instrText xml:space="preserve"> PAGEREF _Toc91164906 \h </w:instrText>
        </w:r>
        <w:r w:rsidRPr="00593A52">
          <w:rPr>
            <w:noProof/>
            <w:webHidden/>
          </w:rPr>
        </w:r>
        <w:r w:rsidRPr="00593A52">
          <w:rPr>
            <w:noProof/>
            <w:webHidden/>
          </w:rPr>
          <w:fldChar w:fldCharType="separate"/>
        </w:r>
        <w:r w:rsidR="00D3526A" w:rsidRPr="00593A52">
          <w:rPr>
            <w:noProof/>
            <w:webHidden/>
          </w:rPr>
          <w:t>32</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07" w:history="1">
        <w:r w:rsidR="00D3526A" w:rsidRPr="00593A52">
          <w:rPr>
            <w:rStyle w:val="af5"/>
            <w:rFonts w:ascii="黑体" w:eastAsia="黑体" w:hAnsi="华文中宋" w:hint="eastAsia"/>
            <w:bCs/>
            <w:noProof/>
          </w:rPr>
          <w:t>正文</w:t>
        </w:r>
        <w:r w:rsidR="00D3526A" w:rsidRPr="00593A52">
          <w:rPr>
            <w:noProof/>
            <w:webHidden/>
          </w:rPr>
          <w:tab/>
        </w:r>
        <w:r w:rsidRPr="00593A52">
          <w:rPr>
            <w:noProof/>
            <w:webHidden/>
          </w:rPr>
          <w:fldChar w:fldCharType="begin"/>
        </w:r>
        <w:r w:rsidR="00D3526A" w:rsidRPr="00593A52">
          <w:rPr>
            <w:noProof/>
            <w:webHidden/>
          </w:rPr>
          <w:instrText xml:space="preserve"> PAGEREF _Toc91164907 \h </w:instrText>
        </w:r>
        <w:r w:rsidRPr="00593A52">
          <w:rPr>
            <w:noProof/>
            <w:webHidden/>
          </w:rPr>
        </w:r>
        <w:r w:rsidRPr="00593A52">
          <w:rPr>
            <w:noProof/>
            <w:webHidden/>
          </w:rPr>
          <w:fldChar w:fldCharType="separate"/>
        </w:r>
        <w:r w:rsidR="00D3526A" w:rsidRPr="00593A52">
          <w:rPr>
            <w:noProof/>
            <w:webHidden/>
          </w:rPr>
          <w:t>36</w:t>
        </w:r>
        <w:r w:rsidRPr="00593A52">
          <w:rPr>
            <w:noProof/>
            <w:webHidden/>
          </w:rPr>
          <w:fldChar w:fldCharType="end"/>
        </w:r>
      </w:hyperlink>
    </w:p>
    <w:p w:rsidR="00D3526A" w:rsidRPr="00593A52" w:rsidRDefault="00501AF4">
      <w:pPr>
        <w:pStyle w:val="10"/>
        <w:tabs>
          <w:tab w:val="right" w:leader="dot" w:pos="8834"/>
        </w:tabs>
        <w:rPr>
          <w:rFonts w:asciiTheme="minorHAnsi" w:eastAsiaTheme="minorEastAsia" w:hAnsiTheme="minorHAnsi" w:cstheme="minorBidi"/>
          <w:noProof/>
          <w:szCs w:val="22"/>
        </w:rPr>
      </w:pPr>
      <w:hyperlink w:anchor="_Toc91164908" w:history="1">
        <w:r w:rsidR="00D3526A" w:rsidRPr="00593A52">
          <w:rPr>
            <w:rStyle w:val="af5"/>
            <w:rFonts w:hint="eastAsia"/>
            <w:b/>
            <w:noProof/>
          </w:rPr>
          <w:t>第四章</w:t>
        </w:r>
        <w:r w:rsidR="00D3526A" w:rsidRPr="00593A52">
          <w:rPr>
            <w:rStyle w:val="af5"/>
            <w:b/>
            <w:noProof/>
          </w:rPr>
          <w:t xml:space="preserve"> </w:t>
        </w:r>
        <w:r w:rsidR="00D3526A" w:rsidRPr="00593A52">
          <w:rPr>
            <w:rStyle w:val="af5"/>
            <w:rFonts w:hint="eastAsia"/>
            <w:b/>
            <w:noProof/>
          </w:rPr>
          <w:t>技术规格、参数与要求</w:t>
        </w:r>
        <w:r w:rsidR="00D3526A" w:rsidRPr="00593A52">
          <w:rPr>
            <w:noProof/>
            <w:webHidden/>
          </w:rPr>
          <w:tab/>
        </w:r>
        <w:r w:rsidRPr="00593A52">
          <w:rPr>
            <w:noProof/>
            <w:webHidden/>
          </w:rPr>
          <w:fldChar w:fldCharType="begin"/>
        </w:r>
        <w:r w:rsidR="00D3526A" w:rsidRPr="00593A52">
          <w:rPr>
            <w:noProof/>
            <w:webHidden/>
          </w:rPr>
          <w:instrText xml:space="preserve"> PAGEREF _Toc91164908 \h </w:instrText>
        </w:r>
        <w:r w:rsidRPr="00593A52">
          <w:rPr>
            <w:noProof/>
            <w:webHidden/>
          </w:rPr>
        </w:r>
        <w:r w:rsidRPr="00593A52">
          <w:rPr>
            <w:noProof/>
            <w:webHidden/>
          </w:rPr>
          <w:fldChar w:fldCharType="separate"/>
        </w:r>
        <w:r w:rsidR="00D3526A" w:rsidRPr="00593A52">
          <w:rPr>
            <w:noProof/>
            <w:webHidden/>
          </w:rPr>
          <w:t>40</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09" w:history="1">
        <w:r w:rsidR="00D3526A" w:rsidRPr="00593A52">
          <w:rPr>
            <w:rStyle w:val="af5"/>
            <w:rFonts w:hint="eastAsia"/>
            <w:noProof/>
          </w:rPr>
          <w:t>七、其他说明</w:t>
        </w:r>
        <w:r w:rsidR="00D3526A" w:rsidRPr="00593A52">
          <w:rPr>
            <w:noProof/>
            <w:webHidden/>
          </w:rPr>
          <w:tab/>
        </w:r>
        <w:r w:rsidRPr="00593A52">
          <w:rPr>
            <w:noProof/>
            <w:webHidden/>
          </w:rPr>
          <w:fldChar w:fldCharType="begin"/>
        </w:r>
        <w:r w:rsidR="00D3526A" w:rsidRPr="00593A52">
          <w:rPr>
            <w:noProof/>
            <w:webHidden/>
          </w:rPr>
          <w:instrText xml:space="preserve"> PAGEREF _Toc91164909 \h </w:instrText>
        </w:r>
        <w:r w:rsidRPr="00593A52">
          <w:rPr>
            <w:noProof/>
            <w:webHidden/>
          </w:rPr>
        </w:r>
        <w:r w:rsidRPr="00593A52">
          <w:rPr>
            <w:noProof/>
            <w:webHidden/>
          </w:rPr>
          <w:fldChar w:fldCharType="separate"/>
        </w:r>
        <w:r w:rsidR="00D3526A" w:rsidRPr="00593A52">
          <w:rPr>
            <w:noProof/>
            <w:webHidden/>
          </w:rPr>
          <w:t>52</w:t>
        </w:r>
        <w:r w:rsidRPr="00593A52">
          <w:rPr>
            <w:noProof/>
            <w:webHidden/>
          </w:rPr>
          <w:fldChar w:fldCharType="end"/>
        </w:r>
      </w:hyperlink>
    </w:p>
    <w:p w:rsidR="00D3526A" w:rsidRPr="00593A52" w:rsidRDefault="00501AF4">
      <w:pPr>
        <w:pStyle w:val="10"/>
        <w:tabs>
          <w:tab w:val="right" w:leader="dot" w:pos="8834"/>
        </w:tabs>
        <w:rPr>
          <w:rFonts w:asciiTheme="minorHAnsi" w:eastAsiaTheme="minorEastAsia" w:hAnsiTheme="minorHAnsi" w:cstheme="minorBidi"/>
          <w:noProof/>
          <w:szCs w:val="22"/>
        </w:rPr>
      </w:pPr>
      <w:hyperlink w:anchor="_Toc91164910" w:history="1">
        <w:r w:rsidR="00D3526A" w:rsidRPr="00593A52">
          <w:rPr>
            <w:rStyle w:val="af5"/>
            <w:rFonts w:ascii="黑体" w:eastAsia="黑体" w:hAnsi="华文中宋" w:hint="eastAsia"/>
            <w:b/>
            <w:noProof/>
          </w:rPr>
          <w:t>第五章</w:t>
        </w:r>
        <w:r w:rsidR="00D3526A" w:rsidRPr="00593A52">
          <w:rPr>
            <w:rStyle w:val="af5"/>
            <w:rFonts w:ascii="黑体" w:eastAsia="黑体" w:hAnsi="华文中宋"/>
            <w:b/>
            <w:noProof/>
          </w:rPr>
          <w:t xml:space="preserve"> </w:t>
        </w:r>
        <w:r w:rsidR="00D3526A" w:rsidRPr="00593A52">
          <w:rPr>
            <w:rStyle w:val="af5"/>
            <w:rFonts w:ascii="黑体" w:eastAsia="黑体" w:hAnsi="华文中宋" w:hint="eastAsia"/>
            <w:b/>
            <w:noProof/>
          </w:rPr>
          <w:t>政府采购合同</w:t>
        </w:r>
        <w:r w:rsidR="00D3526A" w:rsidRPr="00593A52">
          <w:rPr>
            <w:noProof/>
            <w:webHidden/>
          </w:rPr>
          <w:tab/>
        </w:r>
        <w:r w:rsidRPr="00593A52">
          <w:rPr>
            <w:noProof/>
            <w:webHidden/>
          </w:rPr>
          <w:fldChar w:fldCharType="begin"/>
        </w:r>
        <w:r w:rsidR="00D3526A" w:rsidRPr="00593A52">
          <w:rPr>
            <w:noProof/>
            <w:webHidden/>
          </w:rPr>
          <w:instrText xml:space="preserve"> PAGEREF _Toc91164910 \h </w:instrText>
        </w:r>
        <w:r w:rsidRPr="00593A52">
          <w:rPr>
            <w:noProof/>
            <w:webHidden/>
          </w:rPr>
        </w:r>
        <w:r w:rsidRPr="00593A52">
          <w:rPr>
            <w:noProof/>
            <w:webHidden/>
          </w:rPr>
          <w:fldChar w:fldCharType="separate"/>
        </w:r>
        <w:r w:rsidR="00D3526A" w:rsidRPr="00593A52">
          <w:rPr>
            <w:noProof/>
            <w:webHidden/>
          </w:rPr>
          <w:t>53</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1" w:history="1">
        <w:r w:rsidR="00D3526A" w:rsidRPr="00593A52">
          <w:rPr>
            <w:rStyle w:val="af5"/>
            <w:rFonts w:ascii="黑体" w:eastAsia="黑体" w:hAnsi="黑体" w:hint="eastAsia"/>
            <w:noProof/>
          </w:rPr>
          <w:t>一、政府采购合同协议书</w:t>
        </w:r>
        <w:r w:rsidR="00D3526A" w:rsidRPr="00593A52">
          <w:rPr>
            <w:noProof/>
            <w:webHidden/>
          </w:rPr>
          <w:tab/>
        </w:r>
        <w:r w:rsidRPr="00593A52">
          <w:rPr>
            <w:noProof/>
            <w:webHidden/>
          </w:rPr>
          <w:fldChar w:fldCharType="begin"/>
        </w:r>
        <w:r w:rsidR="00D3526A" w:rsidRPr="00593A52">
          <w:rPr>
            <w:noProof/>
            <w:webHidden/>
          </w:rPr>
          <w:instrText xml:space="preserve"> PAGEREF _Toc91164911 \h </w:instrText>
        </w:r>
        <w:r w:rsidRPr="00593A52">
          <w:rPr>
            <w:noProof/>
            <w:webHidden/>
          </w:rPr>
        </w:r>
        <w:r w:rsidRPr="00593A52">
          <w:rPr>
            <w:noProof/>
            <w:webHidden/>
          </w:rPr>
          <w:fldChar w:fldCharType="separate"/>
        </w:r>
        <w:r w:rsidR="00D3526A" w:rsidRPr="00593A52">
          <w:rPr>
            <w:noProof/>
            <w:webHidden/>
          </w:rPr>
          <w:t>53</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2" w:history="1">
        <w:r w:rsidR="00D3526A" w:rsidRPr="00593A52">
          <w:rPr>
            <w:rStyle w:val="af5"/>
            <w:rFonts w:ascii="黑体" w:eastAsia="黑体" w:hAnsi="华文中宋" w:hint="eastAsia"/>
            <w:bCs/>
            <w:noProof/>
          </w:rPr>
          <w:t>第二节</w:t>
        </w:r>
        <w:r w:rsidR="00D3526A" w:rsidRPr="00593A52">
          <w:rPr>
            <w:rStyle w:val="af5"/>
            <w:rFonts w:ascii="黑体" w:eastAsia="黑体" w:hAnsi="华文中宋"/>
            <w:bCs/>
            <w:noProof/>
          </w:rPr>
          <w:t xml:space="preserve"> </w:t>
        </w:r>
        <w:r w:rsidR="00D3526A" w:rsidRPr="00593A52">
          <w:rPr>
            <w:rStyle w:val="af5"/>
            <w:rFonts w:ascii="黑体" w:eastAsia="黑体" w:hAnsi="华文中宋" w:hint="eastAsia"/>
            <w:bCs/>
            <w:noProof/>
          </w:rPr>
          <w:t>政府采购合同通用条款</w:t>
        </w:r>
        <w:r w:rsidR="00D3526A" w:rsidRPr="00593A52">
          <w:rPr>
            <w:noProof/>
            <w:webHidden/>
          </w:rPr>
          <w:tab/>
        </w:r>
        <w:r w:rsidRPr="00593A52">
          <w:rPr>
            <w:noProof/>
            <w:webHidden/>
          </w:rPr>
          <w:fldChar w:fldCharType="begin"/>
        </w:r>
        <w:r w:rsidR="00D3526A" w:rsidRPr="00593A52">
          <w:rPr>
            <w:noProof/>
            <w:webHidden/>
          </w:rPr>
          <w:instrText xml:space="preserve"> PAGEREF _Toc91164912 \h </w:instrText>
        </w:r>
        <w:r w:rsidRPr="00593A52">
          <w:rPr>
            <w:noProof/>
            <w:webHidden/>
          </w:rPr>
        </w:r>
        <w:r w:rsidRPr="00593A52">
          <w:rPr>
            <w:noProof/>
            <w:webHidden/>
          </w:rPr>
          <w:fldChar w:fldCharType="separate"/>
        </w:r>
        <w:r w:rsidR="00D3526A" w:rsidRPr="00593A52">
          <w:rPr>
            <w:noProof/>
            <w:webHidden/>
          </w:rPr>
          <w:t>55</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3" w:history="1">
        <w:r w:rsidR="00D3526A" w:rsidRPr="00593A52">
          <w:rPr>
            <w:rStyle w:val="af5"/>
            <w:rFonts w:ascii="黑体" w:eastAsia="黑体" w:hAnsi="黑体" w:hint="eastAsia"/>
            <w:bCs/>
            <w:noProof/>
          </w:rPr>
          <w:t>三、政府采购合同专用条款</w:t>
        </w:r>
        <w:r w:rsidR="00D3526A" w:rsidRPr="00593A52">
          <w:rPr>
            <w:noProof/>
            <w:webHidden/>
          </w:rPr>
          <w:tab/>
        </w:r>
        <w:r w:rsidRPr="00593A52">
          <w:rPr>
            <w:noProof/>
            <w:webHidden/>
          </w:rPr>
          <w:fldChar w:fldCharType="begin"/>
        </w:r>
        <w:r w:rsidR="00D3526A" w:rsidRPr="00593A52">
          <w:rPr>
            <w:noProof/>
            <w:webHidden/>
          </w:rPr>
          <w:instrText xml:space="preserve"> PAGEREF _Toc91164913 \h </w:instrText>
        </w:r>
        <w:r w:rsidRPr="00593A52">
          <w:rPr>
            <w:noProof/>
            <w:webHidden/>
          </w:rPr>
        </w:r>
        <w:r w:rsidRPr="00593A52">
          <w:rPr>
            <w:noProof/>
            <w:webHidden/>
          </w:rPr>
          <w:fldChar w:fldCharType="separate"/>
        </w:r>
        <w:r w:rsidR="00D3526A" w:rsidRPr="00593A52">
          <w:rPr>
            <w:noProof/>
            <w:webHidden/>
          </w:rPr>
          <w:t>61</w:t>
        </w:r>
        <w:r w:rsidRPr="00593A52">
          <w:rPr>
            <w:noProof/>
            <w:webHidden/>
          </w:rPr>
          <w:fldChar w:fldCharType="end"/>
        </w:r>
      </w:hyperlink>
    </w:p>
    <w:p w:rsidR="00D3526A" w:rsidRPr="00593A52" w:rsidRDefault="00501AF4">
      <w:pPr>
        <w:pStyle w:val="10"/>
        <w:tabs>
          <w:tab w:val="right" w:leader="dot" w:pos="8834"/>
        </w:tabs>
        <w:rPr>
          <w:rFonts w:asciiTheme="minorHAnsi" w:eastAsiaTheme="minorEastAsia" w:hAnsiTheme="minorHAnsi" w:cstheme="minorBidi"/>
          <w:noProof/>
          <w:szCs w:val="22"/>
        </w:rPr>
      </w:pPr>
      <w:hyperlink w:anchor="_Toc91164914" w:history="1">
        <w:r w:rsidR="00D3526A" w:rsidRPr="00593A52">
          <w:rPr>
            <w:rStyle w:val="af5"/>
            <w:rFonts w:ascii="黑体" w:eastAsia="黑体" w:hAnsi="华文中宋" w:hint="eastAsia"/>
            <w:b/>
            <w:noProof/>
          </w:rPr>
          <w:t>第六章</w:t>
        </w:r>
        <w:r w:rsidR="00D3526A" w:rsidRPr="00593A52">
          <w:rPr>
            <w:rStyle w:val="af5"/>
            <w:rFonts w:ascii="黑体" w:eastAsia="黑体" w:hAnsi="华文中宋"/>
            <w:b/>
            <w:noProof/>
          </w:rPr>
          <w:t xml:space="preserve"> </w:t>
        </w:r>
        <w:r w:rsidR="00D3526A" w:rsidRPr="00593A52">
          <w:rPr>
            <w:rStyle w:val="af5"/>
            <w:rFonts w:ascii="黑体" w:eastAsia="黑体" w:hAnsi="华文中宋" w:hint="eastAsia"/>
            <w:b/>
            <w:noProof/>
          </w:rPr>
          <w:t>投标文件的组成</w:t>
        </w:r>
        <w:r w:rsidR="00D3526A" w:rsidRPr="00593A52">
          <w:rPr>
            <w:noProof/>
            <w:webHidden/>
          </w:rPr>
          <w:tab/>
        </w:r>
        <w:r w:rsidRPr="00593A52">
          <w:rPr>
            <w:noProof/>
            <w:webHidden/>
          </w:rPr>
          <w:fldChar w:fldCharType="begin"/>
        </w:r>
        <w:r w:rsidR="00D3526A" w:rsidRPr="00593A52">
          <w:rPr>
            <w:noProof/>
            <w:webHidden/>
          </w:rPr>
          <w:instrText xml:space="preserve"> PAGEREF _Toc91164914 \h </w:instrText>
        </w:r>
        <w:r w:rsidRPr="00593A52">
          <w:rPr>
            <w:noProof/>
            <w:webHidden/>
          </w:rPr>
        </w:r>
        <w:r w:rsidRPr="00593A52">
          <w:rPr>
            <w:noProof/>
            <w:webHidden/>
          </w:rPr>
          <w:fldChar w:fldCharType="separate"/>
        </w:r>
        <w:r w:rsidR="00D3526A" w:rsidRPr="00593A52">
          <w:rPr>
            <w:noProof/>
            <w:webHidden/>
          </w:rPr>
          <w:t>62</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5" w:history="1">
        <w:r w:rsidR="00D3526A" w:rsidRPr="00593A52">
          <w:rPr>
            <w:rStyle w:val="af5"/>
            <w:rFonts w:ascii="宋体" w:hAnsi="宋体" w:cs="宋体" w:hint="eastAsia"/>
            <w:noProof/>
          </w:rPr>
          <w:t>一、封面</w:t>
        </w:r>
        <w:r w:rsidR="00D3526A" w:rsidRPr="00593A52">
          <w:rPr>
            <w:noProof/>
            <w:webHidden/>
          </w:rPr>
          <w:tab/>
        </w:r>
        <w:r w:rsidRPr="00593A52">
          <w:rPr>
            <w:noProof/>
            <w:webHidden/>
          </w:rPr>
          <w:fldChar w:fldCharType="begin"/>
        </w:r>
        <w:r w:rsidR="00D3526A" w:rsidRPr="00593A52">
          <w:rPr>
            <w:noProof/>
            <w:webHidden/>
          </w:rPr>
          <w:instrText xml:space="preserve"> PAGEREF _Toc91164915 \h </w:instrText>
        </w:r>
        <w:r w:rsidRPr="00593A52">
          <w:rPr>
            <w:noProof/>
            <w:webHidden/>
          </w:rPr>
        </w:r>
        <w:r w:rsidRPr="00593A52">
          <w:rPr>
            <w:noProof/>
            <w:webHidden/>
          </w:rPr>
          <w:fldChar w:fldCharType="separate"/>
        </w:r>
        <w:r w:rsidR="00D3526A" w:rsidRPr="00593A52">
          <w:rPr>
            <w:noProof/>
            <w:webHidden/>
          </w:rPr>
          <w:t>63</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6" w:history="1">
        <w:r w:rsidR="00D3526A" w:rsidRPr="00593A52">
          <w:rPr>
            <w:rStyle w:val="af5"/>
            <w:rFonts w:ascii="宋体" w:hAnsi="宋体" w:cs="宋体" w:hint="eastAsia"/>
            <w:noProof/>
          </w:rPr>
          <w:t>三、开标一览表</w:t>
        </w:r>
        <w:r w:rsidR="00D3526A" w:rsidRPr="00593A52">
          <w:rPr>
            <w:noProof/>
            <w:webHidden/>
          </w:rPr>
          <w:tab/>
        </w:r>
        <w:r w:rsidRPr="00593A52">
          <w:rPr>
            <w:noProof/>
            <w:webHidden/>
          </w:rPr>
          <w:fldChar w:fldCharType="begin"/>
        </w:r>
        <w:r w:rsidR="00D3526A" w:rsidRPr="00593A52">
          <w:rPr>
            <w:noProof/>
            <w:webHidden/>
          </w:rPr>
          <w:instrText xml:space="preserve"> PAGEREF _Toc91164916 \h </w:instrText>
        </w:r>
        <w:r w:rsidRPr="00593A52">
          <w:rPr>
            <w:noProof/>
            <w:webHidden/>
          </w:rPr>
        </w:r>
        <w:r w:rsidRPr="00593A52">
          <w:rPr>
            <w:noProof/>
            <w:webHidden/>
          </w:rPr>
          <w:fldChar w:fldCharType="separate"/>
        </w:r>
        <w:r w:rsidR="00D3526A" w:rsidRPr="00593A52">
          <w:rPr>
            <w:noProof/>
            <w:webHidden/>
          </w:rPr>
          <w:t>66</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7" w:history="1">
        <w:r w:rsidR="00D3526A" w:rsidRPr="00593A52">
          <w:rPr>
            <w:rStyle w:val="af5"/>
            <w:rFonts w:ascii="宋体" w:hAnsi="宋体" w:cs="宋体" w:hint="eastAsia"/>
            <w:noProof/>
          </w:rPr>
          <w:t>四、分项价格表</w:t>
        </w:r>
        <w:r w:rsidR="00D3526A" w:rsidRPr="00593A52">
          <w:rPr>
            <w:noProof/>
            <w:webHidden/>
          </w:rPr>
          <w:tab/>
        </w:r>
        <w:r w:rsidRPr="00593A52">
          <w:rPr>
            <w:noProof/>
            <w:webHidden/>
          </w:rPr>
          <w:fldChar w:fldCharType="begin"/>
        </w:r>
        <w:r w:rsidR="00D3526A" w:rsidRPr="00593A52">
          <w:rPr>
            <w:noProof/>
            <w:webHidden/>
          </w:rPr>
          <w:instrText xml:space="preserve"> PAGEREF _Toc91164917 \h </w:instrText>
        </w:r>
        <w:r w:rsidRPr="00593A52">
          <w:rPr>
            <w:noProof/>
            <w:webHidden/>
          </w:rPr>
        </w:r>
        <w:r w:rsidRPr="00593A52">
          <w:rPr>
            <w:noProof/>
            <w:webHidden/>
          </w:rPr>
          <w:fldChar w:fldCharType="separate"/>
        </w:r>
        <w:r w:rsidR="00D3526A" w:rsidRPr="00593A52">
          <w:rPr>
            <w:noProof/>
            <w:webHidden/>
          </w:rPr>
          <w:t>67</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8" w:history="1">
        <w:r w:rsidR="00D3526A" w:rsidRPr="00593A52">
          <w:rPr>
            <w:rStyle w:val="af5"/>
            <w:rFonts w:ascii="宋体" w:hAnsi="宋体" w:cs="宋体" w:hint="eastAsia"/>
            <w:noProof/>
          </w:rPr>
          <w:t>五、商务响应偏离表</w:t>
        </w:r>
        <w:r w:rsidR="00D3526A" w:rsidRPr="00593A52">
          <w:rPr>
            <w:noProof/>
            <w:webHidden/>
          </w:rPr>
          <w:tab/>
        </w:r>
        <w:r w:rsidRPr="00593A52">
          <w:rPr>
            <w:noProof/>
            <w:webHidden/>
          </w:rPr>
          <w:fldChar w:fldCharType="begin"/>
        </w:r>
        <w:r w:rsidR="00D3526A" w:rsidRPr="00593A52">
          <w:rPr>
            <w:noProof/>
            <w:webHidden/>
          </w:rPr>
          <w:instrText xml:space="preserve"> PAGEREF _Toc91164918 \h </w:instrText>
        </w:r>
        <w:r w:rsidRPr="00593A52">
          <w:rPr>
            <w:noProof/>
            <w:webHidden/>
          </w:rPr>
        </w:r>
        <w:r w:rsidRPr="00593A52">
          <w:rPr>
            <w:noProof/>
            <w:webHidden/>
          </w:rPr>
          <w:fldChar w:fldCharType="separate"/>
        </w:r>
        <w:r w:rsidR="00D3526A" w:rsidRPr="00593A52">
          <w:rPr>
            <w:noProof/>
            <w:webHidden/>
          </w:rPr>
          <w:t>68</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19" w:history="1">
        <w:r w:rsidR="00D3526A" w:rsidRPr="00593A52">
          <w:rPr>
            <w:rStyle w:val="af5"/>
            <w:rFonts w:ascii="宋体" w:hAnsi="宋体" w:cs="宋体" w:hint="eastAsia"/>
            <w:noProof/>
          </w:rPr>
          <w:t>六、享受政府采购政策优惠的证明资料和清单表</w:t>
        </w:r>
        <w:r w:rsidR="00D3526A" w:rsidRPr="00593A52">
          <w:rPr>
            <w:noProof/>
            <w:webHidden/>
          </w:rPr>
          <w:tab/>
        </w:r>
        <w:r w:rsidRPr="00593A52">
          <w:rPr>
            <w:noProof/>
            <w:webHidden/>
          </w:rPr>
          <w:fldChar w:fldCharType="begin"/>
        </w:r>
        <w:r w:rsidR="00D3526A" w:rsidRPr="00593A52">
          <w:rPr>
            <w:noProof/>
            <w:webHidden/>
          </w:rPr>
          <w:instrText xml:space="preserve"> PAGEREF _Toc91164919 \h </w:instrText>
        </w:r>
        <w:r w:rsidRPr="00593A52">
          <w:rPr>
            <w:noProof/>
            <w:webHidden/>
          </w:rPr>
        </w:r>
        <w:r w:rsidRPr="00593A52">
          <w:rPr>
            <w:noProof/>
            <w:webHidden/>
          </w:rPr>
          <w:fldChar w:fldCharType="separate"/>
        </w:r>
        <w:r w:rsidR="00D3526A" w:rsidRPr="00593A52">
          <w:rPr>
            <w:noProof/>
            <w:webHidden/>
          </w:rPr>
          <w:t>69</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0" w:history="1">
        <w:r w:rsidR="00D3526A" w:rsidRPr="00593A52">
          <w:rPr>
            <w:rStyle w:val="af5"/>
            <w:rFonts w:ascii="宋体" w:hAnsi="宋体" w:cs="宋体" w:hint="eastAsia"/>
            <w:noProof/>
          </w:rPr>
          <w:t>七、中小企业声明函</w:t>
        </w:r>
        <w:r w:rsidR="00D3526A" w:rsidRPr="00593A52">
          <w:rPr>
            <w:noProof/>
            <w:webHidden/>
          </w:rPr>
          <w:tab/>
        </w:r>
        <w:r w:rsidRPr="00593A52">
          <w:rPr>
            <w:noProof/>
            <w:webHidden/>
          </w:rPr>
          <w:fldChar w:fldCharType="begin"/>
        </w:r>
        <w:r w:rsidR="00D3526A" w:rsidRPr="00593A52">
          <w:rPr>
            <w:noProof/>
            <w:webHidden/>
          </w:rPr>
          <w:instrText xml:space="preserve"> PAGEREF _Toc91164920 \h </w:instrText>
        </w:r>
        <w:r w:rsidRPr="00593A52">
          <w:rPr>
            <w:noProof/>
            <w:webHidden/>
          </w:rPr>
        </w:r>
        <w:r w:rsidRPr="00593A52">
          <w:rPr>
            <w:noProof/>
            <w:webHidden/>
          </w:rPr>
          <w:fldChar w:fldCharType="separate"/>
        </w:r>
        <w:r w:rsidR="00D3526A" w:rsidRPr="00593A52">
          <w:rPr>
            <w:noProof/>
            <w:webHidden/>
          </w:rPr>
          <w:t>74</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1" w:history="1">
        <w:r w:rsidR="00D3526A" w:rsidRPr="00593A52">
          <w:rPr>
            <w:rStyle w:val="af5"/>
            <w:rFonts w:ascii="宋体" w:hAnsi="宋体" w:cs="宋体" w:hint="eastAsia"/>
            <w:noProof/>
          </w:rPr>
          <w:t>八、投标人认为需提供的其他资料</w:t>
        </w:r>
        <w:r w:rsidR="00D3526A" w:rsidRPr="00593A52">
          <w:rPr>
            <w:noProof/>
            <w:webHidden/>
          </w:rPr>
          <w:tab/>
        </w:r>
        <w:r w:rsidRPr="00593A52">
          <w:rPr>
            <w:noProof/>
            <w:webHidden/>
          </w:rPr>
          <w:fldChar w:fldCharType="begin"/>
        </w:r>
        <w:r w:rsidR="00D3526A" w:rsidRPr="00593A52">
          <w:rPr>
            <w:noProof/>
            <w:webHidden/>
          </w:rPr>
          <w:instrText xml:space="preserve"> PAGEREF _Toc91164921 \h </w:instrText>
        </w:r>
        <w:r w:rsidRPr="00593A52">
          <w:rPr>
            <w:noProof/>
            <w:webHidden/>
          </w:rPr>
        </w:r>
        <w:r w:rsidRPr="00593A52">
          <w:rPr>
            <w:noProof/>
            <w:webHidden/>
          </w:rPr>
          <w:fldChar w:fldCharType="separate"/>
        </w:r>
        <w:r w:rsidR="00D3526A" w:rsidRPr="00593A52">
          <w:rPr>
            <w:noProof/>
            <w:webHidden/>
          </w:rPr>
          <w:t>75</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2" w:history="1">
        <w:r w:rsidR="00D3526A" w:rsidRPr="00593A52">
          <w:rPr>
            <w:rStyle w:val="af5"/>
            <w:rFonts w:ascii="宋体" w:hAnsi="宋体" w:cs="宋体" w:hint="eastAsia"/>
            <w:noProof/>
          </w:rPr>
          <w:t>九、货物服务说明一览表</w:t>
        </w:r>
        <w:r w:rsidR="00D3526A" w:rsidRPr="00593A52">
          <w:rPr>
            <w:noProof/>
            <w:webHidden/>
          </w:rPr>
          <w:tab/>
        </w:r>
        <w:r w:rsidRPr="00593A52">
          <w:rPr>
            <w:noProof/>
            <w:webHidden/>
          </w:rPr>
          <w:fldChar w:fldCharType="begin"/>
        </w:r>
        <w:r w:rsidR="00D3526A" w:rsidRPr="00593A52">
          <w:rPr>
            <w:noProof/>
            <w:webHidden/>
          </w:rPr>
          <w:instrText xml:space="preserve"> PAGEREF _Toc91164922 \h </w:instrText>
        </w:r>
        <w:r w:rsidRPr="00593A52">
          <w:rPr>
            <w:noProof/>
            <w:webHidden/>
          </w:rPr>
        </w:r>
        <w:r w:rsidRPr="00593A52">
          <w:rPr>
            <w:noProof/>
            <w:webHidden/>
          </w:rPr>
          <w:fldChar w:fldCharType="separate"/>
        </w:r>
        <w:r w:rsidR="00D3526A" w:rsidRPr="00593A52">
          <w:rPr>
            <w:noProof/>
            <w:webHidden/>
          </w:rPr>
          <w:t>76</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3" w:history="1">
        <w:r w:rsidR="00D3526A" w:rsidRPr="00593A52">
          <w:rPr>
            <w:rStyle w:val="af5"/>
            <w:rFonts w:ascii="宋体" w:hAnsi="宋体" w:cs="宋体" w:hint="eastAsia"/>
            <w:noProof/>
          </w:rPr>
          <w:t>十、技术响应偏离表</w:t>
        </w:r>
        <w:r w:rsidR="00D3526A" w:rsidRPr="00593A52">
          <w:rPr>
            <w:noProof/>
            <w:webHidden/>
          </w:rPr>
          <w:tab/>
        </w:r>
        <w:r w:rsidRPr="00593A52">
          <w:rPr>
            <w:noProof/>
            <w:webHidden/>
          </w:rPr>
          <w:fldChar w:fldCharType="begin"/>
        </w:r>
        <w:r w:rsidR="00D3526A" w:rsidRPr="00593A52">
          <w:rPr>
            <w:noProof/>
            <w:webHidden/>
          </w:rPr>
          <w:instrText xml:space="preserve"> PAGEREF _Toc91164923 \h </w:instrText>
        </w:r>
        <w:r w:rsidRPr="00593A52">
          <w:rPr>
            <w:noProof/>
            <w:webHidden/>
          </w:rPr>
        </w:r>
        <w:r w:rsidRPr="00593A52">
          <w:rPr>
            <w:noProof/>
            <w:webHidden/>
          </w:rPr>
          <w:fldChar w:fldCharType="separate"/>
        </w:r>
        <w:r w:rsidR="00D3526A" w:rsidRPr="00593A52">
          <w:rPr>
            <w:noProof/>
            <w:webHidden/>
          </w:rPr>
          <w:t>77</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4" w:history="1">
        <w:r w:rsidR="00D3526A" w:rsidRPr="00593A52">
          <w:rPr>
            <w:rStyle w:val="af5"/>
            <w:rFonts w:ascii="宋体" w:hAnsi="宋体" w:cs="宋体" w:hint="eastAsia"/>
            <w:noProof/>
          </w:rPr>
          <w:t>十一、投标货物服务符合招标文件规定的证明文件</w:t>
        </w:r>
        <w:r w:rsidR="00D3526A" w:rsidRPr="00593A52">
          <w:rPr>
            <w:noProof/>
            <w:webHidden/>
          </w:rPr>
          <w:tab/>
        </w:r>
        <w:r w:rsidRPr="00593A52">
          <w:rPr>
            <w:noProof/>
            <w:webHidden/>
          </w:rPr>
          <w:fldChar w:fldCharType="begin"/>
        </w:r>
        <w:r w:rsidR="00D3526A" w:rsidRPr="00593A52">
          <w:rPr>
            <w:noProof/>
            <w:webHidden/>
          </w:rPr>
          <w:instrText xml:space="preserve"> PAGEREF _Toc91164924 \h </w:instrText>
        </w:r>
        <w:r w:rsidRPr="00593A52">
          <w:rPr>
            <w:noProof/>
            <w:webHidden/>
          </w:rPr>
        </w:r>
        <w:r w:rsidRPr="00593A52">
          <w:rPr>
            <w:noProof/>
            <w:webHidden/>
          </w:rPr>
          <w:fldChar w:fldCharType="separate"/>
        </w:r>
        <w:r w:rsidR="00D3526A" w:rsidRPr="00593A52">
          <w:rPr>
            <w:noProof/>
            <w:webHidden/>
          </w:rPr>
          <w:t>78</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5" w:history="1">
        <w:r w:rsidR="00D3526A" w:rsidRPr="00593A52">
          <w:rPr>
            <w:rStyle w:val="af5"/>
            <w:rFonts w:ascii="宋体" w:hAnsi="宋体" w:cs="宋体" w:hint="eastAsia"/>
            <w:noProof/>
          </w:rPr>
          <w:t>十二、投标人认为需要提供的其他资料</w:t>
        </w:r>
        <w:r w:rsidR="00D3526A" w:rsidRPr="00593A52">
          <w:rPr>
            <w:noProof/>
            <w:webHidden/>
          </w:rPr>
          <w:tab/>
        </w:r>
        <w:r w:rsidRPr="00593A52">
          <w:rPr>
            <w:noProof/>
            <w:webHidden/>
          </w:rPr>
          <w:fldChar w:fldCharType="begin"/>
        </w:r>
        <w:r w:rsidR="00D3526A" w:rsidRPr="00593A52">
          <w:rPr>
            <w:noProof/>
            <w:webHidden/>
          </w:rPr>
          <w:instrText xml:space="preserve"> PAGEREF _Toc91164925 \h </w:instrText>
        </w:r>
        <w:r w:rsidRPr="00593A52">
          <w:rPr>
            <w:noProof/>
            <w:webHidden/>
          </w:rPr>
        </w:r>
        <w:r w:rsidRPr="00593A52">
          <w:rPr>
            <w:noProof/>
            <w:webHidden/>
          </w:rPr>
          <w:fldChar w:fldCharType="separate"/>
        </w:r>
        <w:r w:rsidR="00D3526A" w:rsidRPr="00593A52">
          <w:rPr>
            <w:noProof/>
            <w:webHidden/>
          </w:rPr>
          <w:t>79</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6" w:history="1">
        <w:r w:rsidR="00D3526A" w:rsidRPr="00593A52">
          <w:rPr>
            <w:rStyle w:val="af5"/>
            <w:rFonts w:ascii="宋体" w:hAnsi="宋体" w:cs="宋体" w:hint="eastAsia"/>
            <w:noProof/>
          </w:rPr>
          <w:t>十三、电子开标一览表</w:t>
        </w:r>
        <w:r w:rsidR="00D3526A" w:rsidRPr="00593A52">
          <w:rPr>
            <w:noProof/>
            <w:webHidden/>
          </w:rPr>
          <w:tab/>
        </w:r>
        <w:r w:rsidRPr="00593A52">
          <w:rPr>
            <w:noProof/>
            <w:webHidden/>
          </w:rPr>
          <w:fldChar w:fldCharType="begin"/>
        </w:r>
        <w:r w:rsidR="00D3526A" w:rsidRPr="00593A52">
          <w:rPr>
            <w:noProof/>
            <w:webHidden/>
          </w:rPr>
          <w:instrText xml:space="preserve"> PAGEREF _Toc91164926 \h </w:instrText>
        </w:r>
        <w:r w:rsidRPr="00593A52">
          <w:rPr>
            <w:noProof/>
            <w:webHidden/>
          </w:rPr>
        </w:r>
        <w:r w:rsidRPr="00593A52">
          <w:rPr>
            <w:noProof/>
            <w:webHidden/>
          </w:rPr>
          <w:fldChar w:fldCharType="separate"/>
        </w:r>
        <w:r w:rsidR="00D3526A" w:rsidRPr="00593A52">
          <w:rPr>
            <w:noProof/>
            <w:webHidden/>
          </w:rPr>
          <w:t>80</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7" w:history="1">
        <w:r w:rsidR="00D3526A" w:rsidRPr="00593A52">
          <w:rPr>
            <w:rStyle w:val="af5"/>
            <w:rFonts w:ascii="宋体" w:hAnsi="宋体" w:cs="宋体" w:hint="eastAsia"/>
            <w:noProof/>
          </w:rPr>
          <w:t>十四、资格证明文件封面</w:t>
        </w:r>
        <w:r w:rsidR="00D3526A" w:rsidRPr="00593A52">
          <w:rPr>
            <w:noProof/>
            <w:webHidden/>
          </w:rPr>
          <w:tab/>
        </w:r>
        <w:r w:rsidRPr="00593A52">
          <w:rPr>
            <w:noProof/>
            <w:webHidden/>
          </w:rPr>
          <w:fldChar w:fldCharType="begin"/>
        </w:r>
        <w:r w:rsidR="00D3526A" w:rsidRPr="00593A52">
          <w:rPr>
            <w:noProof/>
            <w:webHidden/>
          </w:rPr>
          <w:instrText xml:space="preserve"> PAGEREF _Toc91164927 \h </w:instrText>
        </w:r>
        <w:r w:rsidRPr="00593A52">
          <w:rPr>
            <w:noProof/>
            <w:webHidden/>
          </w:rPr>
        </w:r>
        <w:r w:rsidRPr="00593A52">
          <w:rPr>
            <w:noProof/>
            <w:webHidden/>
          </w:rPr>
          <w:fldChar w:fldCharType="separate"/>
        </w:r>
        <w:r w:rsidR="00D3526A" w:rsidRPr="00593A52">
          <w:rPr>
            <w:noProof/>
            <w:webHidden/>
          </w:rPr>
          <w:t>81</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8" w:history="1">
        <w:r w:rsidR="00D3526A" w:rsidRPr="00593A52">
          <w:rPr>
            <w:rStyle w:val="af5"/>
            <w:rFonts w:ascii="宋体" w:hAnsi="宋体" w:cs="宋体" w:hint="eastAsia"/>
            <w:noProof/>
          </w:rPr>
          <w:t>十六、法定代表人授权委托书</w:t>
        </w:r>
        <w:r w:rsidR="00D3526A" w:rsidRPr="00593A52">
          <w:rPr>
            <w:noProof/>
            <w:webHidden/>
          </w:rPr>
          <w:tab/>
        </w:r>
        <w:r w:rsidRPr="00593A52">
          <w:rPr>
            <w:noProof/>
            <w:webHidden/>
          </w:rPr>
          <w:fldChar w:fldCharType="begin"/>
        </w:r>
        <w:r w:rsidR="00D3526A" w:rsidRPr="00593A52">
          <w:rPr>
            <w:noProof/>
            <w:webHidden/>
          </w:rPr>
          <w:instrText xml:space="preserve"> PAGEREF _Toc91164928 \h </w:instrText>
        </w:r>
        <w:r w:rsidRPr="00593A52">
          <w:rPr>
            <w:noProof/>
            <w:webHidden/>
          </w:rPr>
        </w:r>
        <w:r w:rsidRPr="00593A52">
          <w:rPr>
            <w:noProof/>
            <w:webHidden/>
          </w:rPr>
          <w:fldChar w:fldCharType="separate"/>
        </w:r>
        <w:r w:rsidR="00D3526A" w:rsidRPr="00593A52">
          <w:rPr>
            <w:noProof/>
            <w:webHidden/>
          </w:rPr>
          <w:t>83</w:t>
        </w:r>
        <w:r w:rsidRPr="00593A52">
          <w:rPr>
            <w:noProof/>
            <w:webHidden/>
          </w:rPr>
          <w:fldChar w:fldCharType="end"/>
        </w:r>
      </w:hyperlink>
    </w:p>
    <w:p w:rsidR="00D3526A" w:rsidRPr="00593A52" w:rsidRDefault="00501AF4" w:rsidP="00D3526A">
      <w:pPr>
        <w:pStyle w:val="21"/>
        <w:tabs>
          <w:tab w:val="right" w:leader="dot" w:pos="8834"/>
        </w:tabs>
        <w:ind w:left="440"/>
        <w:rPr>
          <w:rFonts w:asciiTheme="minorHAnsi" w:eastAsiaTheme="minorEastAsia" w:hAnsiTheme="minorHAnsi" w:cstheme="minorBidi"/>
          <w:noProof/>
        </w:rPr>
      </w:pPr>
      <w:hyperlink w:anchor="_Toc91164929" w:history="1">
        <w:r w:rsidR="00D3526A" w:rsidRPr="00593A52">
          <w:rPr>
            <w:rStyle w:val="af5"/>
            <w:rFonts w:ascii="宋体" w:hAnsi="宋体" w:cs="宋体" w:hint="eastAsia"/>
            <w:noProof/>
          </w:rPr>
          <w:t>十七、投标人具备投标资格的证明文件</w:t>
        </w:r>
        <w:r w:rsidR="00D3526A" w:rsidRPr="00593A52">
          <w:rPr>
            <w:noProof/>
            <w:webHidden/>
          </w:rPr>
          <w:tab/>
        </w:r>
        <w:r w:rsidRPr="00593A52">
          <w:rPr>
            <w:noProof/>
            <w:webHidden/>
          </w:rPr>
          <w:fldChar w:fldCharType="begin"/>
        </w:r>
        <w:r w:rsidR="00D3526A" w:rsidRPr="00593A52">
          <w:rPr>
            <w:noProof/>
            <w:webHidden/>
          </w:rPr>
          <w:instrText xml:space="preserve"> PAGEREF _Toc91164929 \h </w:instrText>
        </w:r>
        <w:r w:rsidRPr="00593A52">
          <w:rPr>
            <w:noProof/>
            <w:webHidden/>
          </w:rPr>
        </w:r>
        <w:r w:rsidRPr="00593A52">
          <w:rPr>
            <w:noProof/>
            <w:webHidden/>
          </w:rPr>
          <w:fldChar w:fldCharType="separate"/>
        </w:r>
        <w:r w:rsidR="00D3526A" w:rsidRPr="00593A52">
          <w:rPr>
            <w:noProof/>
            <w:webHidden/>
          </w:rPr>
          <w:t>84</w:t>
        </w:r>
        <w:r w:rsidRPr="00593A52">
          <w:rPr>
            <w:noProof/>
            <w:webHidden/>
          </w:rPr>
          <w:fldChar w:fldCharType="end"/>
        </w:r>
      </w:hyperlink>
    </w:p>
    <w:p w:rsidR="00B06CE6" w:rsidRPr="00593A52" w:rsidRDefault="00501AF4">
      <w:pPr>
        <w:adjustRightInd/>
        <w:snapToGrid/>
        <w:spacing w:line="220" w:lineRule="atLeast"/>
        <w:rPr>
          <w:rFonts w:ascii="Calibri" w:eastAsia="宋体" w:hAnsi="Calibri" w:cs="Times New Roman"/>
          <w:kern w:val="2"/>
          <w:sz w:val="21"/>
        </w:rPr>
      </w:pPr>
      <w:r w:rsidRPr="00593A52">
        <w:rPr>
          <w:rFonts w:ascii="Calibri" w:eastAsia="宋体" w:hAnsi="Calibri" w:cs="Times New Roman"/>
          <w:kern w:val="2"/>
          <w:sz w:val="21"/>
        </w:rPr>
        <w:fldChar w:fldCharType="end"/>
      </w:r>
      <w:r w:rsidR="003D19DD" w:rsidRPr="00593A52">
        <w:rPr>
          <w:rFonts w:ascii="Calibri" w:eastAsia="宋体" w:hAnsi="Calibri" w:cs="Times New Roman"/>
          <w:kern w:val="2"/>
          <w:sz w:val="21"/>
        </w:rPr>
        <w:br w:type="page"/>
      </w:r>
    </w:p>
    <w:p w:rsidR="00B06CE6" w:rsidRPr="00593A52" w:rsidRDefault="003D19DD">
      <w:pPr>
        <w:widowControl w:val="0"/>
        <w:tabs>
          <w:tab w:val="right" w:leader="dot" w:pos="8789"/>
        </w:tabs>
        <w:adjustRightInd/>
        <w:snapToGrid/>
        <w:spacing w:after="0"/>
        <w:jc w:val="center"/>
        <w:rPr>
          <w:rFonts w:ascii="Calibri" w:eastAsia="宋体" w:hAnsi="Calibri" w:cs="Times New Roman"/>
          <w:kern w:val="2"/>
          <w:sz w:val="21"/>
        </w:rPr>
      </w:pPr>
      <w:r w:rsidRPr="00593A52">
        <w:rPr>
          <w:rFonts w:ascii="黑体" w:eastAsia="黑体" w:hAnsi="华文中宋" w:cs="Times New Roman" w:hint="eastAsia"/>
          <w:b/>
          <w:kern w:val="2"/>
          <w:sz w:val="32"/>
          <w:szCs w:val="32"/>
        </w:rPr>
        <w:lastRenderedPageBreak/>
        <w:t>第一章 投标邀请</w:t>
      </w:r>
    </w:p>
    <w:p w:rsidR="00B06CE6" w:rsidRPr="00593A52" w:rsidRDefault="003D19DD">
      <w:pPr>
        <w:widowControl w:val="0"/>
        <w:spacing w:after="0" w:line="360" w:lineRule="auto"/>
        <w:ind w:firstLineChars="350" w:firstLine="735"/>
        <w:jc w:val="both"/>
        <w:rPr>
          <w:rFonts w:ascii="宋体" w:eastAsia="宋体" w:hAnsi="宋体" w:cs="Times New Roman"/>
          <w:kern w:val="2"/>
          <w:sz w:val="21"/>
          <w:szCs w:val="21"/>
        </w:rPr>
      </w:pPr>
      <w:bookmarkStart w:id="10" w:name="EBaf4ea334b07243fb81e65cf47308a18a"/>
      <w:r w:rsidRPr="00593A52">
        <w:rPr>
          <w:rFonts w:ascii="宋体" w:eastAsia="宋体" w:hAnsi="宋体" w:cs="Times New Roman" w:hint="eastAsia"/>
          <w:color w:val="0000FF"/>
          <w:kern w:val="2"/>
          <w:sz w:val="21"/>
          <w:szCs w:val="21"/>
        </w:rPr>
        <w:t>长沙市消防救援支队</w:t>
      </w:r>
      <w:bookmarkEnd w:id="10"/>
      <w:r w:rsidRPr="00593A52">
        <w:rPr>
          <w:rFonts w:ascii="宋体" w:eastAsia="宋体" w:hAnsi="宋体" w:cs="Times New Roman" w:hint="eastAsia"/>
          <w:kern w:val="2"/>
          <w:sz w:val="21"/>
          <w:szCs w:val="21"/>
        </w:rPr>
        <w:t>对</w:t>
      </w:r>
      <w:r w:rsidRPr="00593A52">
        <w:rPr>
          <w:rFonts w:ascii="宋体" w:eastAsia="宋体" w:hAnsi="宋体" w:cs="Times New Roman" w:hint="eastAsia"/>
          <w:color w:val="0000FF"/>
          <w:kern w:val="2"/>
          <w:sz w:val="21"/>
          <w:szCs w:val="21"/>
        </w:rPr>
        <w:softHyphen/>
      </w:r>
      <w:r w:rsidRPr="00593A52">
        <w:rPr>
          <w:rFonts w:ascii="宋体" w:eastAsia="宋体" w:hAnsi="宋体" w:cs="Times New Roman" w:hint="eastAsia"/>
          <w:color w:val="0000FF"/>
          <w:kern w:val="2"/>
          <w:sz w:val="21"/>
          <w:szCs w:val="21"/>
        </w:rPr>
        <w:softHyphen/>
      </w:r>
      <w:r w:rsidRPr="00593A52">
        <w:rPr>
          <w:rFonts w:ascii="宋体" w:eastAsia="宋体" w:hAnsi="宋体" w:cs="Times New Roman" w:hint="eastAsia"/>
          <w:color w:val="0000FF"/>
          <w:kern w:val="2"/>
          <w:sz w:val="21"/>
          <w:szCs w:val="21"/>
        </w:rPr>
        <w:softHyphen/>
      </w:r>
      <w:r w:rsidRPr="00593A52">
        <w:rPr>
          <w:rFonts w:ascii="宋体" w:eastAsia="宋体" w:hAnsi="宋体" w:cs="Times New Roman" w:hint="eastAsia"/>
          <w:color w:val="0000FF"/>
          <w:kern w:val="2"/>
          <w:sz w:val="21"/>
          <w:szCs w:val="21"/>
        </w:rPr>
        <w:softHyphen/>
        <w:t>综合训练馆模拟训练设施购置</w:t>
      </w:r>
      <w:r w:rsidRPr="00593A52">
        <w:rPr>
          <w:rFonts w:ascii="宋体" w:eastAsia="宋体" w:hAnsi="宋体" w:cs="Times New Roman" w:hint="eastAsia"/>
          <w:kern w:val="2"/>
          <w:sz w:val="21"/>
          <w:szCs w:val="21"/>
        </w:rPr>
        <w:t>进行公开招标采购，现将采购事项公告如下：</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一、采购标段名称、编号及预算金额</w:t>
      </w:r>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采购标段名称：</w:t>
      </w:r>
      <w:bookmarkStart w:id="11" w:name="EB839a69cad6f24f409ad3df1715aff40f"/>
      <w:r w:rsidRPr="00593A52">
        <w:rPr>
          <w:rFonts w:ascii="宋体" w:eastAsia="宋体" w:hAnsi="宋体" w:cs="Times New Roman" w:hint="eastAsia"/>
          <w:color w:val="0000FF"/>
          <w:kern w:val="2"/>
          <w:sz w:val="21"/>
          <w:szCs w:val="21"/>
        </w:rPr>
        <w:t>综合训练馆模拟训练设施购置</w:t>
      </w:r>
    </w:p>
    <w:bookmarkEnd w:id="11"/>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政府采购编号：</w:t>
      </w:r>
      <w:r w:rsidR="00083C1C" w:rsidRPr="00593A52">
        <w:rPr>
          <w:rFonts w:ascii="宋体" w:eastAsia="宋体" w:hAnsi="宋体" w:cs="Times New Roman"/>
          <w:color w:val="0000FF"/>
          <w:kern w:val="2"/>
          <w:sz w:val="21"/>
          <w:szCs w:val="21"/>
        </w:rPr>
        <w:t>PZ2022</w:t>
      </w:r>
      <w:r w:rsidR="00B058C0" w:rsidRPr="00593A52">
        <w:rPr>
          <w:rFonts w:ascii="宋体" w:eastAsia="宋体" w:hAnsi="宋体" w:cs="Times New Roman"/>
          <w:color w:val="0000FF"/>
          <w:kern w:val="2"/>
          <w:sz w:val="21"/>
          <w:szCs w:val="21"/>
        </w:rPr>
        <w:t>0117</w:t>
      </w:r>
      <w:r w:rsidR="00083C1C" w:rsidRPr="00593A52">
        <w:rPr>
          <w:rFonts w:ascii="宋体" w:eastAsia="宋体" w:hAnsi="宋体" w:cs="Times New Roman"/>
          <w:color w:val="0000FF"/>
          <w:kern w:val="2"/>
          <w:sz w:val="21"/>
          <w:szCs w:val="21"/>
        </w:rPr>
        <w:t>-1</w:t>
      </w:r>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采购标段预算：</w:t>
      </w:r>
      <w:r w:rsidR="00A24851" w:rsidRPr="00593A52">
        <w:rPr>
          <w:rFonts w:ascii="宋体" w:eastAsia="宋体" w:hAnsi="宋体" w:cs="Times New Roman" w:hint="eastAsia"/>
          <w:color w:val="0000FF"/>
          <w:kern w:val="2"/>
          <w:sz w:val="21"/>
          <w:szCs w:val="21"/>
        </w:rPr>
        <w:t>6000000</w:t>
      </w:r>
      <w:r w:rsidRPr="00593A52">
        <w:rPr>
          <w:rFonts w:ascii="宋体" w:eastAsia="宋体" w:hAnsi="宋体" w:cs="Times New Roman" w:hint="eastAsia"/>
          <w:color w:val="0000FF"/>
          <w:kern w:val="2"/>
          <w:sz w:val="21"/>
          <w:szCs w:val="21"/>
        </w:rPr>
        <w:t>元</w:t>
      </w:r>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采购标段最高限价(设定最高限价的)：</w:t>
      </w:r>
      <w:r w:rsidRPr="00593A52">
        <w:rPr>
          <w:rFonts w:ascii="宋体" w:eastAsia="宋体" w:hAnsi="宋体" w:cs="Times New Roman"/>
          <w:color w:val="0000FF"/>
          <w:kern w:val="2"/>
          <w:sz w:val="21"/>
          <w:szCs w:val="21"/>
        </w:rPr>
        <w:t>4961592.00</w:t>
      </w:r>
      <w:r w:rsidRPr="00593A52">
        <w:rPr>
          <w:rFonts w:ascii="宋体" w:eastAsia="宋体" w:hAnsi="宋体" w:cs="Times New Roman" w:hint="eastAsia"/>
          <w:color w:val="0000FF"/>
          <w:kern w:val="2"/>
          <w:sz w:val="21"/>
          <w:szCs w:val="21"/>
        </w:rPr>
        <w:t>元</w:t>
      </w:r>
    </w:p>
    <w:p w:rsidR="00B06CE6" w:rsidRPr="00593A52" w:rsidRDefault="003D19DD" w:rsidP="00083C1C">
      <w:pPr>
        <w:widowControl w:val="0"/>
        <w:spacing w:after="0" w:line="360" w:lineRule="auto"/>
        <w:ind w:firstLineChars="200" w:firstLine="422"/>
        <w:jc w:val="both"/>
        <w:rPr>
          <w:rFonts w:ascii="宋体" w:eastAsia="宋体" w:hAnsi="宋体" w:cs="Times New Roman"/>
          <w:color w:val="0000FF"/>
          <w:kern w:val="2"/>
          <w:sz w:val="21"/>
          <w:szCs w:val="21"/>
        </w:rPr>
      </w:pPr>
      <w:r w:rsidRPr="00593A52">
        <w:rPr>
          <w:rFonts w:ascii="宋体" w:eastAsia="宋体" w:hAnsi="宋体" w:cs="Times New Roman" w:hint="eastAsia"/>
          <w:b/>
          <w:kern w:val="2"/>
          <w:sz w:val="21"/>
          <w:szCs w:val="21"/>
        </w:rPr>
        <w:t>采购人的采购需求：</w:t>
      </w:r>
      <w:r w:rsidRPr="00593A52">
        <w:rPr>
          <w:rFonts w:ascii="宋体" w:eastAsia="宋体" w:hAnsi="宋体" w:cs="Times New Roman" w:hint="eastAsia"/>
          <w:kern w:val="2"/>
          <w:sz w:val="21"/>
          <w:szCs w:val="21"/>
        </w:rPr>
        <w:softHyphen/>
      </w:r>
      <w:r w:rsidRPr="00593A52">
        <w:rPr>
          <w:rFonts w:ascii="宋体" w:eastAsia="宋体" w:hAnsi="宋体" w:cs="Times New Roman" w:hint="eastAsia"/>
          <w:kern w:val="2"/>
          <w:sz w:val="21"/>
          <w:szCs w:val="21"/>
        </w:rPr>
        <w:softHyphen/>
      </w:r>
      <w:r w:rsidRPr="00593A52">
        <w:rPr>
          <w:rFonts w:ascii="宋体" w:eastAsia="宋体" w:hAnsi="宋体" w:cs="Times New Roman" w:hint="eastAsia"/>
          <w:kern w:val="2"/>
          <w:sz w:val="21"/>
          <w:szCs w:val="21"/>
        </w:rPr>
        <w:softHyphen/>
      </w:r>
      <w:r w:rsidRPr="00593A52">
        <w:rPr>
          <w:rFonts w:ascii="宋体" w:eastAsia="宋体" w:hAnsi="宋体" w:cs="Times New Roman" w:hint="eastAsia"/>
          <w:kern w:val="2"/>
          <w:sz w:val="21"/>
          <w:szCs w:val="21"/>
        </w:rPr>
        <w:softHyphen/>
      </w:r>
      <w:bookmarkStart w:id="12" w:name="EBc21bce3c38f749aa993c337eba260c5f"/>
      <w:r w:rsidRPr="00593A52">
        <w:rPr>
          <w:rFonts w:ascii="宋体" w:eastAsia="宋体" w:hAnsi="宋体" w:cs="Times New Roman" w:hint="eastAsia"/>
          <w:color w:val="0000FF"/>
          <w:kern w:val="2"/>
          <w:sz w:val="21"/>
          <w:szCs w:val="21"/>
        </w:rPr>
        <w:t>详见第四章“技术规格、参数与要求”</w:t>
      </w:r>
      <w:bookmarkEnd w:id="12"/>
    </w:p>
    <w:p w:rsidR="00B06CE6" w:rsidRPr="00593A52" w:rsidRDefault="003D19DD">
      <w:pPr>
        <w:widowControl w:val="0"/>
        <w:spacing w:after="0" w:line="360" w:lineRule="auto"/>
        <w:ind w:firstLineChars="200" w:firstLine="422"/>
        <w:jc w:val="both"/>
        <w:rPr>
          <w:rFonts w:ascii="宋体" w:eastAsia="宋体" w:hAnsi="宋体" w:cs="Times New Roman"/>
          <w:color w:val="0000FF"/>
          <w:kern w:val="2"/>
          <w:sz w:val="21"/>
          <w:szCs w:val="21"/>
        </w:rPr>
      </w:pPr>
      <w:r w:rsidRPr="00593A52">
        <w:rPr>
          <w:rFonts w:ascii="宋体" w:eastAsia="宋体" w:hAnsi="宋体" w:cs="Times New Roman" w:hint="eastAsia"/>
          <w:b/>
          <w:kern w:val="2"/>
          <w:sz w:val="21"/>
          <w:szCs w:val="21"/>
        </w:rPr>
        <w:t>是否为定点项目：</w:t>
      </w:r>
      <w:bookmarkStart w:id="13" w:name="EBd14d363400e54675967b8d09d28880d9"/>
      <w:r w:rsidRPr="00593A52">
        <w:rPr>
          <w:rFonts w:ascii="宋体" w:eastAsia="宋体" w:hAnsi="宋体" w:cs="Times New Roman" w:hint="eastAsia"/>
          <w:color w:val="0000FF"/>
          <w:kern w:val="2"/>
          <w:sz w:val="21"/>
          <w:szCs w:val="21"/>
        </w:rPr>
        <w:t>否</w:t>
      </w:r>
      <w:bookmarkEnd w:id="13"/>
    </w:p>
    <w:p w:rsidR="00B06CE6" w:rsidRPr="00593A52" w:rsidRDefault="003D19DD">
      <w:pPr>
        <w:widowControl w:val="0"/>
        <w:spacing w:after="0" w:line="360" w:lineRule="auto"/>
        <w:ind w:firstLineChars="200" w:firstLine="422"/>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定点家数和定点方式：</w:t>
      </w:r>
      <w:bookmarkStart w:id="14" w:name="EB5d19d76b61104883a73e27dc07dc46ad"/>
      <w:r w:rsidRPr="00593A52">
        <w:rPr>
          <w:rFonts w:ascii="宋体" w:eastAsia="宋体" w:hAnsi="宋体" w:cs="Times New Roman" w:hint="eastAsia"/>
          <w:color w:val="0000FF"/>
          <w:kern w:val="2"/>
          <w:sz w:val="21"/>
          <w:szCs w:val="21"/>
        </w:rPr>
        <w:t>/</w:t>
      </w:r>
      <w:bookmarkEnd w:id="14"/>
    </w:p>
    <w:p w:rsidR="00B06CE6" w:rsidRPr="00593A52" w:rsidRDefault="003D19DD">
      <w:pPr>
        <w:widowControl w:val="0"/>
        <w:spacing w:after="0" w:line="360" w:lineRule="auto"/>
        <w:ind w:firstLineChars="200" w:firstLine="422"/>
        <w:jc w:val="both"/>
        <w:rPr>
          <w:rFonts w:ascii="宋体" w:eastAsia="宋体" w:hAnsi="宋体" w:cs="Times New Roman"/>
          <w:kern w:val="2"/>
          <w:sz w:val="21"/>
          <w:szCs w:val="21"/>
        </w:rPr>
      </w:pPr>
      <w:r w:rsidRPr="00593A52">
        <w:rPr>
          <w:rFonts w:ascii="宋体" w:eastAsia="宋体" w:hAnsi="宋体" w:cs="Times New Roman" w:hint="eastAsia"/>
          <w:b/>
          <w:kern w:val="2"/>
          <w:sz w:val="21"/>
          <w:szCs w:val="21"/>
        </w:rPr>
        <w:t>1、采购项目需要落实的政府采购政策</w:t>
      </w:r>
      <w:r w:rsidRPr="00593A52">
        <w:rPr>
          <w:rFonts w:ascii="宋体" w:eastAsia="宋体" w:hAnsi="宋体" w:cs="Times New Roman" w:hint="eastAsia"/>
          <w:kern w:val="2"/>
          <w:sz w:val="21"/>
          <w:szCs w:val="21"/>
        </w:rPr>
        <w:t>：（□根据采购项目特点选择）</w:t>
      </w:r>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 xml:space="preserve">（1）强制采购：列入财政部、国家发展改革委发布的《节能产品政府采购品目清单》且属于应当强制采购的节能产品品目  </w:t>
      </w:r>
      <w:r w:rsidRPr="00593A52">
        <w:rPr>
          <w:rFonts w:ascii="宋体" w:eastAsia="宋体" w:hAnsi="宋体" w:cs="Times New Roman" w:hint="eastAsia"/>
          <w:color w:val="0000FF"/>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（2）优先采购：政府采购鼓励采购节能环保产品、政府采购支持两型产品 </w:t>
      </w:r>
      <w:bookmarkStart w:id="15" w:name="EB69acdf9d6d564135a2be87aa24c9c689"/>
      <w:r w:rsidRPr="00593A52">
        <w:rPr>
          <w:rFonts w:ascii="宋体" w:eastAsia="宋体" w:hAnsi="宋体" w:cs="Times New Roman" w:hint="eastAsia"/>
          <w:color w:val="0000FF"/>
          <w:kern w:val="2"/>
          <w:sz w:val="21"/>
          <w:szCs w:val="21"/>
        </w:rPr>
        <w:t>☑</w:t>
      </w:r>
      <w:bookmarkEnd w:id="15"/>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 xml:space="preserve">（3）价格评审优惠：政府采购促进中小企业发展（包括政府采购支持监狱企业发展、政府采购促进残疾人就业） </w:t>
      </w:r>
      <w:bookmarkStart w:id="16" w:name="EB4a83f25c148049a6bfddceba272b56e1"/>
      <w:r w:rsidRPr="00593A52">
        <w:rPr>
          <w:rFonts w:ascii="宋体" w:eastAsia="宋体" w:hAnsi="宋体" w:cs="Times New Roman" w:hint="eastAsia"/>
          <w:color w:val="0000FF"/>
          <w:kern w:val="2"/>
          <w:sz w:val="21"/>
          <w:szCs w:val="21"/>
        </w:rPr>
        <w:t>☑</w:t>
      </w:r>
      <w:bookmarkEnd w:id="16"/>
    </w:p>
    <w:p w:rsidR="000873E5" w:rsidRPr="00593A52" w:rsidRDefault="000873E5" w:rsidP="000873E5">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根据《政府采购促进中小企业发展管理办法》（财库﹝2020﹞46 号）的规定，要求获得采购合同的供应商将采购项目中的一定比例分包给一家或者多家中小企业，其中预留该部分采购项目预算总额的 30%以上专门面向中小企业采购，且其中预留给小微企业的比例不低于总预留额度的60%；</w:t>
      </w:r>
    </w:p>
    <w:p w:rsidR="000873E5" w:rsidRPr="00593A52" w:rsidRDefault="000873E5" w:rsidP="000873E5">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接受分包合同的中小企业与其他企业、分包企业之间不得存在直接控股、管理关系；</w:t>
      </w:r>
    </w:p>
    <w:p w:rsidR="000873E5" w:rsidRPr="00593A52" w:rsidRDefault="000873E5" w:rsidP="000873E5">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中小企业参加政府采购活动，应当出具本办法规定的《中小企业声明函》（附 10-1），否则不得享受相关中小企业扶持政策并视为无效投标。（分包企业必须为该项目采购清单内相关企业）。</w:t>
      </w:r>
    </w:p>
    <w:p w:rsidR="000873E5" w:rsidRPr="00593A52" w:rsidRDefault="000873E5" w:rsidP="000873E5">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根据《关于印发中小企业划型标准规定的通知》(工信部联企业〔2011〕300号)、《统计上大中小微型企业划分办法(2017)》的通知 国统字〔2017〕213号要求，本项目要求中小微企业所属行业为：制造业.</w:t>
      </w:r>
    </w:p>
    <w:p w:rsidR="000873E5" w:rsidRPr="00593A52" w:rsidRDefault="000873E5" w:rsidP="000873E5">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如供应商提供的《中小企业声明函》内容不实的，属于提供虚假材料谋取成交，依照《中华人民共和国政府采购法》等国家有关规定追究相应责任。</w:t>
      </w:r>
    </w:p>
    <w:p w:rsidR="00B06CE6" w:rsidRPr="00593A52" w:rsidRDefault="003D19DD">
      <w:pPr>
        <w:widowControl w:val="0"/>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b/>
          <w:kern w:val="2"/>
          <w:sz w:val="21"/>
          <w:szCs w:val="21"/>
        </w:rPr>
        <w:t xml:space="preserve">   2、采购进口产品</w:t>
      </w:r>
      <w:r w:rsidRPr="00593A52">
        <w:rPr>
          <w:rFonts w:ascii="宋体" w:eastAsia="宋体" w:hAnsi="宋体" w:cs="Times New Roman" w:hint="eastAsia"/>
          <w:kern w:val="2"/>
          <w:sz w:val="21"/>
          <w:szCs w:val="21"/>
        </w:rPr>
        <w:t>：本项目</w:t>
      </w:r>
      <w:bookmarkStart w:id="17" w:name="EBb8d5840f5ceb4e7ebc1001133fe2df08"/>
      <w:r w:rsidRPr="00593A52">
        <w:rPr>
          <w:rFonts w:ascii="宋体" w:eastAsia="宋体" w:hAnsi="宋体" w:cs="Times New Roman" w:hint="eastAsia"/>
          <w:color w:val="0000FF"/>
          <w:kern w:val="2"/>
          <w:sz w:val="21"/>
          <w:szCs w:val="21"/>
        </w:rPr>
        <w:t>拒绝</w:t>
      </w:r>
      <w:bookmarkEnd w:id="17"/>
      <w:r w:rsidRPr="00593A52">
        <w:rPr>
          <w:rFonts w:ascii="宋体" w:eastAsia="宋体" w:hAnsi="宋体" w:cs="Times New Roman" w:hint="eastAsia"/>
          <w:kern w:val="2"/>
          <w:sz w:val="21"/>
          <w:szCs w:val="21"/>
        </w:rPr>
        <w:t>进口产品投标。</w:t>
      </w:r>
    </w:p>
    <w:p w:rsidR="00B06CE6" w:rsidRPr="00593A52" w:rsidRDefault="003D19DD">
      <w:pPr>
        <w:widowControl w:val="0"/>
        <w:spacing w:after="0" w:line="360" w:lineRule="auto"/>
        <w:ind w:firstLineChars="200" w:firstLine="422"/>
        <w:jc w:val="both"/>
        <w:rPr>
          <w:rFonts w:ascii="宋体" w:eastAsia="宋体" w:hAnsi="宋体" w:cs="Times New Roman"/>
          <w:kern w:val="2"/>
          <w:sz w:val="21"/>
          <w:szCs w:val="21"/>
        </w:rPr>
      </w:pPr>
      <w:r w:rsidRPr="00593A52">
        <w:rPr>
          <w:rFonts w:ascii="宋体" w:eastAsia="宋体" w:hAnsi="宋体" w:cs="Times New Roman" w:hint="eastAsia"/>
          <w:b/>
          <w:kern w:val="2"/>
          <w:sz w:val="21"/>
          <w:szCs w:val="21"/>
        </w:rPr>
        <w:t>三、投标人的资格要求</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50" w:firstLine="525"/>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1、投标人基本资格条件：投标人应当符合《政府采购法》第二十二条第一款的规定，即：</w:t>
      </w:r>
    </w:p>
    <w:p w:rsidR="00B06CE6" w:rsidRPr="00593A52" w:rsidRDefault="003D19DD">
      <w:pPr>
        <w:widowControl w:val="0"/>
        <w:spacing w:after="0" w:line="44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（1）具有独立承担民事责任的能力；</w:t>
      </w:r>
    </w:p>
    <w:p w:rsidR="00B06CE6" w:rsidRPr="00593A52" w:rsidRDefault="003D19DD">
      <w:pPr>
        <w:widowControl w:val="0"/>
        <w:spacing w:after="0" w:line="44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（2）具有良好的商业信誉和健全的财务会计制度；</w:t>
      </w:r>
    </w:p>
    <w:p w:rsidR="00B06CE6" w:rsidRPr="00593A52" w:rsidRDefault="003D19DD">
      <w:pPr>
        <w:widowControl w:val="0"/>
        <w:spacing w:after="0" w:line="44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（3）具有履行合同所必需的设备和专业技术能力；</w:t>
      </w:r>
    </w:p>
    <w:p w:rsidR="00B06CE6" w:rsidRPr="00593A52" w:rsidRDefault="003D19DD">
      <w:pPr>
        <w:widowControl w:val="0"/>
        <w:spacing w:after="0" w:line="44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（4）有依法缴纳税收和社会保障资金的良好记录；</w:t>
      </w:r>
    </w:p>
    <w:p w:rsidR="00B06CE6" w:rsidRPr="00593A52" w:rsidRDefault="003D19DD">
      <w:pPr>
        <w:widowControl w:val="0"/>
        <w:spacing w:after="0" w:line="44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（5）参加政府采购活动前三年内，在经营活动中没有重大违法记录；</w:t>
      </w:r>
    </w:p>
    <w:p w:rsidR="00B06CE6" w:rsidRPr="00593A52" w:rsidRDefault="003D19DD">
      <w:pPr>
        <w:widowControl w:val="0"/>
        <w:spacing w:after="0" w:line="44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（6）法律、行政法规规定的其他条件。</w:t>
      </w:r>
    </w:p>
    <w:p w:rsidR="00B06CE6" w:rsidRPr="00593A52" w:rsidRDefault="003D19DD">
      <w:pPr>
        <w:widowControl w:val="0"/>
        <w:spacing w:after="0" w:line="44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2、被“信用中国”网站列入失信被执行人和重大税收违法案件当事人名单的、被“中国政府采购网”网站列入政府采购严重违法失信行为记录名单（处罚期限尚未届满的），不得参与本项目的政府采购活动。</w:t>
      </w:r>
    </w:p>
    <w:p w:rsidR="00B06CE6" w:rsidRPr="00593A52" w:rsidRDefault="003D19DD">
      <w:pPr>
        <w:ind w:firstLineChars="200" w:firstLine="420"/>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3、投标人特定资格条件：</w:t>
      </w:r>
      <w:r w:rsidR="007A36E2" w:rsidRPr="00593A52">
        <w:rPr>
          <w:rFonts w:ascii="宋体" w:eastAsia="宋体" w:hAnsi="宋体" w:cs="Times New Roman" w:hint="eastAsia"/>
          <w:kern w:val="2"/>
          <w:sz w:val="21"/>
          <w:szCs w:val="21"/>
        </w:rPr>
        <w:t>无。</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4、联合体投标。本次招标</w:t>
      </w:r>
      <w:bookmarkStart w:id="18" w:name="EBd9c03f03fb0342c2b74513c10b6485f3"/>
      <w:r w:rsidRPr="00593A52">
        <w:rPr>
          <w:rFonts w:ascii="宋体" w:eastAsia="宋体" w:hAnsi="宋体" w:cs="Times New Roman" w:hint="eastAsia"/>
          <w:color w:val="0000FF"/>
          <w:kern w:val="2"/>
          <w:sz w:val="21"/>
          <w:szCs w:val="21"/>
        </w:rPr>
        <w:t>不允许</w:t>
      </w:r>
      <w:bookmarkEnd w:id="18"/>
      <w:r w:rsidRPr="00593A52">
        <w:rPr>
          <w:rFonts w:ascii="宋体" w:eastAsia="宋体" w:hAnsi="宋体" w:cs="Times New Roman" w:hint="eastAsia"/>
          <w:kern w:val="2"/>
          <w:sz w:val="21"/>
          <w:szCs w:val="21"/>
        </w:rPr>
        <w:t>联合体投标。接受联合体投标的，联合体应当具备下列条件：</w:t>
      </w:r>
      <w:bookmarkStart w:id="19" w:name="EBab8316fd472d4f1d9053ccd79c2d62cf"/>
      <w:r w:rsidRPr="00593A52">
        <w:rPr>
          <w:rFonts w:ascii="宋体" w:eastAsia="宋体" w:hAnsi="宋体" w:cs="Times New Roman" w:hint="eastAsia"/>
          <w:kern w:val="2"/>
          <w:sz w:val="21"/>
          <w:szCs w:val="21"/>
        </w:rPr>
        <w:t>/</w:t>
      </w:r>
      <w:bookmarkEnd w:id="19"/>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5、单位负责人为同一人或者存在直接控股、管理关系的不同投标人，不得参加同一合同项下的政府采购活动。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6、为本采购项目提供整体设计、规范编制或者项目管理、监理、检测等服务的，不得再参加此项目的其他招标采购活动。</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四、招标文件的获取</w:t>
      </w:r>
    </w:p>
    <w:p w:rsidR="00B06CE6" w:rsidRPr="00593A52" w:rsidRDefault="003D19DD" w:rsidP="00760E8B">
      <w:pPr>
        <w:widowControl w:val="0"/>
        <w:spacing w:beforeLines="50" w:after="0" w:line="360" w:lineRule="auto"/>
        <w:ind w:firstLineChars="200" w:firstLine="420"/>
        <w:jc w:val="both"/>
        <w:rPr>
          <w:rFonts w:ascii="Times New Roman" w:eastAsia="宋体" w:hAnsi="Times New Roman" w:cs="Times New Roman"/>
          <w:kern w:val="2"/>
          <w:sz w:val="21"/>
          <w:szCs w:val="24"/>
        </w:rPr>
      </w:pPr>
      <w:r w:rsidRPr="00593A52">
        <w:rPr>
          <w:rFonts w:ascii="宋体" w:eastAsia="宋体" w:hAnsi="宋体" w:cs="Times New Roman" w:hint="eastAsia"/>
          <w:kern w:val="2"/>
          <w:sz w:val="21"/>
          <w:szCs w:val="21"/>
        </w:rPr>
        <w:t>1、凡符合投标资格要求并有意参加投标者，可在公告发布之日起至提交投标文件截止之日通过登录《中国政府采购网》（</w:t>
      </w:r>
      <w:r w:rsidRPr="00593A52">
        <w:rPr>
          <w:rFonts w:ascii="宋体" w:eastAsia="宋体" w:hAnsi="宋体" w:cs="Times New Roman"/>
          <w:kern w:val="2"/>
          <w:sz w:val="21"/>
          <w:szCs w:val="21"/>
        </w:rPr>
        <w:t>http://www.ccgp.gov.cn/</w:t>
      </w:r>
      <w:r w:rsidRPr="00593A52">
        <w:rPr>
          <w:rFonts w:ascii="宋体" w:eastAsia="宋体" w:hAnsi="宋体" w:cs="Times New Roman" w:hint="eastAsia"/>
          <w:kern w:val="2"/>
          <w:sz w:val="21"/>
          <w:szCs w:val="21"/>
        </w:rPr>
        <w:t>）、《长沙公共资源交易电子服务平台》（http://fwpt.csggzy.cn）免费下载招标文件。</w:t>
      </w:r>
    </w:p>
    <w:p w:rsidR="00B06CE6" w:rsidRPr="00593A52" w:rsidRDefault="003D19DD" w:rsidP="00760E8B">
      <w:pPr>
        <w:widowControl w:val="0"/>
        <w:spacing w:beforeLines="50"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2、电子招标文件获取方式：投标截止时间前，供应商登录“长沙公共资源交易电子服务平台”中进入“长沙政府采购电子交易系统 （http://zfcg.csggzy.cn/TPBidder/memberLogin）”进行格式化电子招标文件的下载。</w:t>
      </w:r>
    </w:p>
    <w:p w:rsidR="00B06CE6" w:rsidRPr="00593A52" w:rsidRDefault="003D19DD" w:rsidP="00760E8B">
      <w:pPr>
        <w:widowControl w:val="0"/>
        <w:spacing w:beforeLines="50"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w:t>
      </w:r>
      <w:r w:rsidRPr="00593A52">
        <w:rPr>
          <w:rFonts w:ascii="Calibri" w:eastAsia="宋体" w:hAnsi="Calibri" w:cs="Times New Roman" w:hint="eastAsia"/>
          <w:kern w:val="2"/>
          <w:sz w:val="21"/>
          <w:szCs w:val="21"/>
        </w:rPr>
        <w:t>各投标人自行在以上网站下载或查阅招标相关文件和资料等，恕不另行通知，如有遗漏</w:t>
      </w:r>
      <w:r w:rsidRPr="00593A52">
        <w:rPr>
          <w:rFonts w:ascii="宋体" w:eastAsia="宋体" w:hAnsi="宋体" w:cs="Times New Roman" w:hint="eastAsia"/>
          <w:kern w:val="2"/>
          <w:sz w:val="21"/>
          <w:szCs w:val="21"/>
        </w:rPr>
        <w:t>采购人、采购代理机构</w:t>
      </w:r>
      <w:r w:rsidRPr="00593A52">
        <w:rPr>
          <w:rFonts w:ascii="Calibri" w:eastAsia="宋体" w:hAnsi="Calibri" w:cs="Times New Roman" w:hint="eastAsia"/>
          <w:kern w:val="2"/>
          <w:sz w:val="21"/>
          <w:szCs w:val="21"/>
        </w:rPr>
        <w:t>概不负责。</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五、投标截止时间、开标时间及地点</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1、提交投标文件的截止时间：</w:t>
      </w:r>
      <w:bookmarkStart w:id="20" w:name="EBa8b27296a8fe46b1b321cef07d943677"/>
      <w:r w:rsidR="00C85B42" w:rsidRPr="00593A52">
        <w:rPr>
          <w:rFonts w:ascii="宋体" w:eastAsia="宋体" w:hAnsi="宋体" w:cs="Times New Roman" w:hint="eastAsia"/>
          <w:color w:val="0000FF"/>
          <w:kern w:val="2"/>
          <w:sz w:val="21"/>
          <w:szCs w:val="21"/>
        </w:rPr>
        <w:t>2022-01-18</w:t>
      </w:r>
      <w:r w:rsidRPr="00593A52">
        <w:rPr>
          <w:rFonts w:ascii="宋体" w:eastAsia="宋体" w:hAnsi="宋体" w:cs="Times New Roman" w:hint="eastAsia"/>
          <w:color w:val="0000FF"/>
          <w:kern w:val="2"/>
          <w:sz w:val="21"/>
          <w:szCs w:val="21"/>
        </w:rPr>
        <w:t xml:space="preserve"> 09:00</w:t>
      </w:r>
      <w:bookmarkEnd w:id="20"/>
      <w:r w:rsidRPr="00593A52">
        <w:rPr>
          <w:rFonts w:ascii="宋体" w:eastAsia="宋体" w:hAnsi="宋体" w:cs="Times New Roman" w:hint="eastAsia"/>
          <w:color w:val="0000FF"/>
          <w:kern w:val="2"/>
          <w:sz w:val="21"/>
          <w:szCs w:val="21"/>
        </w:rPr>
        <w:t>（</w:t>
      </w:r>
      <w:r w:rsidRPr="00593A52">
        <w:rPr>
          <w:rFonts w:ascii="宋体" w:eastAsia="宋体" w:hAnsi="宋体" w:cs="Times New Roman" w:hint="eastAsia"/>
          <w:kern w:val="2"/>
          <w:sz w:val="21"/>
          <w:szCs w:val="21"/>
        </w:rPr>
        <w:t>北京时间），超过截止时间的投标将被拒绝（☆）。</w:t>
      </w:r>
    </w:p>
    <w:p w:rsidR="00B06CE6" w:rsidRPr="00593A52" w:rsidRDefault="003D19DD">
      <w:pPr>
        <w:widowControl w:val="0"/>
        <w:spacing w:after="0" w:line="360" w:lineRule="auto"/>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开标时间及地点：</w:t>
      </w:r>
      <w:bookmarkStart w:id="21" w:name="EBb23184a4270240ce9cef692c5001c8d9"/>
      <w:r w:rsidR="00C85B42" w:rsidRPr="00593A52">
        <w:rPr>
          <w:rFonts w:ascii="宋体" w:eastAsia="宋体" w:hAnsi="宋体" w:cs="Times New Roman" w:hint="eastAsia"/>
          <w:color w:val="0000FF"/>
          <w:kern w:val="2"/>
          <w:sz w:val="21"/>
          <w:szCs w:val="21"/>
        </w:rPr>
        <w:t>2022-01-18</w:t>
      </w:r>
      <w:r w:rsidRPr="00593A52">
        <w:rPr>
          <w:rFonts w:ascii="宋体" w:eastAsia="宋体" w:hAnsi="宋体" w:cs="Times New Roman" w:hint="eastAsia"/>
          <w:color w:val="0000FF"/>
          <w:kern w:val="2"/>
          <w:sz w:val="21"/>
          <w:szCs w:val="21"/>
        </w:rPr>
        <w:t xml:space="preserve"> 09:00</w:t>
      </w:r>
      <w:bookmarkEnd w:id="21"/>
      <w:r w:rsidRPr="00593A52">
        <w:rPr>
          <w:rFonts w:ascii="宋体" w:eastAsia="宋体" w:hAnsi="宋体" w:cs="Times New Roman" w:hint="eastAsia"/>
          <w:color w:val="0000FF"/>
          <w:kern w:val="2"/>
          <w:sz w:val="21"/>
          <w:szCs w:val="21"/>
        </w:rPr>
        <w:t>（</w:t>
      </w:r>
      <w:r w:rsidRPr="00593A52">
        <w:rPr>
          <w:rFonts w:ascii="宋体" w:eastAsia="宋体" w:hAnsi="宋体" w:cs="Times New Roman" w:hint="eastAsia"/>
          <w:kern w:val="2"/>
          <w:sz w:val="21"/>
          <w:szCs w:val="21"/>
        </w:rPr>
        <w:t>北京时间）。长沙公共资源交易中心【长沙岳麓区岳华路279号（岳华路与府中路交汇处）】</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2、电子标项目实行网上投标，具体操作为投标人在 “长沙公共资源交易电子服务平台”，登录“长沙政府采购电子交易系统（http://zfcg.csggzy.cn/TPBidder/memberLogin）”上传投标文件。本项目电子投标文件最大容量为200MB，超过此容量的文件将被拒绝。</w:t>
      </w:r>
    </w:p>
    <w:p w:rsidR="00B06CE6" w:rsidRPr="00593A52" w:rsidRDefault="003D19DD">
      <w:pPr>
        <w:widowControl w:val="0"/>
        <w:spacing w:after="0" w:line="360" w:lineRule="auto"/>
        <w:ind w:firstLineChars="200" w:firstLine="422"/>
        <w:jc w:val="both"/>
        <w:rPr>
          <w:rFonts w:ascii="宋体" w:eastAsia="宋体" w:hAnsi="宋体" w:cs="Times New Roman"/>
          <w:kern w:val="2"/>
          <w:sz w:val="21"/>
          <w:szCs w:val="21"/>
        </w:rPr>
      </w:pPr>
      <w:r w:rsidRPr="00593A52">
        <w:rPr>
          <w:rFonts w:ascii="宋体" w:eastAsia="宋体" w:hAnsi="宋体" w:cs="Times New Roman" w:hint="eastAsia"/>
          <w:b/>
          <w:kern w:val="2"/>
          <w:sz w:val="21"/>
          <w:szCs w:val="21"/>
        </w:rPr>
        <w:lastRenderedPageBreak/>
        <w:t>六、招标文件公告期限</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Calibri" w:eastAsia="宋体" w:hAnsi="Calibri" w:cs="Times New Roman"/>
          <w:kern w:val="2"/>
          <w:sz w:val="21"/>
          <w:szCs w:val="21"/>
        </w:rPr>
      </w:pPr>
      <w:r w:rsidRPr="00593A52">
        <w:rPr>
          <w:rFonts w:ascii="宋体" w:eastAsia="宋体" w:hAnsi="宋体" w:cs="Times New Roman" w:hint="eastAsia"/>
          <w:kern w:val="2"/>
          <w:sz w:val="21"/>
          <w:szCs w:val="21"/>
        </w:rPr>
        <w:t>招标文件公告期限：</w:t>
      </w:r>
      <w:bookmarkStart w:id="22" w:name="EB11866015e2c74b21a660722e465b40c4"/>
      <w:r w:rsidRPr="00593A52">
        <w:rPr>
          <w:rFonts w:ascii="宋体" w:eastAsia="宋体" w:hAnsi="宋体" w:cs="Times New Roman" w:hint="eastAsia"/>
          <w:color w:val="0000FF"/>
          <w:kern w:val="2"/>
          <w:sz w:val="21"/>
          <w:szCs w:val="21"/>
        </w:rPr>
        <w:t>2021-</w:t>
      </w:r>
      <w:r w:rsidR="00083C1C" w:rsidRPr="00593A52">
        <w:rPr>
          <w:rFonts w:ascii="宋体" w:eastAsia="宋体" w:hAnsi="宋体" w:cs="Times New Roman" w:hint="eastAsia"/>
          <w:color w:val="0000FF"/>
          <w:kern w:val="2"/>
          <w:sz w:val="21"/>
          <w:szCs w:val="21"/>
        </w:rPr>
        <w:t>12</w:t>
      </w:r>
      <w:r w:rsidRPr="00593A52">
        <w:rPr>
          <w:rFonts w:ascii="宋体" w:eastAsia="宋体" w:hAnsi="宋体" w:cs="Times New Roman" w:hint="eastAsia"/>
          <w:color w:val="0000FF"/>
          <w:kern w:val="2"/>
          <w:sz w:val="21"/>
          <w:szCs w:val="21"/>
        </w:rPr>
        <w:t>-</w:t>
      </w:r>
      <w:r w:rsidR="00D511E7" w:rsidRPr="00593A52">
        <w:rPr>
          <w:rFonts w:ascii="宋体" w:eastAsia="宋体" w:hAnsi="宋体" w:cs="Times New Roman" w:hint="eastAsia"/>
          <w:color w:val="0000FF"/>
          <w:kern w:val="2"/>
          <w:sz w:val="21"/>
          <w:szCs w:val="21"/>
        </w:rPr>
        <w:t>24</w:t>
      </w:r>
      <w:r w:rsidRPr="00593A52">
        <w:rPr>
          <w:rFonts w:ascii="宋体" w:eastAsia="宋体" w:hAnsi="宋体" w:cs="Times New Roman" w:hint="eastAsia"/>
          <w:color w:val="0000FF"/>
          <w:kern w:val="2"/>
          <w:sz w:val="21"/>
          <w:szCs w:val="21"/>
        </w:rPr>
        <w:t xml:space="preserve"> 17:00</w:t>
      </w:r>
      <w:bookmarkEnd w:id="22"/>
      <w:r w:rsidRPr="00593A52">
        <w:rPr>
          <w:rFonts w:ascii="宋体" w:eastAsia="宋体" w:hAnsi="宋体" w:cs="Times New Roman" w:hint="eastAsia"/>
          <w:color w:val="0000FF"/>
          <w:kern w:val="2"/>
          <w:sz w:val="21"/>
          <w:szCs w:val="21"/>
        </w:rPr>
        <w:t>至</w:t>
      </w:r>
      <w:bookmarkStart w:id="23" w:name="EB255ddae7d6264c3780c0123b1c26689e"/>
      <w:r w:rsidRPr="00593A52">
        <w:rPr>
          <w:rFonts w:ascii="宋体" w:eastAsia="宋体" w:hAnsi="宋体" w:cs="Times New Roman" w:hint="eastAsia"/>
          <w:color w:val="0000FF"/>
          <w:kern w:val="2"/>
          <w:sz w:val="21"/>
          <w:szCs w:val="21"/>
        </w:rPr>
        <w:t>2021-</w:t>
      </w:r>
      <w:r w:rsidR="00083C1C" w:rsidRPr="00593A52">
        <w:rPr>
          <w:rFonts w:ascii="宋体" w:eastAsia="宋体" w:hAnsi="宋体" w:cs="Times New Roman" w:hint="eastAsia"/>
          <w:color w:val="0000FF"/>
          <w:kern w:val="2"/>
          <w:sz w:val="21"/>
          <w:szCs w:val="21"/>
        </w:rPr>
        <w:t>12</w:t>
      </w:r>
      <w:r w:rsidRPr="00593A52">
        <w:rPr>
          <w:rFonts w:ascii="宋体" w:eastAsia="宋体" w:hAnsi="宋体" w:cs="Times New Roman" w:hint="eastAsia"/>
          <w:color w:val="0000FF"/>
          <w:kern w:val="2"/>
          <w:sz w:val="21"/>
          <w:szCs w:val="21"/>
        </w:rPr>
        <w:t>-</w:t>
      </w:r>
      <w:r w:rsidR="00D511E7" w:rsidRPr="00593A52">
        <w:rPr>
          <w:rFonts w:ascii="宋体" w:eastAsia="宋体" w:hAnsi="宋体" w:cs="Times New Roman" w:hint="eastAsia"/>
          <w:color w:val="0000FF"/>
          <w:kern w:val="2"/>
          <w:sz w:val="21"/>
          <w:szCs w:val="21"/>
        </w:rPr>
        <w:t>31</w:t>
      </w:r>
      <w:r w:rsidRPr="00593A52">
        <w:rPr>
          <w:rFonts w:ascii="宋体" w:eastAsia="宋体" w:hAnsi="宋体" w:cs="Times New Roman" w:hint="eastAsia"/>
          <w:color w:val="0000FF"/>
          <w:kern w:val="2"/>
          <w:sz w:val="21"/>
          <w:szCs w:val="21"/>
        </w:rPr>
        <w:t xml:space="preserve">  17:00</w:t>
      </w:r>
      <w:bookmarkEnd w:id="23"/>
      <w:r w:rsidRPr="00593A52">
        <w:rPr>
          <w:rFonts w:ascii="宋体" w:eastAsia="宋体" w:hAnsi="宋体" w:cs="Times New Roman" w:hint="eastAsia"/>
          <w:color w:val="0000FF"/>
          <w:kern w:val="2"/>
          <w:sz w:val="21"/>
          <w:szCs w:val="21"/>
        </w:rPr>
        <w:t>止</w:t>
      </w:r>
      <w:r w:rsidRPr="00593A52">
        <w:rPr>
          <w:rFonts w:ascii="Calibri" w:eastAsia="宋体" w:hAnsi="Calibri" w:cs="Times New Roman" w:hint="eastAsia"/>
          <w:kern w:val="2"/>
          <w:sz w:val="21"/>
          <w:szCs w:val="21"/>
        </w:rPr>
        <w:t>（</w:t>
      </w:r>
      <w:r w:rsidRPr="00593A52">
        <w:rPr>
          <w:rFonts w:ascii="Calibri" w:eastAsia="宋体" w:hAnsi="Calibri" w:cs="Times New Roman"/>
          <w:kern w:val="2"/>
          <w:sz w:val="21"/>
          <w:szCs w:val="21"/>
        </w:rPr>
        <w:t>5</w:t>
      </w:r>
      <w:r w:rsidRPr="00593A52">
        <w:rPr>
          <w:rFonts w:ascii="Calibri" w:eastAsia="宋体" w:hAnsi="Calibri" w:cs="Times New Roman" w:hint="eastAsia"/>
          <w:kern w:val="2"/>
          <w:sz w:val="21"/>
          <w:szCs w:val="21"/>
        </w:rPr>
        <w:t>个工作日）。</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Calibri" w:eastAsia="宋体" w:hAnsi="Calibri" w:cs="Times New Roman"/>
          <w:kern w:val="2"/>
          <w:sz w:val="21"/>
        </w:rPr>
        <w:t>供应商认为采购文件使自己的权益受到损害的，可以自获取采购文件之日或者采购文件公告期限届满之日（公告期限届满后获取采购文件的，以公告期限届满之日为准）起</w:t>
      </w:r>
      <w:r w:rsidRPr="00593A52">
        <w:rPr>
          <w:rFonts w:ascii="Calibri" w:eastAsia="宋体" w:hAnsi="Calibri" w:cs="Times New Roman"/>
          <w:kern w:val="2"/>
          <w:sz w:val="21"/>
        </w:rPr>
        <w:t>7</w:t>
      </w:r>
      <w:r w:rsidRPr="00593A52">
        <w:rPr>
          <w:rFonts w:ascii="Calibri" w:eastAsia="宋体" w:hAnsi="Calibri" w:cs="Times New Roman"/>
          <w:kern w:val="2"/>
          <w:sz w:val="21"/>
        </w:rPr>
        <w:t>个工作日内，以书面形式（能够有形地表现所载内容，并可以随时调取查用的数据电文，视为符合法律、法规要求的书面形式。）向采购人和采购代理机构提出质疑。质疑供应商对采购人、采购代理机构的答复不满意或者采购人、采购代理机构未在规定的时间内作出答复的，可以在答复期满后十五个工作日内向财政部门投诉。</w:t>
      </w:r>
    </w:p>
    <w:p w:rsidR="00B06CE6" w:rsidRPr="00593A52" w:rsidRDefault="003D19DD">
      <w:pPr>
        <w:widowControl w:val="0"/>
        <w:spacing w:after="0" w:line="360" w:lineRule="auto"/>
        <w:ind w:firstLineChars="200" w:firstLine="422"/>
        <w:jc w:val="both"/>
        <w:rPr>
          <w:rFonts w:ascii="宋体" w:eastAsia="宋体" w:hAnsi="宋体" w:cs="Times New Roman"/>
          <w:kern w:val="2"/>
          <w:sz w:val="21"/>
          <w:szCs w:val="21"/>
        </w:rPr>
      </w:pPr>
      <w:r w:rsidRPr="00593A52">
        <w:rPr>
          <w:rFonts w:ascii="宋体" w:eastAsia="宋体" w:hAnsi="宋体" w:cs="Times New Roman" w:hint="eastAsia"/>
          <w:b/>
          <w:kern w:val="2"/>
          <w:sz w:val="21"/>
          <w:szCs w:val="21"/>
        </w:rPr>
        <w:t>七、疑问及质疑</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投标人对政府采购活动事项如有疑问的，可以向采购人或采购代理机构提出询问。采购人或采购代理机构将在3个工作日内作出答复。</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投标人认为招标文件或招标公告使自己的合法权益受到损害的，可以在获取招标文件之日或招标公告期限届满之日起7个工作日内，以书面形式向采购人、采购代理机构提出质疑。</w:t>
      </w:r>
    </w:p>
    <w:p w:rsidR="00B06CE6" w:rsidRPr="00593A52" w:rsidRDefault="003D19DD">
      <w:pPr>
        <w:widowControl w:val="0"/>
        <w:spacing w:after="0" w:line="360" w:lineRule="auto"/>
        <w:ind w:firstLineChars="196" w:firstLine="413"/>
        <w:jc w:val="both"/>
        <w:rPr>
          <w:rFonts w:ascii="宋体" w:eastAsia="宋体" w:hAnsi="宋体" w:cs="Times New Roman"/>
          <w:b/>
          <w:bCs/>
          <w:kern w:val="2"/>
          <w:sz w:val="21"/>
          <w:szCs w:val="21"/>
        </w:rPr>
      </w:pPr>
      <w:r w:rsidRPr="00593A52">
        <w:rPr>
          <w:rFonts w:ascii="宋体" w:eastAsia="宋体" w:hAnsi="宋体" w:cs="Times New Roman" w:hint="eastAsia"/>
          <w:b/>
          <w:kern w:val="2"/>
          <w:sz w:val="21"/>
          <w:szCs w:val="21"/>
        </w:rPr>
        <w:t>八、</w:t>
      </w:r>
      <w:r w:rsidRPr="00593A52">
        <w:rPr>
          <w:rFonts w:ascii="宋体" w:eastAsia="宋体" w:hAnsi="宋体" w:cs="Times New Roman" w:hint="eastAsia"/>
          <w:b/>
          <w:bCs/>
          <w:kern w:val="2"/>
          <w:sz w:val="21"/>
          <w:szCs w:val="21"/>
        </w:rPr>
        <w:t>采购人及其委托的采购代理机构的名称、地址和联系方法</w:t>
      </w:r>
    </w:p>
    <w:p w:rsidR="00B06CE6" w:rsidRPr="00593A52" w:rsidRDefault="003D19DD">
      <w:pPr>
        <w:widowControl w:val="0"/>
        <w:spacing w:after="0" w:line="360" w:lineRule="auto"/>
        <w:ind w:firstLineChars="196" w:firstLine="413"/>
        <w:jc w:val="both"/>
        <w:rPr>
          <w:rFonts w:ascii="宋体" w:eastAsia="宋体" w:hAnsi="宋体" w:cs="Times New Roman"/>
          <w:b/>
          <w:bCs/>
          <w:color w:val="0000FF"/>
          <w:kern w:val="2"/>
          <w:sz w:val="21"/>
          <w:szCs w:val="21"/>
        </w:rPr>
      </w:pPr>
      <w:r w:rsidRPr="00593A52">
        <w:rPr>
          <w:rFonts w:ascii="宋体" w:eastAsia="宋体" w:hAnsi="宋体" w:cs="Times New Roman" w:hint="eastAsia"/>
          <w:b/>
          <w:bCs/>
          <w:kern w:val="2"/>
          <w:sz w:val="21"/>
          <w:szCs w:val="21"/>
        </w:rPr>
        <w:t>采购人：</w:t>
      </w:r>
      <w:bookmarkStart w:id="24" w:name="EB7b721c70d19d4c239be70e20457d2598"/>
      <w:r w:rsidRPr="00593A52">
        <w:rPr>
          <w:rFonts w:ascii="宋体" w:eastAsia="宋体" w:hAnsi="宋体" w:cs="Times New Roman" w:hint="eastAsia"/>
          <w:b/>
          <w:bCs/>
          <w:color w:val="0000FF"/>
          <w:kern w:val="2"/>
          <w:sz w:val="21"/>
          <w:szCs w:val="21"/>
        </w:rPr>
        <w:t>长沙市消防救援支队</w:t>
      </w:r>
      <w:bookmarkEnd w:id="24"/>
    </w:p>
    <w:p w:rsidR="00B06CE6" w:rsidRPr="00593A52" w:rsidRDefault="003D19DD">
      <w:pPr>
        <w:widowControl w:val="0"/>
        <w:spacing w:after="0" w:line="360" w:lineRule="auto"/>
        <w:ind w:firstLineChars="196" w:firstLine="412"/>
        <w:jc w:val="both"/>
        <w:rPr>
          <w:rFonts w:ascii="宋体" w:eastAsia="宋体" w:hAnsi="宋体" w:cs="Times New Roman"/>
          <w:b/>
          <w:bCs/>
          <w:color w:val="0000FF"/>
          <w:kern w:val="2"/>
          <w:sz w:val="21"/>
          <w:szCs w:val="21"/>
        </w:rPr>
      </w:pPr>
      <w:r w:rsidRPr="00593A52">
        <w:rPr>
          <w:rFonts w:ascii="宋体" w:eastAsia="宋体" w:hAnsi="宋体" w:cs="Times New Roman" w:hint="eastAsia"/>
          <w:kern w:val="2"/>
          <w:sz w:val="21"/>
          <w:szCs w:val="21"/>
        </w:rPr>
        <w:t>地  址：</w:t>
      </w:r>
      <w:bookmarkStart w:id="25" w:name="EB70eaacdea28e49cc995dfb94fda2c3b8"/>
      <w:r w:rsidRPr="00593A52">
        <w:rPr>
          <w:rFonts w:ascii="宋体" w:eastAsia="宋体" w:hAnsi="宋体" w:cs="Times New Roman" w:hint="eastAsia"/>
          <w:color w:val="0000FF"/>
          <w:kern w:val="2"/>
          <w:sz w:val="21"/>
          <w:szCs w:val="21"/>
        </w:rPr>
        <w:t>湖南省长沙市开福区学堂园路156号长沙市消防救援支队</w:t>
      </w:r>
      <w:bookmarkEnd w:id="25"/>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bCs/>
          <w:kern w:val="2"/>
          <w:sz w:val="21"/>
          <w:szCs w:val="21"/>
        </w:rPr>
        <w:t>联系人：</w:t>
      </w:r>
      <w:bookmarkStart w:id="26" w:name="EB3636790e9d6640b1a0cf0cba20d5ac26"/>
      <w:r w:rsidRPr="00593A52">
        <w:rPr>
          <w:rFonts w:ascii="宋体" w:eastAsia="宋体" w:hAnsi="宋体" w:cs="Times New Roman" w:hint="eastAsia"/>
          <w:color w:val="0000FF"/>
          <w:kern w:val="2"/>
          <w:sz w:val="21"/>
          <w:szCs w:val="21"/>
        </w:rPr>
        <w:t>张树</w:t>
      </w:r>
      <w:bookmarkEnd w:id="26"/>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bCs/>
          <w:kern w:val="2"/>
          <w:sz w:val="21"/>
          <w:szCs w:val="21"/>
        </w:rPr>
        <w:t>电  话：</w:t>
      </w:r>
      <w:bookmarkStart w:id="27" w:name="EB7e16536193fc46529790e0124c385023"/>
      <w:r w:rsidRPr="00593A52">
        <w:rPr>
          <w:rFonts w:ascii="宋体" w:eastAsia="宋体" w:hAnsi="宋体" w:cs="Times New Roman" w:hint="eastAsia"/>
          <w:color w:val="0000FF"/>
          <w:kern w:val="2"/>
          <w:sz w:val="21"/>
          <w:szCs w:val="21"/>
        </w:rPr>
        <w:t>0731-82686183</w:t>
      </w:r>
      <w:bookmarkEnd w:id="27"/>
    </w:p>
    <w:p w:rsidR="00B06CE6" w:rsidRPr="00593A52" w:rsidRDefault="003D19DD">
      <w:pPr>
        <w:widowControl w:val="0"/>
        <w:spacing w:after="0" w:line="360" w:lineRule="auto"/>
        <w:ind w:firstLineChars="196" w:firstLine="413"/>
        <w:jc w:val="both"/>
        <w:rPr>
          <w:rFonts w:ascii="宋体" w:eastAsia="宋体" w:hAnsi="宋体" w:cs="Times New Roman"/>
          <w:color w:val="0000FF"/>
          <w:kern w:val="2"/>
          <w:sz w:val="21"/>
          <w:szCs w:val="21"/>
        </w:rPr>
      </w:pPr>
      <w:r w:rsidRPr="00593A52">
        <w:rPr>
          <w:rFonts w:ascii="宋体" w:eastAsia="宋体" w:hAnsi="宋体" w:cs="Times New Roman" w:hint="eastAsia"/>
          <w:b/>
          <w:bCs/>
          <w:kern w:val="2"/>
          <w:sz w:val="21"/>
          <w:szCs w:val="21"/>
        </w:rPr>
        <w:t>采购代理机构：</w:t>
      </w:r>
      <w:r w:rsidRPr="00593A52">
        <w:rPr>
          <w:rFonts w:ascii="宋体" w:eastAsia="宋体" w:hAnsi="宋体" w:cs="Times New Roman" w:hint="eastAsia"/>
          <w:b/>
          <w:bCs/>
          <w:color w:val="0000FF"/>
          <w:kern w:val="2"/>
          <w:sz w:val="21"/>
          <w:szCs w:val="21"/>
        </w:rPr>
        <w:t>湖南平众项目咨询管理有限公司</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地  址：</w:t>
      </w:r>
      <w:r w:rsidRPr="00593A52">
        <w:rPr>
          <w:rFonts w:ascii="宋体" w:eastAsia="宋体" w:hAnsi="宋体" w:cs="Times New Roman" w:hint="eastAsia"/>
          <w:color w:val="0000FF"/>
          <w:kern w:val="2"/>
          <w:sz w:val="21"/>
          <w:szCs w:val="21"/>
        </w:rPr>
        <w:t>湖南省长沙市岳麓区观沙岭街道茶山馨苑12栋一单元1703房</w:t>
      </w:r>
    </w:p>
    <w:p w:rsidR="00B06CE6" w:rsidRPr="00593A52" w:rsidRDefault="003D19DD">
      <w:pPr>
        <w:widowControl w:val="0"/>
        <w:spacing w:after="0" w:line="360" w:lineRule="auto"/>
        <w:ind w:firstLineChars="200" w:firstLine="420"/>
        <w:jc w:val="both"/>
        <w:rPr>
          <w:rFonts w:ascii="宋体" w:eastAsia="宋体" w:hAnsi="宋体" w:cs="Times New Roman"/>
          <w:color w:val="0000FF"/>
          <w:kern w:val="2"/>
          <w:sz w:val="21"/>
          <w:szCs w:val="21"/>
        </w:rPr>
      </w:pPr>
      <w:r w:rsidRPr="00593A52">
        <w:rPr>
          <w:rFonts w:ascii="宋体" w:eastAsia="宋体" w:hAnsi="宋体" w:cs="Times New Roman" w:hint="eastAsia"/>
          <w:kern w:val="2"/>
          <w:sz w:val="21"/>
          <w:szCs w:val="21"/>
        </w:rPr>
        <w:t>联系人：</w:t>
      </w:r>
      <w:r w:rsidRPr="00593A52">
        <w:rPr>
          <w:rFonts w:ascii="宋体" w:eastAsia="宋体" w:hAnsi="宋体" w:cs="Times New Roman" w:hint="eastAsia"/>
          <w:color w:val="0000FF"/>
          <w:kern w:val="2"/>
          <w:sz w:val="21"/>
          <w:szCs w:val="21"/>
        </w:rPr>
        <w:t>周灿球、周玄、李萍</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邮  编：</w:t>
      </w:r>
      <w:r w:rsidRPr="00593A52">
        <w:rPr>
          <w:rFonts w:ascii="宋体" w:eastAsia="宋体" w:hAnsi="宋体" w:cs="Times New Roman" w:hint="eastAsia"/>
          <w:color w:val="0000FF"/>
          <w:kern w:val="2"/>
          <w:sz w:val="21"/>
          <w:szCs w:val="21"/>
        </w:rPr>
        <w:t>410013</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电  话：</w:t>
      </w:r>
      <w:bookmarkStart w:id="28" w:name="EBd19c180086c4460a943a153ea3987ff4"/>
      <w:r w:rsidRPr="00593A52">
        <w:rPr>
          <w:rFonts w:ascii="宋体" w:eastAsia="宋体" w:hAnsi="宋体" w:cs="Times New Roman" w:hint="eastAsia"/>
          <w:color w:val="0000FF"/>
          <w:kern w:val="2"/>
          <w:sz w:val="21"/>
          <w:szCs w:val="21"/>
        </w:rPr>
        <w:t>0731-</w:t>
      </w:r>
      <w:bookmarkEnd w:id="28"/>
      <w:r w:rsidRPr="00593A52">
        <w:rPr>
          <w:rFonts w:ascii="宋体" w:eastAsia="宋体" w:hAnsi="宋体" w:cs="Times New Roman" w:hint="eastAsia"/>
          <w:color w:val="0000FF"/>
          <w:kern w:val="2"/>
          <w:sz w:val="21"/>
          <w:szCs w:val="21"/>
        </w:rPr>
        <w:t>85052205</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传  真：</w:t>
      </w:r>
      <w:r w:rsidR="00AA37DB" w:rsidRPr="00593A52">
        <w:rPr>
          <w:rFonts w:ascii="宋体" w:eastAsia="宋体" w:hAnsi="宋体" w:cs="Times New Roman" w:hint="eastAsia"/>
          <w:color w:val="0000FF"/>
          <w:kern w:val="2"/>
          <w:sz w:val="21"/>
          <w:szCs w:val="21"/>
        </w:rPr>
        <w:t>/</w:t>
      </w:r>
    </w:p>
    <w:p w:rsidR="00B06CE6" w:rsidRPr="00593A52" w:rsidRDefault="003D19DD">
      <w:pPr>
        <w:widowControl w:val="0"/>
        <w:spacing w:after="0" w:line="360" w:lineRule="auto"/>
        <w:ind w:firstLineChars="227" w:firstLine="477"/>
        <w:jc w:val="both"/>
        <w:rPr>
          <w:rFonts w:ascii="Times New Roman" w:eastAsia="宋体" w:hAnsi="Times New Roman" w:cs="Times New Roman"/>
          <w:kern w:val="2"/>
          <w:sz w:val="21"/>
          <w:szCs w:val="21"/>
        </w:rPr>
      </w:pPr>
      <w:r w:rsidRPr="00593A52">
        <w:rPr>
          <w:rFonts w:ascii="Calibri" w:eastAsia="宋体" w:hAnsi="Calibri" w:cs="Times New Roman"/>
          <w:kern w:val="2"/>
          <w:sz w:val="21"/>
          <w:szCs w:val="21"/>
        </w:rPr>
        <w:t>E-MAIL</w:t>
      </w:r>
      <w:r w:rsidRPr="00593A52">
        <w:rPr>
          <w:rFonts w:ascii="Calibri" w:eastAsia="宋体" w:hAnsi="Calibri" w:cs="Times New Roman" w:hint="eastAsia"/>
          <w:kern w:val="2"/>
          <w:sz w:val="21"/>
          <w:szCs w:val="21"/>
        </w:rPr>
        <w:t>：</w:t>
      </w:r>
      <w:bookmarkStart w:id="29" w:name="EBf346139b0e7a4626b4a5b220c5548ff0"/>
      <w:r w:rsidRPr="00593A52">
        <w:rPr>
          <w:rFonts w:ascii="Calibri" w:eastAsia="宋体" w:hAnsi="Calibri" w:cs="Times New Roman" w:hint="eastAsia"/>
          <w:color w:val="0000FF"/>
          <w:kern w:val="2"/>
          <w:sz w:val="21"/>
          <w:szCs w:val="21"/>
        </w:rPr>
        <w:t>2465945@qq.com</w:t>
      </w:r>
      <w:bookmarkEnd w:id="29"/>
    </w:p>
    <w:p w:rsidR="00B06CE6" w:rsidRPr="00593A52" w:rsidRDefault="003D19DD" w:rsidP="00760E8B">
      <w:pPr>
        <w:widowControl w:val="0"/>
        <w:spacing w:beforeLines="50" w:after="0" w:line="360" w:lineRule="auto"/>
        <w:ind w:firstLineChars="196" w:firstLine="413"/>
        <w:jc w:val="both"/>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t>九、</w:t>
      </w:r>
      <w:r w:rsidRPr="00593A52">
        <w:rPr>
          <w:rFonts w:ascii="宋体" w:eastAsia="宋体" w:hAnsi="宋体" w:cs="Times New Roman" w:hint="eastAsia"/>
          <w:b/>
          <w:kern w:val="2"/>
          <w:sz w:val="21"/>
          <w:szCs w:val="21"/>
        </w:rPr>
        <w:t>招标代理服务费</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本项目招标代理服务费：</w:t>
      </w:r>
      <w:r w:rsidRPr="00593A52">
        <w:rPr>
          <w:rFonts w:ascii="宋体" w:eastAsia="宋体" w:hAnsi="宋体" w:cs="Times New Roman" w:hint="eastAsia"/>
          <w:color w:val="0000FF"/>
          <w:kern w:val="2"/>
          <w:sz w:val="21"/>
          <w:szCs w:val="21"/>
        </w:rPr>
        <w:t>不超过58577</w:t>
      </w:r>
      <w:r w:rsidRPr="00593A52">
        <w:rPr>
          <w:rFonts w:ascii="宋体" w:eastAsia="宋体" w:hAnsi="宋体" w:cs="Times New Roman" w:hint="eastAsia"/>
          <w:kern w:val="2"/>
          <w:sz w:val="21"/>
          <w:szCs w:val="21"/>
        </w:rPr>
        <w:t>元，由采购人向代理机构支付，投标人投标报价中无须包含此费用。</w:t>
      </w:r>
    </w:p>
    <w:p w:rsidR="00B06CE6" w:rsidRPr="00593A52" w:rsidRDefault="003D19DD">
      <w:pPr>
        <w:widowControl w:val="0"/>
        <w:spacing w:after="0" w:line="360" w:lineRule="auto"/>
        <w:ind w:firstLineChars="200" w:firstLine="420"/>
        <w:jc w:val="both"/>
        <w:rPr>
          <w:rFonts w:ascii="仿宋_GB2312" w:eastAsia="仿宋_GB2312" w:hAnsi="宋体" w:cs="Times New Roman"/>
          <w:kern w:val="2"/>
          <w:sz w:val="28"/>
          <w:szCs w:val="28"/>
        </w:rPr>
      </w:pPr>
      <w:r w:rsidRPr="00593A52">
        <w:rPr>
          <w:rFonts w:ascii="宋体" w:eastAsia="宋体" w:hAnsi="宋体" w:cs="Times New Roman" w:hint="eastAsia"/>
          <w:kern w:val="2"/>
          <w:sz w:val="21"/>
          <w:szCs w:val="21"/>
        </w:rPr>
        <w:t>采购人委托代理机构代理事项内容：</w:t>
      </w:r>
    </w:p>
    <w:p w:rsidR="00B06CE6" w:rsidRPr="00593A52" w:rsidRDefault="003D19DD">
      <w:pPr>
        <w:widowControl w:val="0"/>
        <w:spacing w:after="0" w:line="360" w:lineRule="auto"/>
        <w:ind w:firstLineChars="200" w:firstLine="422"/>
        <w:jc w:val="both"/>
        <w:rPr>
          <w:rFonts w:ascii="宋体" w:eastAsia="宋体" w:hAnsi="宋体" w:cs="Times New Roman"/>
          <w:b/>
          <w:bCs/>
          <w:color w:val="0000FF"/>
          <w:kern w:val="2"/>
          <w:sz w:val="21"/>
          <w:szCs w:val="21"/>
        </w:rPr>
      </w:pPr>
      <w:bookmarkStart w:id="30" w:name="EB40ce3a8962114076bfeda9a0f4632e15"/>
      <w:r w:rsidRPr="00593A52">
        <w:rPr>
          <w:rFonts w:ascii="宋体" w:eastAsia="宋体" w:hAnsi="宋体" w:cs="Times New Roman" w:hint="eastAsia"/>
          <w:b/>
          <w:bCs/>
          <w:color w:val="0000FF"/>
          <w:kern w:val="2"/>
          <w:sz w:val="21"/>
          <w:szCs w:val="21"/>
        </w:rPr>
        <w:t>（一）起草、编制采购文件。（二）聘请或在政府采购专家库中抽取专家对采购文件进行论证。（三）组织采购答疑会。（四）制作、发布采购信息公告。（五）组织开展供应商资格预审。（六）在政府采购专家库中抽取评审专家。（七）从供应商库中抽取供应商。（八）接收供应商递交的响应文件。（九）制作、发布成交信息公告。（十）发送供应商成交通知书。（十一）组织</w:t>
      </w:r>
      <w:r w:rsidRPr="00593A52">
        <w:rPr>
          <w:rFonts w:ascii="宋体" w:eastAsia="宋体" w:hAnsi="宋体" w:cs="Times New Roman" w:hint="eastAsia"/>
          <w:b/>
          <w:bCs/>
          <w:color w:val="0000FF"/>
          <w:kern w:val="2"/>
          <w:sz w:val="21"/>
          <w:szCs w:val="21"/>
        </w:rPr>
        <w:lastRenderedPageBreak/>
        <w:t>评审专家复核。（十二）组织质疑复核，答复供应商的询问,配合采购人答复质疑，配合财政部门的投诉处理。（十三）整理并向采购人移交采购活动的采购文件档案。（十四）制作、发布终止采购活动的公告。（十五）法律法规规定的其他事项等。</w:t>
      </w:r>
      <w:bookmarkEnd w:id="30"/>
    </w:p>
    <w:p w:rsidR="00B06CE6" w:rsidRPr="00593A52" w:rsidRDefault="003D19DD" w:rsidP="00760E8B">
      <w:pPr>
        <w:widowControl w:val="0"/>
        <w:spacing w:beforeLines="50" w:after="0" w:line="360" w:lineRule="auto"/>
        <w:ind w:firstLineChars="100" w:firstLine="21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十.招标人补充其他内容</w:t>
      </w:r>
    </w:p>
    <w:p w:rsidR="00B06CE6" w:rsidRPr="00593A52" w:rsidRDefault="003D19DD" w:rsidP="00760E8B">
      <w:pPr>
        <w:widowControl w:val="0"/>
        <w:spacing w:beforeLines="50" w:after="0" w:line="360" w:lineRule="auto"/>
        <w:ind w:firstLineChars="100" w:firstLine="21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 本招标项目采用电子化招标采购，请投标人在长沙公共资源交易电子服务平台（http://fwpt.csggzy.cn）中登录长沙政府采购电子交易系统（http://zfcg.csggzy.cn/TPBidder/memberLogin）下载CSZF或.CSCF格式的电子招标文件。</w:t>
      </w:r>
    </w:p>
    <w:p w:rsidR="00B06CE6" w:rsidRPr="00593A52" w:rsidRDefault="003D19DD" w:rsidP="00760E8B">
      <w:pPr>
        <w:widowControl w:val="0"/>
        <w:spacing w:beforeLines="50" w:after="0" w:line="360" w:lineRule="auto"/>
        <w:ind w:firstLineChars="100" w:firstLine="21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2、请投标人在长沙公共资源交易电子服务平台下载专区中及时下载安装最新版本“政府采购电子投标文件制作工具”、“政府采购CA驱动”。参与投标的投标人需使用电子标书编制软件制作.CSTF格式投标文件。</w:t>
      </w:r>
    </w:p>
    <w:p w:rsidR="00B06CE6" w:rsidRPr="00593A52" w:rsidRDefault="003D19DD" w:rsidP="00760E8B">
      <w:pPr>
        <w:widowControl w:val="0"/>
        <w:spacing w:beforeLines="50" w:after="0" w:line="360" w:lineRule="auto"/>
        <w:ind w:firstLineChars="100" w:firstLine="21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3、需要按照招标文件要求办理企业CA数字证书（含电子印章），具体办理流程详见长沙政府采购网或长沙公共资源交易电子服务平台数字证书专区相关信息。</w:t>
      </w:r>
    </w:p>
    <w:p w:rsidR="00B06CE6" w:rsidRPr="00593A52" w:rsidRDefault="003D19DD" w:rsidP="00760E8B">
      <w:pPr>
        <w:widowControl w:val="0"/>
        <w:spacing w:beforeLines="50" w:after="0" w:line="360" w:lineRule="auto"/>
        <w:ind w:firstLineChars="100" w:firstLine="21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4、CA数字证书（含电子印章）办理地址： 长沙市政务服务中心二楼E12电子认证窗口，咨询电话：</w:t>
      </w:r>
    </w:p>
    <w:p w:rsidR="00B06CE6" w:rsidRPr="00593A52" w:rsidRDefault="003D19DD" w:rsidP="00760E8B">
      <w:pPr>
        <w:widowControl w:val="0"/>
        <w:spacing w:beforeLines="50"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4006682666、0731-88665058、0731-88665087；长沙公共资源交易中心一楼电子招投标软件办理咨询处，咨询电话：0731-89938899转湖南CA（长沙市岳麓区岳华路279号）。</w:t>
      </w:r>
    </w:p>
    <w:p w:rsidR="00B06CE6" w:rsidRPr="00593A52" w:rsidRDefault="00B06CE6">
      <w:pPr>
        <w:widowControl w:val="0"/>
        <w:adjustRightInd/>
        <w:snapToGrid/>
        <w:spacing w:after="0"/>
        <w:jc w:val="both"/>
        <w:rPr>
          <w:rFonts w:ascii="Calibri" w:eastAsia="宋体" w:hAnsi="Times New Roman" w:cs="Times New Roman"/>
          <w:kern w:val="2"/>
          <w:sz w:val="21"/>
        </w:rPr>
      </w:pPr>
      <w:bookmarkStart w:id="31" w:name="EBef28b4f29f3f46c29b1c58e31f972651"/>
      <w:bookmarkEnd w:id="31"/>
    </w:p>
    <w:p w:rsidR="00B06CE6" w:rsidRPr="00593A52" w:rsidRDefault="00B06CE6">
      <w:pPr>
        <w:widowControl w:val="0"/>
        <w:adjustRightInd/>
        <w:snapToGrid/>
        <w:spacing w:after="0"/>
        <w:jc w:val="both"/>
        <w:rPr>
          <w:rFonts w:ascii="Calibri" w:eastAsia="宋体" w:hAnsi="Calibri" w:cs="Times New Roman"/>
          <w:kern w:val="2"/>
          <w:sz w:val="21"/>
        </w:rPr>
      </w:pPr>
    </w:p>
    <w:p w:rsidR="00B06CE6" w:rsidRPr="00593A52" w:rsidRDefault="003D19DD" w:rsidP="00760E8B">
      <w:pPr>
        <w:widowControl w:val="0"/>
        <w:spacing w:beforeLines="50" w:after="0" w:line="360" w:lineRule="auto"/>
        <w:ind w:left="1215"/>
        <w:jc w:val="center"/>
        <w:outlineLvl w:val="0"/>
        <w:rPr>
          <w:rFonts w:ascii="黑体" w:eastAsia="黑体" w:hAnsi="华文中宋" w:cs="Times New Roman"/>
          <w:b/>
          <w:sz w:val="32"/>
          <w:szCs w:val="32"/>
        </w:rPr>
      </w:pPr>
      <w:r w:rsidRPr="00593A52">
        <w:rPr>
          <w:rFonts w:ascii="黑体" w:eastAsia="黑体" w:hAnsi="华文中宋" w:cs="Times New Roman"/>
          <w:b/>
          <w:sz w:val="32"/>
          <w:szCs w:val="32"/>
        </w:rPr>
        <w:br w:type="page"/>
      </w:r>
      <w:bookmarkStart w:id="32" w:name="_Toc91164893"/>
      <w:r w:rsidRPr="00593A52">
        <w:rPr>
          <w:rFonts w:ascii="黑体" w:eastAsia="黑体" w:hAnsi="华文中宋" w:cs="Times New Roman" w:hint="eastAsia"/>
          <w:b/>
          <w:sz w:val="32"/>
          <w:szCs w:val="32"/>
        </w:rPr>
        <w:lastRenderedPageBreak/>
        <w:t>第二章 投标须知</w:t>
      </w:r>
      <w:bookmarkEnd w:id="32"/>
    </w:p>
    <w:p w:rsidR="00B06CE6" w:rsidRPr="00593A52" w:rsidRDefault="003D19DD">
      <w:pPr>
        <w:keepNext/>
        <w:keepLines/>
        <w:widowControl w:val="0"/>
        <w:adjustRightInd/>
        <w:snapToGrid/>
        <w:spacing w:after="0" w:line="360" w:lineRule="auto"/>
        <w:ind w:firstLineChars="50" w:firstLine="140"/>
        <w:jc w:val="both"/>
        <w:outlineLvl w:val="1"/>
        <w:rPr>
          <w:rFonts w:ascii="黑体" w:eastAsia="黑体" w:hAnsi="华文中宋" w:cs="Times New Roman"/>
          <w:bCs/>
          <w:spacing w:val="100"/>
          <w:sz w:val="28"/>
          <w:szCs w:val="28"/>
        </w:rPr>
      </w:pPr>
      <w:bookmarkStart w:id="33" w:name="_Toc91164894"/>
      <w:r w:rsidRPr="00593A52">
        <w:rPr>
          <w:rFonts w:ascii="黑体" w:eastAsia="黑体" w:hAnsi="华文中宋" w:cs="Times New Roman" w:hint="eastAsia"/>
          <w:bCs/>
          <w:sz w:val="28"/>
          <w:szCs w:val="28"/>
        </w:rPr>
        <w:t>投标须知前附表</w:t>
      </w:r>
      <w:bookmarkEnd w:id="33"/>
    </w:p>
    <w:p w:rsidR="00B06CE6" w:rsidRPr="00593A52" w:rsidRDefault="003D19DD">
      <w:pPr>
        <w:widowControl w:val="0"/>
        <w:spacing w:after="0" w:line="360" w:lineRule="auto"/>
        <w:ind w:rightChars="15" w:right="33"/>
        <w:jc w:val="both"/>
        <w:rPr>
          <w:rFonts w:ascii="仿宋_GB2312" w:eastAsia="仿宋_GB2312" w:hAnsi="Calibri" w:cs="Times New Roman"/>
          <w:kern w:val="2"/>
          <w:sz w:val="21"/>
          <w:szCs w:val="21"/>
        </w:rPr>
      </w:pPr>
      <w:r w:rsidRPr="00593A52">
        <w:rPr>
          <w:rFonts w:ascii="仿宋_GB2312" w:eastAsia="仿宋_GB2312" w:hAnsi="宋体" w:cs="Times New Roman" w:hint="eastAsia"/>
          <w:b/>
          <w:kern w:val="2"/>
          <w:sz w:val="21"/>
          <w:szCs w:val="21"/>
        </w:rPr>
        <w:t>注：本项目启用的条款请在“编列内容规定”栏内以“■”标注。</w:t>
      </w:r>
    </w:p>
    <w:tbl>
      <w:tblPr>
        <w:tblW w:w="95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76"/>
        <w:gridCol w:w="2268"/>
        <w:gridCol w:w="5997"/>
      </w:tblGrid>
      <w:tr w:rsidR="00B06CE6" w:rsidRPr="00593A52">
        <w:trPr>
          <w:trHeight w:val="545"/>
          <w:tblHeader/>
          <w:jc w:val="center"/>
        </w:trPr>
        <w:tc>
          <w:tcPr>
            <w:tcW w:w="1276" w:type="dxa"/>
            <w:vAlign w:val="center"/>
          </w:tcPr>
          <w:p w:rsidR="00B06CE6" w:rsidRPr="00593A52" w:rsidRDefault="003D19DD">
            <w:pPr>
              <w:widowControl w:val="0"/>
              <w:spacing w:after="0"/>
              <w:jc w:val="center"/>
              <w:rPr>
                <w:rFonts w:ascii="宋体" w:eastAsia="等线" w:hAnsi="宋体" w:cs="Times New Roman"/>
                <w:b/>
                <w:kern w:val="2"/>
                <w:sz w:val="21"/>
                <w:szCs w:val="21"/>
              </w:rPr>
            </w:pPr>
            <w:r w:rsidRPr="00593A52">
              <w:rPr>
                <w:rFonts w:ascii="宋体" w:eastAsia="等线" w:hAnsi="宋体" w:cs="Times New Roman" w:hint="eastAsia"/>
                <w:b/>
                <w:kern w:val="2"/>
                <w:sz w:val="21"/>
                <w:szCs w:val="21"/>
              </w:rPr>
              <w:t>条款号</w:t>
            </w:r>
          </w:p>
        </w:tc>
        <w:tc>
          <w:tcPr>
            <w:tcW w:w="2268" w:type="dxa"/>
            <w:vAlign w:val="center"/>
          </w:tcPr>
          <w:p w:rsidR="00B06CE6" w:rsidRPr="00593A52" w:rsidRDefault="003D19DD">
            <w:pPr>
              <w:widowControl w:val="0"/>
              <w:spacing w:after="0"/>
              <w:jc w:val="center"/>
              <w:rPr>
                <w:rFonts w:ascii="宋体" w:eastAsia="等线" w:hAnsi="宋体" w:cs="Times New Roman"/>
                <w:b/>
                <w:kern w:val="2"/>
                <w:sz w:val="21"/>
                <w:szCs w:val="21"/>
              </w:rPr>
            </w:pPr>
            <w:r w:rsidRPr="00593A52">
              <w:rPr>
                <w:rFonts w:ascii="宋体" w:eastAsia="等线" w:hAnsi="宋体" w:cs="Times New Roman" w:hint="eastAsia"/>
                <w:b/>
                <w:kern w:val="2"/>
                <w:sz w:val="21"/>
                <w:szCs w:val="21"/>
              </w:rPr>
              <w:t>条款名称</w:t>
            </w:r>
          </w:p>
        </w:tc>
        <w:tc>
          <w:tcPr>
            <w:tcW w:w="5997" w:type="dxa"/>
            <w:vAlign w:val="center"/>
          </w:tcPr>
          <w:p w:rsidR="00B06CE6" w:rsidRPr="00593A52" w:rsidRDefault="003D19DD">
            <w:pPr>
              <w:widowControl w:val="0"/>
              <w:spacing w:after="0"/>
              <w:jc w:val="center"/>
              <w:rPr>
                <w:rFonts w:ascii="宋体" w:eastAsia="等线" w:hAnsi="宋体" w:cs="Times New Roman"/>
                <w:b/>
                <w:kern w:val="2"/>
                <w:sz w:val="21"/>
                <w:szCs w:val="21"/>
              </w:rPr>
            </w:pPr>
            <w:r w:rsidRPr="00593A52">
              <w:rPr>
                <w:rFonts w:ascii="宋体" w:eastAsia="等线" w:hAnsi="宋体" w:cs="Times New Roman" w:hint="eastAsia"/>
                <w:b/>
                <w:kern w:val="2"/>
                <w:sz w:val="21"/>
                <w:szCs w:val="21"/>
              </w:rPr>
              <w:t>编列内容规定</w:t>
            </w:r>
          </w:p>
        </w:tc>
      </w:tr>
      <w:tr w:rsidR="00B06CE6" w:rsidRPr="00593A52">
        <w:trPr>
          <w:trHeight w:val="545"/>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b/>
                <w:kern w:val="2"/>
                <w:sz w:val="21"/>
                <w:szCs w:val="21"/>
              </w:rPr>
              <w:t>一、说明</w:t>
            </w:r>
          </w:p>
        </w:tc>
      </w:tr>
      <w:tr w:rsidR="00B06CE6" w:rsidRPr="00593A52">
        <w:trPr>
          <w:trHeight w:val="545"/>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1.1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采购项目</w:t>
            </w:r>
          </w:p>
        </w:tc>
        <w:tc>
          <w:tcPr>
            <w:tcW w:w="5997" w:type="dxa"/>
            <w:vAlign w:val="center"/>
          </w:tcPr>
          <w:p w:rsidR="00B06CE6" w:rsidRPr="00593A52" w:rsidRDefault="003D19DD">
            <w:pPr>
              <w:widowControl w:val="0"/>
              <w:spacing w:after="0"/>
              <w:jc w:val="both"/>
              <w:rPr>
                <w:rFonts w:ascii="宋体" w:eastAsia="等线" w:hAnsi="宋体" w:cs="Times New Roman"/>
                <w:color w:val="0000FF"/>
                <w:kern w:val="2"/>
                <w:sz w:val="21"/>
                <w:szCs w:val="21"/>
              </w:rPr>
            </w:pPr>
            <w:r w:rsidRPr="00593A52">
              <w:rPr>
                <w:rFonts w:ascii="宋体" w:eastAsia="宋体" w:hAnsi="宋体" w:cs="Times New Roman" w:hint="eastAsia"/>
                <w:color w:val="0000FF"/>
                <w:kern w:val="2"/>
                <w:sz w:val="21"/>
                <w:szCs w:val="21"/>
              </w:rPr>
              <w:t>综合训练馆模拟训练设施购置</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采购人</w:t>
            </w:r>
          </w:p>
        </w:tc>
        <w:tc>
          <w:tcPr>
            <w:tcW w:w="5997" w:type="dxa"/>
            <w:vAlign w:val="center"/>
          </w:tcPr>
          <w:p w:rsidR="00B06CE6" w:rsidRPr="00593A52" w:rsidRDefault="003D19DD">
            <w:pPr>
              <w:widowControl w:val="0"/>
              <w:spacing w:after="0"/>
              <w:jc w:val="both"/>
              <w:rPr>
                <w:rFonts w:ascii="宋体" w:eastAsia="等线" w:hAnsi="宋体" w:cs="Times New Roman"/>
                <w:color w:val="0000FF"/>
                <w:kern w:val="2"/>
                <w:sz w:val="21"/>
                <w:szCs w:val="21"/>
              </w:rPr>
            </w:pPr>
            <w:r w:rsidRPr="00593A52">
              <w:rPr>
                <w:rFonts w:ascii="宋体" w:eastAsia="等线" w:hAnsi="宋体" w:cs="Times New Roman" w:hint="eastAsia"/>
                <w:kern w:val="2"/>
                <w:sz w:val="21"/>
                <w:szCs w:val="21"/>
              </w:rPr>
              <w:t>名称：</w:t>
            </w:r>
            <w:bookmarkStart w:id="34" w:name="EBdf507fd4f41b4ed9be29be3d79342df4"/>
            <w:r w:rsidRPr="00593A52">
              <w:rPr>
                <w:rFonts w:ascii="宋体" w:eastAsia="宋体" w:hAnsi="宋体" w:cs="Times New Roman" w:hint="eastAsia"/>
                <w:color w:val="0000FF"/>
                <w:kern w:val="2"/>
                <w:sz w:val="21"/>
                <w:szCs w:val="21"/>
              </w:rPr>
              <w:t>长沙市消防救援支队</w:t>
            </w:r>
            <w:bookmarkEnd w:id="34"/>
          </w:p>
          <w:p w:rsidR="00B06CE6" w:rsidRPr="00593A52" w:rsidRDefault="003D19DD">
            <w:pPr>
              <w:widowControl w:val="0"/>
              <w:spacing w:after="0"/>
              <w:jc w:val="both"/>
              <w:rPr>
                <w:rFonts w:ascii="宋体" w:eastAsia="等线" w:hAnsi="宋体" w:cs="Times New Roman"/>
                <w:color w:val="0000FF"/>
                <w:kern w:val="2"/>
                <w:sz w:val="21"/>
                <w:szCs w:val="21"/>
              </w:rPr>
            </w:pPr>
            <w:r w:rsidRPr="00593A52">
              <w:rPr>
                <w:rFonts w:ascii="宋体" w:eastAsia="等线" w:hAnsi="宋体" w:cs="Times New Roman" w:hint="eastAsia"/>
                <w:kern w:val="2"/>
                <w:sz w:val="21"/>
                <w:szCs w:val="21"/>
              </w:rPr>
              <w:t>地址：</w:t>
            </w:r>
            <w:bookmarkStart w:id="35" w:name="EB7640fee21f3e455faf9e624d741e07fa"/>
            <w:r w:rsidRPr="00593A52">
              <w:rPr>
                <w:rFonts w:ascii="宋体" w:eastAsia="宋体" w:hAnsi="宋体" w:cs="Times New Roman" w:hint="eastAsia"/>
                <w:color w:val="0000FF"/>
                <w:kern w:val="2"/>
                <w:sz w:val="21"/>
                <w:szCs w:val="21"/>
              </w:rPr>
              <w:t>湖南省长沙市开福区学堂园路156号</w:t>
            </w:r>
            <w:bookmarkEnd w:id="35"/>
          </w:p>
          <w:p w:rsidR="00B06CE6" w:rsidRPr="00593A52" w:rsidRDefault="003D19DD">
            <w:pPr>
              <w:widowControl w:val="0"/>
              <w:spacing w:after="0"/>
              <w:jc w:val="both"/>
              <w:rPr>
                <w:rFonts w:ascii="宋体" w:eastAsia="等线" w:hAnsi="宋体" w:cs="Times New Roman"/>
                <w:color w:val="0000FF"/>
                <w:kern w:val="2"/>
                <w:sz w:val="21"/>
                <w:szCs w:val="21"/>
              </w:rPr>
            </w:pPr>
            <w:r w:rsidRPr="00593A52">
              <w:rPr>
                <w:rFonts w:ascii="宋体" w:eastAsia="等线" w:hAnsi="宋体" w:cs="Times New Roman" w:hint="eastAsia"/>
                <w:kern w:val="2"/>
                <w:sz w:val="21"/>
                <w:szCs w:val="21"/>
              </w:rPr>
              <w:t>联系人：</w:t>
            </w:r>
            <w:bookmarkStart w:id="36" w:name="EB413fc03e46a643db908470c258df6e77"/>
            <w:r w:rsidRPr="00593A52">
              <w:rPr>
                <w:rFonts w:ascii="宋体" w:eastAsia="宋体" w:hAnsi="宋体" w:cs="Times New Roman" w:hint="eastAsia"/>
                <w:color w:val="0000FF"/>
                <w:kern w:val="2"/>
                <w:sz w:val="21"/>
                <w:szCs w:val="21"/>
              </w:rPr>
              <w:t>张树</w:t>
            </w:r>
            <w:bookmarkEnd w:id="36"/>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联系电话：</w:t>
            </w:r>
            <w:bookmarkStart w:id="37" w:name="EB141263362cb04ac0942f4eedeb36fe76"/>
            <w:r w:rsidRPr="00593A52">
              <w:rPr>
                <w:rFonts w:ascii="宋体" w:eastAsia="等线" w:hAnsi="宋体" w:cs="Times New Roman" w:hint="eastAsia"/>
                <w:color w:val="0000FF"/>
                <w:kern w:val="2"/>
                <w:sz w:val="21"/>
                <w:szCs w:val="21"/>
              </w:rPr>
              <w:t>0731-82686183</w:t>
            </w:r>
            <w:bookmarkEnd w:id="37"/>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2.2</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采购代理机构</w:t>
            </w:r>
          </w:p>
        </w:tc>
        <w:tc>
          <w:tcPr>
            <w:tcW w:w="5997" w:type="dxa"/>
            <w:vAlign w:val="center"/>
          </w:tcPr>
          <w:p w:rsidR="00B06CE6" w:rsidRPr="00593A52" w:rsidRDefault="003D19DD">
            <w:pPr>
              <w:widowControl w:val="0"/>
              <w:spacing w:after="0"/>
              <w:jc w:val="both"/>
              <w:rPr>
                <w:rFonts w:ascii="宋体" w:eastAsia="等线" w:hAnsi="宋体" w:cs="Times New Roman"/>
                <w:color w:val="0000FF"/>
                <w:kern w:val="2"/>
                <w:sz w:val="21"/>
                <w:szCs w:val="21"/>
              </w:rPr>
            </w:pPr>
            <w:r w:rsidRPr="00593A52">
              <w:rPr>
                <w:rFonts w:ascii="宋体" w:eastAsia="等线" w:hAnsi="宋体" w:cs="Times New Roman" w:hint="eastAsia"/>
                <w:kern w:val="2"/>
                <w:sz w:val="21"/>
                <w:szCs w:val="21"/>
              </w:rPr>
              <w:t>名称：</w:t>
            </w:r>
            <w:r w:rsidRPr="00593A52">
              <w:rPr>
                <w:rFonts w:ascii="宋体" w:eastAsia="宋体" w:hAnsi="宋体" w:cs="Times New Roman" w:hint="eastAsia"/>
                <w:color w:val="0000FF"/>
                <w:kern w:val="2"/>
                <w:sz w:val="21"/>
                <w:szCs w:val="21"/>
              </w:rPr>
              <w:t>湖南平众项目咨询管理有限公司</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地址：</w:t>
            </w:r>
            <w:r w:rsidRPr="00593A52">
              <w:rPr>
                <w:rFonts w:ascii="宋体" w:eastAsia="宋体" w:hAnsi="宋体" w:cs="Times New Roman" w:hint="eastAsia"/>
                <w:color w:val="0000FF"/>
                <w:kern w:val="2"/>
                <w:sz w:val="21"/>
                <w:szCs w:val="21"/>
              </w:rPr>
              <w:t>长沙市岳麓区观沙岭街道茶山馨苑12栋1单元1703房</w:t>
            </w:r>
          </w:p>
          <w:p w:rsidR="00B06CE6" w:rsidRPr="00593A52" w:rsidRDefault="003D19DD">
            <w:pPr>
              <w:widowControl w:val="0"/>
              <w:spacing w:after="0"/>
              <w:jc w:val="both"/>
              <w:rPr>
                <w:rFonts w:ascii="宋体" w:eastAsia="等线" w:hAnsi="宋体" w:cs="Times New Roman"/>
                <w:color w:val="0000FF"/>
                <w:kern w:val="2"/>
                <w:sz w:val="21"/>
                <w:szCs w:val="21"/>
              </w:rPr>
            </w:pPr>
            <w:r w:rsidRPr="00593A52">
              <w:rPr>
                <w:rFonts w:ascii="宋体" w:eastAsia="等线" w:hAnsi="宋体" w:cs="Times New Roman" w:hint="eastAsia"/>
                <w:kern w:val="2"/>
                <w:sz w:val="21"/>
                <w:szCs w:val="21"/>
              </w:rPr>
              <w:t>联系人：</w:t>
            </w:r>
            <w:bookmarkStart w:id="38" w:name="EBa6a46dcfdd664681a9c9997fd0abbcf8"/>
            <w:r w:rsidRPr="00593A52">
              <w:rPr>
                <w:rFonts w:ascii="宋体" w:eastAsia="宋体" w:hAnsi="宋体" w:cs="Times New Roman" w:hint="eastAsia"/>
                <w:color w:val="0000FF"/>
                <w:kern w:val="2"/>
                <w:sz w:val="21"/>
                <w:szCs w:val="21"/>
              </w:rPr>
              <w:t>周灿球、周玄、李萍</w:t>
            </w:r>
            <w:bookmarkEnd w:id="38"/>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联系电话：</w:t>
            </w:r>
            <w:bookmarkStart w:id="39" w:name="EBab0eff7b9aac4528934fe796189e6c33"/>
            <w:r w:rsidRPr="00593A52">
              <w:rPr>
                <w:rFonts w:ascii="宋体" w:eastAsia="宋体" w:hAnsi="宋体" w:cs="Times New Roman" w:hint="eastAsia"/>
                <w:color w:val="0000FF"/>
                <w:kern w:val="2"/>
                <w:sz w:val="21"/>
                <w:szCs w:val="21"/>
              </w:rPr>
              <w:t>0731-</w:t>
            </w:r>
            <w:bookmarkEnd w:id="39"/>
            <w:r w:rsidRPr="00593A52">
              <w:rPr>
                <w:rFonts w:ascii="宋体" w:eastAsia="宋体" w:hAnsi="宋体" w:cs="Times New Roman" w:hint="eastAsia"/>
                <w:color w:val="0000FF"/>
                <w:kern w:val="2"/>
                <w:sz w:val="21"/>
                <w:szCs w:val="21"/>
              </w:rPr>
              <w:t>85052205</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2.6</w:t>
            </w:r>
            <w:r w:rsidRPr="00593A52">
              <w:rPr>
                <w:rFonts w:ascii="宋体" w:eastAsia="等线" w:hAnsi="宋体" w:cs="Times New Roman" w:hint="eastAsia"/>
                <w:kern w:val="2"/>
                <w:sz w:val="21"/>
                <w:szCs w:val="21"/>
              </w:rPr>
              <w:t>款</w:t>
            </w:r>
          </w:p>
        </w:tc>
        <w:tc>
          <w:tcPr>
            <w:tcW w:w="2268" w:type="dxa"/>
            <w:vAlign w:val="center"/>
          </w:tcPr>
          <w:p w:rsidR="00B06CE6" w:rsidRPr="00593A52" w:rsidRDefault="003D19DD">
            <w:pPr>
              <w:widowControl w:val="0"/>
              <w:spacing w:after="0"/>
              <w:jc w:val="center"/>
              <w:rPr>
                <w:rFonts w:ascii="宋体" w:eastAsia="等线" w:hAnsi="宋体" w:cs="Times New Roman"/>
                <w:bCs/>
                <w:kern w:val="2"/>
                <w:sz w:val="21"/>
                <w:szCs w:val="21"/>
              </w:rPr>
            </w:pPr>
            <w:r w:rsidRPr="00593A52">
              <w:rPr>
                <w:rFonts w:ascii="宋体" w:eastAsia="等线" w:hAnsi="宋体" w:cs="Times New Roman" w:hint="eastAsia"/>
                <w:bCs/>
                <w:kern w:val="2"/>
                <w:sz w:val="21"/>
                <w:szCs w:val="21"/>
              </w:rPr>
              <w:t>采购进口产品</w:t>
            </w:r>
          </w:p>
        </w:tc>
        <w:tc>
          <w:tcPr>
            <w:tcW w:w="5997" w:type="dxa"/>
            <w:vAlign w:val="center"/>
          </w:tcPr>
          <w:p w:rsidR="00B06CE6" w:rsidRPr="00593A52" w:rsidRDefault="003D19DD">
            <w:pPr>
              <w:widowControl w:val="0"/>
              <w:spacing w:after="0"/>
              <w:jc w:val="both"/>
              <w:rPr>
                <w:rFonts w:ascii="宋体" w:eastAsia="宋体" w:hAnsi="宋体" w:cs="Times New Roman"/>
                <w:color w:val="0000FF"/>
                <w:kern w:val="2"/>
                <w:sz w:val="21"/>
                <w:szCs w:val="21"/>
              </w:rPr>
            </w:pPr>
            <w:bookmarkStart w:id="40" w:name="EB9136aa67b61840968a9b97936fc62527"/>
            <w:r w:rsidRPr="00593A52">
              <w:rPr>
                <w:rFonts w:ascii="宋体" w:eastAsia="宋体" w:hAnsi="宋体" w:cs="Times New Roman" w:hint="eastAsia"/>
                <w:color w:val="0000FF"/>
                <w:kern w:val="2"/>
                <w:sz w:val="21"/>
                <w:szCs w:val="21"/>
              </w:rPr>
              <w:t>☑本采购项目拒绝进口产品参加投标</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宋体" w:hAnsi="宋体" w:cs="Times New Roman" w:hint="eastAsia"/>
                <w:color w:val="0000FF"/>
                <w:kern w:val="2"/>
                <w:sz w:val="21"/>
                <w:szCs w:val="21"/>
              </w:rPr>
              <w:t>□本采购项目已经财政部门审核同意购买进口产品</w:t>
            </w:r>
            <w:bookmarkEnd w:id="40"/>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3.1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bCs/>
                <w:kern w:val="2"/>
                <w:sz w:val="21"/>
                <w:szCs w:val="21"/>
              </w:rPr>
              <w:t>投标人</w:t>
            </w:r>
            <w:r w:rsidRPr="00593A52">
              <w:rPr>
                <w:rFonts w:ascii="宋体" w:eastAsia="等线" w:hAnsi="宋体" w:cs="Times New Roman" w:hint="eastAsia"/>
                <w:kern w:val="2"/>
                <w:sz w:val="21"/>
                <w:szCs w:val="21"/>
              </w:rPr>
              <w:t>资格条件</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1</w:t>
            </w:r>
            <w:r w:rsidRPr="00593A52">
              <w:rPr>
                <w:rFonts w:ascii="宋体" w:eastAsia="等线" w:hAnsi="宋体" w:cs="Times New Roman" w:hint="eastAsia"/>
                <w:kern w:val="2"/>
                <w:sz w:val="21"/>
                <w:szCs w:val="21"/>
              </w:rPr>
              <w:t>、基本资格条件：投标人应提供资格审查资料：投标人应当符合《政府采购法》第二十二条第一款的规定，即：</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1</w:t>
            </w:r>
            <w:r w:rsidRPr="00593A52">
              <w:rPr>
                <w:rFonts w:ascii="宋体" w:eastAsia="等线" w:hAnsi="宋体" w:cs="Times New Roman" w:hint="eastAsia"/>
                <w:kern w:val="2"/>
                <w:sz w:val="21"/>
                <w:szCs w:val="21"/>
              </w:rPr>
              <w:t>）具有独立承担民事责任的能力；</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2</w:t>
            </w:r>
            <w:r w:rsidRPr="00593A52">
              <w:rPr>
                <w:rFonts w:ascii="宋体" w:eastAsia="等线" w:hAnsi="宋体" w:cs="Times New Roman" w:hint="eastAsia"/>
                <w:kern w:val="2"/>
                <w:sz w:val="21"/>
                <w:szCs w:val="21"/>
              </w:rPr>
              <w:t>）具有良好的商业信誉和健全的财务会计制度；</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3</w:t>
            </w:r>
            <w:r w:rsidRPr="00593A52">
              <w:rPr>
                <w:rFonts w:ascii="宋体" w:eastAsia="等线" w:hAnsi="宋体" w:cs="Times New Roman" w:hint="eastAsia"/>
                <w:kern w:val="2"/>
                <w:sz w:val="21"/>
                <w:szCs w:val="21"/>
              </w:rPr>
              <w:t>）具有履行合同所必需的设备和专业技术能力；</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4</w:t>
            </w:r>
            <w:r w:rsidRPr="00593A52">
              <w:rPr>
                <w:rFonts w:ascii="宋体" w:eastAsia="等线" w:hAnsi="宋体" w:cs="Times New Roman" w:hint="eastAsia"/>
                <w:kern w:val="2"/>
                <w:sz w:val="21"/>
                <w:szCs w:val="21"/>
              </w:rPr>
              <w:t>）有依法缴纳税收和社会保障资金的良好记录；</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5</w:t>
            </w:r>
            <w:r w:rsidRPr="00593A52">
              <w:rPr>
                <w:rFonts w:ascii="宋体" w:eastAsia="等线" w:hAnsi="宋体" w:cs="Times New Roman" w:hint="eastAsia"/>
                <w:kern w:val="2"/>
                <w:sz w:val="21"/>
                <w:szCs w:val="21"/>
              </w:rPr>
              <w:t>）参加政府采购活动前三年内，在经营活动中没有重大违法记录；</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6</w:t>
            </w:r>
            <w:r w:rsidRPr="00593A52">
              <w:rPr>
                <w:rFonts w:ascii="宋体" w:eastAsia="等线" w:hAnsi="宋体" w:cs="Times New Roman" w:hint="eastAsia"/>
                <w:kern w:val="2"/>
                <w:sz w:val="21"/>
                <w:szCs w:val="21"/>
              </w:rPr>
              <w:t>）法律、行政法规规定的其他条件。</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2</w:t>
            </w:r>
            <w:r w:rsidRPr="00593A52">
              <w:rPr>
                <w:rFonts w:ascii="宋体" w:eastAsia="等线" w:hAnsi="宋体" w:cs="Times New Roman" w:hint="eastAsia"/>
                <w:kern w:val="2"/>
                <w:sz w:val="21"/>
                <w:szCs w:val="21"/>
              </w:rPr>
              <w:t>、被“信用中国”网站列入失信被执行人和重大税收违法案件当事人名单的、被“中国政府采购网”网站列入政府采购严重违法失信行为记录名单（处罚期限尚未届满的），不得参与本项目的政府采购活动。</w:t>
            </w:r>
          </w:p>
          <w:p w:rsidR="00B06CE6" w:rsidRPr="00593A52" w:rsidRDefault="003D19DD" w:rsidP="00D3526A">
            <w:pPr>
              <w:spacing w:after="0"/>
              <w:rPr>
                <w:rFonts w:ascii="宋体" w:eastAsia="等线" w:hAnsi="宋体" w:cs="Times New Roman"/>
                <w:kern w:val="2"/>
                <w:sz w:val="21"/>
                <w:szCs w:val="21"/>
              </w:rPr>
            </w:pPr>
            <w:r w:rsidRPr="00593A52">
              <w:rPr>
                <w:rFonts w:ascii="宋体" w:eastAsia="等线" w:hAnsi="宋体" w:cs="Times New Roman" w:hint="eastAsia"/>
                <w:kern w:val="2"/>
                <w:sz w:val="21"/>
                <w:szCs w:val="21"/>
              </w:rPr>
              <w:t>3</w:t>
            </w:r>
            <w:r w:rsidRPr="00593A52">
              <w:rPr>
                <w:rFonts w:ascii="宋体" w:eastAsia="等线" w:hAnsi="宋体" w:cs="Times New Roman" w:hint="eastAsia"/>
                <w:kern w:val="2"/>
                <w:sz w:val="21"/>
                <w:szCs w:val="21"/>
              </w:rPr>
              <w:t>、特定资格条件：</w:t>
            </w:r>
            <w:r w:rsidR="00D3526A" w:rsidRPr="00593A52">
              <w:rPr>
                <w:rFonts w:ascii="宋体" w:eastAsia="等线" w:hAnsi="宋体" w:cs="Times New Roman" w:hint="eastAsia"/>
                <w:kern w:val="2"/>
                <w:sz w:val="21"/>
                <w:szCs w:val="21"/>
              </w:rPr>
              <w:t>无</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4</w:t>
            </w:r>
            <w:r w:rsidRPr="00593A52">
              <w:rPr>
                <w:rFonts w:ascii="宋体" w:eastAsia="等线" w:hAnsi="宋体" w:cs="Times New Roman" w:hint="eastAsia"/>
                <w:kern w:val="2"/>
                <w:sz w:val="21"/>
                <w:szCs w:val="21"/>
              </w:rPr>
              <w:t>、联合体投标：本次招标</w:t>
            </w:r>
            <w:bookmarkStart w:id="41" w:name="EBc03268ee8443424c997e8921cade8eae"/>
            <w:r w:rsidRPr="00593A52">
              <w:rPr>
                <w:rFonts w:ascii="宋体" w:eastAsia="等线" w:hAnsi="宋体" w:cs="Times New Roman" w:hint="eastAsia"/>
                <w:color w:val="0000FF"/>
                <w:kern w:val="2"/>
                <w:sz w:val="21"/>
                <w:szCs w:val="21"/>
              </w:rPr>
              <w:t>不允许</w:t>
            </w:r>
            <w:bookmarkEnd w:id="41"/>
            <w:r w:rsidRPr="00593A52">
              <w:rPr>
                <w:rFonts w:ascii="宋体" w:eastAsia="等线" w:hAnsi="宋体" w:cs="Times New Roman" w:hint="eastAsia"/>
                <w:kern w:val="2"/>
                <w:sz w:val="21"/>
                <w:szCs w:val="21"/>
              </w:rPr>
              <w:t>联合体投标。接受联合体投标的，应满足下列要求：</w:t>
            </w:r>
            <w:bookmarkStart w:id="42" w:name="EB6c9001a2453344b4a42fce9b8081ab29"/>
            <w:r w:rsidRPr="00593A52">
              <w:rPr>
                <w:rFonts w:ascii="宋体" w:eastAsia="等线" w:hAnsi="宋体" w:cs="Times New Roman" w:hint="eastAsia"/>
                <w:kern w:val="2"/>
                <w:sz w:val="21"/>
                <w:szCs w:val="21"/>
              </w:rPr>
              <w:t>/</w:t>
            </w:r>
            <w:bookmarkEnd w:id="42"/>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5</w:t>
            </w:r>
            <w:r w:rsidRPr="00593A52">
              <w:rPr>
                <w:rFonts w:ascii="宋体" w:eastAsia="等线" w:hAnsi="宋体" w:cs="Times New Roman" w:hint="eastAsia"/>
                <w:kern w:val="2"/>
                <w:sz w:val="21"/>
                <w:szCs w:val="21"/>
              </w:rPr>
              <w:t>、单位负责人为同一人或者存在直接控股、管理关系的不同投标人，不得参加同一合同项下的政府采购活动。</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lastRenderedPageBreak/>
              <w:t>6</w:t>
            </w:r>
            <w:r w:rsidRPr="00593A52">
              <w:rPr>
                <w:rFonts w:ascii="宋体" w:eastAsia="等线" w:hAnsi="宋体" w:cs="Times New Roman" w:hint="eastAsia"/>
                <w:kern w:val="2"/>
                <w:sz w:val="21"/>
                <w:szCs w:val="21"/>
              </w:rPr>
              <w:t>、为本采购项目提供整体设计、规范编制或者项目管理、监理、检测等服务的，不得再参加此项目的其他招标采购活动。</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lastRenderedPageBreak/>
              <w:t>第</w:t>
            </w:r>
            <w:r w:rsidRPr="00593A52">
              <w:rPr>
                <w:rFonts w:ascii="宋体" w:eastAsia="等线" w:hAnsi="宋体" w:cs="Times New Roman" w:hint="eastAsia"/>
                <w:kern w:val="2"/>
                <w:sz w:val="21"/>
                <w:szCs w:val="21"/>
              </w:rPr>
              <w:t>6.1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组织现场考察或者召开答疑会</w:t>
            </w:r>
          </w:p>
        </w:tc>
        <w:tc>
          <w:tcPr>
            <w:tcW w:w="5997" w:type="dxa"/>
            <w:vAlign w:val="center"/>
          </w:tcPr>
          <w:p w:rsidR="00B06CE6" w:rsidRPr="00593A52" w:rsidRDefault="003D19DD">
            <w:pPr>
              <w:widowControl w:val="0"/>
              <w:spacing w:after="0"/>
              <w:jc w:val="both"/>
              <w:rPr>
                <w:rFonts w:ascii="宋体" w:eastAsia="等线" w:hAnsi="宋体" w:cs="Times New Roman"/>
                <w:color w:val="0000FF"/>
                <w:kern w:val="2"/>
                <w:sz w:val="21"/>
                <w:szCs w:val="21"/>
              </w:rPr>
            </w:pPr>
            <w:bookmarkStart w:id="43" w:name="EB19e68845d2f9406b9aa58ee69ee073e8"/>
            <w:r w:rsidRPr="00593A52">
              <w:rPr>
                <w:rFonts w:ascii="MS Gothic" w:eastAsia="MS Gothic" w:hAnsi="MS Gothic" w:cs="MS Gothic" w:hint="eastAsia"/>
                <w:color w:val="0000FF"/>
                <w:kern w:val="2"/>
                <w:sz w:val="21"/>
                <w:szCs w:val="21"/>
              </w:rPr>
              <w:t>☑</w:t>
            </w:r>
            <w:r w:rsidRPr="00593A52">
              <w:rPr>
                <w:rFonts w:ascii="微软雅黑" w:hAnsi="微软雅黑" w:cs="微软雅黑" w:hint="eastAsia"/>
                <w:color w:val="0000FF"/>
                <w:kern w:val="2"/>
                <w:sz w:val="21"/>
                <w:szCs w:val="21"/>
              </w:rPr>
              <w:t>不组织□组织，</w:t>
            </w:r>
            <w:bookmarkEnd w:id="43"/>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时间：</w:t>
            </w:r>
            <w:bookmarkStart w:id="44" w:name="EB0923525ad1a848bb8c886aded0872862"/>
            <w:r w:rsidRPr="00593A52">
              <w:rPr>
                <w:rFonts w:ascii="宋体" w:eastAsia="等线" w:hAnsi="宋体" w:cs="Times New Roman" w:hint="eastAsia"/>
                <w:kern w:val="2"/>
                <w:sz w:val="21"/>
                <w:szCs w:val="21"/>
              </w:rPr>
              <w:t>/</w:t>
            </w:r>
            <w:bookmarkEnd w:id="44"/>
            <w:r w:rsidRPr="00593A52">
              <w:rPr>
                <w:rFonts w:ascii="宋体" w:eastAsia="等线" w:hAnsi="宋体" w:cs="Times New Roman" w:hint="eastAsia"/>
                <w:kern w:val="2"/>
                <w:sz w:val="21"/>
                <w:szCs w:val="21"/>
              </w:rPr>
              <w:t>地点：</w:t>
            </w:r>
            <w:bookmarkStart w:id="45" w:name="EBa7cfe433ede346918fb0e34e0257840d"/>
            <w:r w:rsidRPr="00593A52">
              <w:rPr>
                <w:rFonts w:ascii="宋体" w:eastAsia="等线" w:hAnsi="宋体" w:cs="Times New Roman" w:hint="eastAsia"/>
                <w:kern w:val="2"/>
                <w:sz w:val="21"/>
                <w:szCs w:val="21"/>
              </w:rPr>
              <w:t>/</w:t>
            </w:r>
            <w:bookmarkEnd w:id="45"/>
            <w:r w:rsidRPr="00593A52">
              <w:rPr>
                <w:rFonts w:ascii="宋体" w:eastAsia="等线" w:hAnsi="宋体" w:cs="Times New Roman" w:hint="eastAsia"/>
                <w:kern w:val="2"/>
                <w:sz w:val="21"/>
                <w:szCs w:val="21"/>
              </w:rPr>
              <w:t>联系人：</w:t>
            </w:r>
            <w:bookmarkStart w:id="46" w:name="EB67bf9e6a0243425dae73f2028d36a295"/>
            <w:r w:rsidRPr="00593A52">
              <w:rPr>
                <w:rFonts w:ascii="宋体" w:eastAsia="等线" w:hAnsi="宋体" w:cs="Times New Roman" w:hint="eastAsia"/>
                <w:kern w:val="2"/>
                <w:sz w:val="21"/>
                <w:szCs w:val="21"/>
              </w:rPr>
              <w:t>/</w:t>
            </w:r>
            <w:bookmarkEnd w:id="46"/>
            <w:r w:rsidRPr="00593A52">
              <w:rPr>
                <w:rFonts w:ascii="宋体" w:eastAsia="等线" w:hAnsi="宋体" w:cs="Times New Roman" w:hint="eastAsia"/>
                <w:kern w:val="2"/>
                <w:sz w:val="21"/>
                <w:szCs w:val="21"/>
              </w:rPr>
              <w:t>，或者在招标文件提供期限截止后以书面形式通知所有获取招标文件的潜在投标人。</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6.2</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投标人要求澄清招标文件的时间</w:t>
            </w:r>
          </w:p>
        </w:tc>
        <w:tc>
          <w:tcPr>
            <w:tcW w:w="5997" w:type="dxa"/>
            <w:vAlign w:val="center"/>
          </w:tcPr>
          <w:p w:rsidR="00B06CE6" w:rsidRPr="00593A52" w:rsidRDefault="003D19DD" w:rsidP="00D511E7">
            <w:pPr>
              <w:widowControl w:val="0"/>
              <w:spacing w:after="0"/>
              <w:jc w:val="both"/>
              <w:rPr>
                <w:rFonts w:ascii="宋体" w:eastAsia="等线" w:hAnsi="宋体" w:cs="Times New Roman"/>
                <w:color w:val="0000FF"/>
                <w:kern w:val="2"/>
                <w:sz w:val="21"/>
                <w:szCs w:val="21"/>
              </w:rPr>
            </w:pPr>
            <w:bookmarkStart w:id="47" w:name="EB45a74bd759074b979e2e3bd71a799a25"/>
            <w:r w:rsidRPr="00593A52">
              <w:rPr>
                <w:rFonts w:ascii="宋体" w:eastAsia="宋体" w:hAnsi="宋体" w:cs="Times New Roman" w:hint="eastAsia"/>
                <w:color w:val="0000FF"/>
                <w:kern w:val="2"/>
                <w:sz w:val="21"/>
                <w:szCs w:val="21"/>
              </w:rPr>
              <w:t>202</w:t>
            </w:r>
            <w:r w:rsidR="00083C1C" w:rsidRPr="00593A52">
              <w:rPr>
                <w:rFonts w:ascii="宋体" w:eastAsia="宋体" w:hAnsi="宋体" w:cs="Times New Roman" w:hint="eastAsia"/>
                <w:color w:val="0000FF"/>
                <w:kern w:val="2"/>
                <w:sz w:val="21"/>
                <w:szCs w:val="21"/>
              </w:rPr>
              <w:t>2</w:t>
            </w:r>
            <w:r w:rsidRPr="00593A52">
              <w:rPr>
                <w:rFonts w:ascii="宋体" w:eastAsia="宋体" w:hAnsi="宋体" w:cs="Times New Roman" w:hint="eastAsia"/>
                <w:color w:val="0000FF"/>
                <w:kern w:val="2"/>
                <w:sz w:val="21"/>
                <w:szCs w:val="21"/>
              </w:rPr>
              <w:t>-</w:t>
            </w:r>
            <w:r w:rsidR="00083C1C" w:rsidRPr="00593A52">
              <w:rPr>
                <w:rFonts w:ascii="宋体" w:eastAsia="宋体" w:hAnsi="宋体" w:cs="Times New Roman" w:hint="eastAsia"/>
                <w:color w:val="0000FF"/>
                <w:kern w:val="2"/>
                <w:sz w:val="21"/>
                <w:szCs w:val="21"/>
              </w:rPr>
              <w:t>01</w:t>
            </w:r>
            <w:r w:rsidRPr="00593A52">
              <w:rPr>
                <w:rFonts w:ascii="宋体" w:eastAsia="宋体" w:hAnsi="宋体" w:cs="Times New Roman" w:hint="eastAsia"/>
                <w:color w:val="0000FF"/>
                <w:kern w:val="2"/>
                <w:sz w:val="21"/>
                <w:szCs w:val="21"/>
              </w:rPr>
              <w:t>-</w:t>
            </w:r>
            <w:r w:rsidR="00083C1C" w:rsidRPr="00593A52">
              <w:rPr>
                <w:rFonts w:ascii="宋体" w:eastAsia="宋体" w:hAnsi="宋体" w:cs="Times New Roman" w:hint="eastAsia"/>
                <w:color w:val="0000FF"/>
                <w:kern w:val="2"/>
                <w:sz w:val="21"/>
                <w:szCs w:val="21"/>
              </w:rPr>
              <w:t>0</w:t>
            </w:r>
            <w:r w:rsidR="00D511E7" w:rsidRPr="00593A52">
              <w:rPr>
                <w:rFonts w:ascii="宋体" w:eastAsia="宋体" w:hAnsi="宋体" w:cs="Times New Roman" w:hint="eastAsia"/>
                <w:color w:val="0000FF"/>
                <w:kern w:val="2"/>
                <w:sz w:val="21"/>
                <w:szCs w:val="21"/>
              </w:rPr>
              <w:t>5</w:t>
            </w:r>
            <w:r w:rsidRPr="00593A52">
              <w:rPr>
                <w:rFonts w:ascii="宋体" w:eastAsia="宋体" w:hAnsi="宋体" w:cs="Times New Roman" w:hint="eastAsia"/>
                <w:color w:val="0000FF"/>
                <w:kern w:val="2"/>
                <w:sz w:val="21"/>
                <w:szCs w:val="21"/>
              </w:rPr>
              <w:t xml:space="preserve">   </w:t>
            </w:r>
            <w:r w:rsidRPr="00593A52">
              <w:rPr>
                <w:rFonts w:ascii="宋体" w:eastAsia="等线" w:hAnsi="宋体" w:cs="Times New Roman" w:hint="eastAsia"/>
                <w:color w:val="0000FF"/>
                <w:kern w:val="2"/>
                <w:sz w:val="21"/>
                <w:szCs w:val="21"/>
              </w:rPr>
              <w:t>17:00</w:t>
            </w:r>
            <w:bookmarkEnd w:id="47"/>
            <w:r w:rsidRPr="00593A52">
              <w:rPr>
                <w:rFonts w:ascii="宋体" w:eastAsia="等线" w:hAnsi="宋体" w:cs="Times New Roman" w:hint="eastAsia"/>
                <w:color w:val="0000FF"/>
                <w:kern w:val="2"/>
                <w:sz w:val="21"/>
                <w:szCs w:val="21"/>
              </w:rPr>
              <w:t>前。</w:t>
            </w:r>
          </w:p>
        </w:tc>
      </w:tr>
      <w:tr w:rsidR="00B06CE6" w:rsidRPr="00593A52">
        <w:trPr>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b/>
                <w:kern w:val="2"/>
                <w:sz w:val="21"/>
                <w:szCs w:val="21"/>
              </w:rPr>
            </w:pPr>
            <w:r w:rsidRPr="00593A52">
              <w:rPr>
                <w:rFonts w:ascii="宋体" w:eastAsia="等线" w:hAnsi="宋体" w:cs="Times New Roman" w:hint="eastAsia"/>
                <w:b/>
                <w:kern w:val="2"/>
                <w:sz w:val="21"/>
                <w:szCs w:val="21"/>
              </w:rPr>
              <w:t>二、招标文件</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8.2</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非实质性要求条款允许偏离的最多项数或范围</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u w:val="single"/>
              </w:rPr>
            </w:pPr>
            <w:r w:rsidRPr="00593A52">
              <w:rPr>
                <w:rFonts w:ascii="宋体" w:eastAsia="等线" w:hAnsi="宋体" w:cs="Times New Roman" w:hint="eastAsia"/>
                <w:kern w:val="2"/>
                <w:sz w:val="21"/>
                <w:szCs w:val="21"/>
              </w:rPr>
              <w:t>非实质性要求条款允许偏离的最多项数≥</w:t>
            </w:r>
            <w:bookmarkStart w:id="48" w:name="EBa77f6a9cc6fd4c488ebe9341cbb2f502"/>
            <w:r w:rsidRPr="00593A52">
              <w:rPr>
                <w:rFonts w:ascii="宋体" w:eastAsia="等线" w:hAnsi="宋体" w:cs="Times New Roman" w:hint="eastAsia"/>
                <w:kern w:val="2"/>
                <w:sz w:val="21"/>
                <w:szCs w:val="21"/>
              </w:rPr>
              <w:t>10</w:t>
            </w:r>
            <w:bookmarkEnd w:id="48"/>
            <w:r w:rsidRPr="00593A52">
              <w:rPr>
                <w:rFonts w:ascii="宋体" w:eastAsia="等线" w:hAnsi="宋体" w:cs="Times New Roman" w:hint="eastAsia"/>
                <w:kern w:val="2"/>
                <w:sz w:val="21"/>
                <w:szCs w:val="21"/>
              </w:rPr>
              <w:t>项将导致投标无效。</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7.4</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招标文件公告期限</w:t>
            </w:r>
          </w:p>
        </w:tc>
        <w:tc>
          <w:tcPr>
            <w:tcW w:w="5997" w:type="dxa"/>
            <w:vAlign w:val="center"/>
          </w:tcPr>
          <w:p w:rsidR="00B06CE6" w:rsidRPr="00593A52" w:rsidRDefault="003D19DD" w:rsidP="00D511E7">
            <w:pPr>
              <w:widowControl w:val="0"/>
              <w:spacing w:after="0"/>
              <w:jc w:val="both"/>
              <w:rPr>
                <w:rFonts w:ascii="宋体" w:eastAsia="等线" w:hAnsi="宋体" w:cs="Times New Roman"/>
                <w:color w:val="FF0000"/>
                <w:kern w:val="2"/>
                <w:sz w:val="21"/>
                <w:szCs w:val="21"/>
              </w:rPr>
            </w:pPr>
            <w:r w:rsidRPr="00593A52">
              <w:rPr>
                <w:rFonts w:ascii="宋体" w:eastAsia="宋体" w:hAnsi="宋体" w:cs="Times New Roman" w:hint="eastAsia"/>
                <w:color w:val="0000FF"/>
                <w:kern w:val="2"/>
                <w:sz w:val="21"/>
                <w:szCs w:val="21"/>
              </w:rPr>
              <w:t>2021-</w:t>
            </w:r>
            <w:r w:rsidR="00083C1C" w:rsidRPr="00593A52">
              <w:rPr>
                <w:rFonts w:ascii="宋体" w:eastAsia="宋体" w:hAnsi="宋体" w:cs="Times New Roman" w:hint="eastAsia"/>
                <w:color w:val="0000FF"/>
                <w:kern w:val="2"/>
                <w:sz w:val="21"/>
                <w:szCs w:val="21"/>
              </w:rPr>
              <w:t>12</w:t>
            </w:r>
            <w:r w:rsidRPr="00593A52">
              <w:rPr>
                <w:rFonts w:ascii="宋体" w:eastAsia="宋体" w:hAnsi="宋体" w:cs="Times New Roman" w:hint="eastAsia"/>
                <w:color w:val="0000FF"/>
                <w:kern w:val="2"/>
                <w:sz w:val="21"/>
                <w:szCs w:val="21"/>
              </w:rPr>
              <w:t>-</w:t>
            </w:r>
            <w:r w:rsidR="00D511E7" w:rsidRPr="00593A52">
              <w:rPr>
                <w:rFonts w:ascii="宋体" w:eastAsia="宋体" w:hAnsi="宋体" w:cs="Times New Roman" w:hint="eastAsia"/>
                <w:color w:val="0000FF"/>
                <w:kern w:val="2"/>
                <w:sz w:val="21"/>
                <w:szCs w:val="21"/>
              </w:rPr>
              <w:t>24</w:t>
            </w:r>
            <w:r w:rsidRPr="00593A52">
              <w:rPr>
                <w:rFonts w:ascii="宋体" w:eastAsia="宋体" w:hAnsi="宋体" w:cs="Times New Roman" w:hint="eastAsia"/>
                <w:color w:val="0000FF"/>
                <w:kern w:val="2"/>
                <w:sz w:val="21"/>
                <w:szCs w:val="21"/>
              </w:rPr>
              <w:t xml:space="preserve">   17:00至2021-</w:t>
            </w:r>
            <w:r w:rsidR="00083C1C" w:rsidRPr="00593A52">
              <w:rPr>
                <w:rFonts w:ascii="宋体" w:eastAsia="宋体" w:hAnsi="宋体" w:cs="Times New Roman" w:hint="eastAsia"/>
                <w:color w:val="0000FF"/>
                <w:kern w:val="2"/>
                <w:sz w:val="21"/>
                <w:szCs w:val="21"/>
              </w:rPr>
              <w:t>12</w:t>
            </w:r>
            <w:r w:rsidRPr="00593A52">
              <w:rPr>
                <w:rFonts w:ascii="宋体" w:eastAsia="宋体" w:hAnsi="宋体" w:cs="Times New Roman" w:hint="eastAsia"/>
                <w:color w:val="0000FF"/>
                <w:kern w:val="2"/>
                <w:sz w:val="21"/>
                <w:szCs w:val="21"/>
              </w:rPr>
              <w:t>-</w:t>
            </w:r>
            <w:r w:rsidR="00D511E7" w:rsidRPr="00593A52">
              <w:rPr>
                <w:rFonts w:ascii="宋体" w:eastAsia="宋体" w:hAnsi="宋体" w:cs="Times New Roman" w:hint="eastAsia"/>
                <w:color w:val="0000FF"/>
                <w:kern w:val="2"/>
                <w:sz w:val="21"/>
                <w:szCs w:val="21"/>
              </w:rPr>
              <w:t>31</w:t>
            </w:r>
            <w:r w:rsidRPr="00593A52">
              <w:rPr>
                <w:rFonts w:ascii="宋体" w:eastAsia="宋体" w:hAnsi="宋体" w:cs="Times New Roman" w:hint="eastAsia"/>
                <w:color w:val="0000FF"/>
                <w:kern w:val="2"/>
                <w:sz w:val="21"/>
                <w:szCs w:val="21"/>
              </w:rPr>
              <w:t xml:space="preserve">  17:00止</w:t>
            </w:r>
          </w:p>
        </w:tc>
      </w:tr>
      <w:tr w:rsidR="00B06CE6" w:rsidRPr="00593A52">
        <w:trPr>
          <w:trHeight w:val="1446"/>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9.2</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信息公告媒体</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等线" w:eastAsia="等线" w:hAnsi="等线" w:cs="Times New Roman" w:hint="eastAsia"/>
                <w:kern w:val="2"/>
                <w:sz w:val="21"/>
                <w:szCs w:val="21"/>
              </w:rPr>
              <w:t>中国政府采购网（</w:t>
            </w:r>
            <w:r w:rsidRPr="00593A52">
              <w:rPr>
                <w:rFonts w:ascii="等线" w:eastAsia="等线" w:hAnsi="等线" w:cs="Times New Roman"/>
                <w:kern w:val="2"/>
                <w:sz w:val="21"/>
                <w:szCs w:val="21"/>
              </w:rPr>
              <w:t>http://www.ccgp.gov.cn/</w:t>
            </w:r>
            <w:r w:rsidRPr="00593A52">
              <w:rPr>
                <w:rFonts w:ascii="宋体" w:eastAsia="等线" w:hAnsi="宋体" w:cs="Times New Roman"/>
                <w:bCs/>
                <w:kern w:val="2"/>
                <w:sz w:val="21"/>
                <w:szCs w:val="21"/>
              </w:rPr>
              <w:t>）</w:t>
            </w:r>
            <w:r w:rsidRPr="00593A52">
              <w:rPr>
                <w:rFonts w:ascii="等线" w:eastAsia="等线" w:hAnsi="等线" w:cs="Times New Roman" w:hint="eastAsia"/>
                <w:kern w:val="2"/>
                <w:sz w:val="21"/>
                <w:szCs w:val="21"/>
              </w:rPr>
              <w:t>、长沙公共资源交易电子服务平台（http://fwpt.csggzy.cn</w:t>
            </w:r>
            <w:r w:rsidRPr="00593A52">
              <w:rPr>
                <w:rFonts w:ascii="等线" w:eastAsia="等线" w:hAnsi="等线" w:cs="Times New Roman"/>
                <w:kern w:val="2"/>
                <w:sz w:val="21"/>
                <w:szCs w:val="21"/>
              </w:rPr>
              <w:t>）</w:t>
            </w:r>
          </w:p>
        </w:tc>
      </w:tr>
      <w:tr w:rsidR="00B06CE6" w:rsidRPr="00593A52">
        <w:trPr>
          <w:trHeight w:val="545"/>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21.1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提交投标文件截止期时间</w:t>
            </w:r>
          </w:p>
        </w:tc>
        <w:tc>
          <w:tcPr>
            <w:tcW w:w="5997" w:type="dxa"/>
            <w:vAlign w:val="center"/>
          </w:tcPr>
          <w:p w:rsidR="00B06CE6" w:rsidRPr="00593A52" w:rsidRDefault="00C85B42" w:rsidP="00083C1C">
            <w:pPr>
              <w:widowControl w:val="0"/>
              <w:spacing w:after="0"/>
              <w:jc w:val="both"/>
              <w:rPr>
                <w:rFonts w:ascii="宋体" w:eastAsia="等线" w:hAnsi="宋体" w:cs="Times New Roman"/>
                <w:color w:val="0000FF"/>
                <w:kern w:val="2"/>
                <w:sz w:val="21"/>
                <w:szCs w:val="21"/>
              </w:rPr>
            </w:pPr>
            <w:bookmarkStart w:id="49" w:name="EBc01030440fbb4af9a38be9df9b5ceb62"/>
            <w:r w:rsidRPr="00593A52">
              <w:rPr>
                <w:rFonts w:ascii="宋体" w:eastAsia="宋体" w:hAnsi="宋体" w:cs="Times New Roman" w:hint="eastAsia"/>
                <w:color w:val="0000FF"/>
                <w:kern w:val="2"/>
                <w:sz w:val="21"/>
                <w:szCs w:val="21"/>
              </w:rPr>
              <w:t>2022-01-18</w:t>
            </w:r>
            <w:r w:rsidR="003D19DD" w:rsidRPr="00593A52">
              <w:rPr>
                <w:rFonts w:ascii="宋体" w:eastAsia="宋体" w:hAnsi="宋体" w:cs="Times New Roman" w:hint="eastAsia"/>
                <w:color w:val="0000FF"/>
                <w:kern w:val="2"/>
                <w:sz w:val="21"/>
                <w:szCs w:val="21"/>
              </w:rPr>
              <w:t xml:space="preserve">     </w:t>
            </w:r>
            <w:r w:rsidR="003D19DD" w:rsidRPr="00593A52">
              <w:rPr>
                <w:rFonts w:ascii="宋体" w:eastAsia="等线" w:hAnsi="宋体" w:cs="Times New Roman" w:hint="eastAsia"/>
                <w:color w:val="0000FF"/>
                <w:kern w:val="2"/>
                <w:sz w:val="21"/>
                <w:szCs w:val="21"/>
              </w:rPr>
              <w:t>09:00</w:t>
            </w:r>
            <w:bookmarkEnd w:id="49"/>
            <w:r w:rsidR="003D19DD" w:rsidRPr="00593A52">
              <w:rPr>
                <w:rFonts w:ascii="宋体" w:eastAsia="等线" w:hAnsi="宋体" w:cs="Times New Roman" w:hint="eastAsia"/>
                <w:color w:val="0000FF"/>
                <w:kern w:val="2"/>
                <w:sz w:val="21"/>
                <w:szCs w:val="21"/>
              </w:rPr>
              <w:t>（北京时间）</w:t>
            </w:r>
          </w:p>
        </w:tc>
      </w:tr>
      <w:tr w:rsidR="00B06CE6" w:rsidRPr="00593A52">
        <w:trPr>
          <w:trHeight w:val="545"/>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b/>
                <w:kern w:val="2"/>
                <w:sz w:val="21"/>
                <w:szCs w:val="21"/>
              </w:rPr>
              <w:t>三、投标文件</w:t>
            </w:r>
          </w:p>
        </w:tc>
      </w:tr>
      <w:tr w:rsidR="00B06CE6" w:rsidRPr="00593A52">
        <w:trPr>
          <w:trHeight w:val="545"/>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14.1</w:t>
            </w:r>
            <w:r w:rsidRPr="00593A52">
              <w:rPr>
                <w:rFonts w:ascii="宋体" w:eastAsia="等线" w:hAnsi="宋体" w:cs="Times New Roman" w:hint="eastAsia"/>
                <w:kern w:val="2"/>
                <w:sz w:val="21"/>
                <w:szCs w:val="21"/>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投标报价的规定</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bookmarkStart w:id="50" w:name="EBa308d5cf6e774cd1846fa521ebf5677e"/>
            <w:r w:rsidRPr="00593A52">
              <w:rPr>
                <w:rFonts w:ascii="宋体" w:eastAsia="宋体" w:hAnsi="宋体" w:cs="Times New Roman" w:hint="eastAsia"/>
                <w:color w:val="0000FF"/>
                <w:kern w:val="2"/>
                <w:sz w:val="21"/>
                <w:szCs w:val="21"/>
              </w:rPr>
              <w:t>投标人单价不得超过单价上限值，且投标总价不得超过采购项目的总预算，否则视为无效投标。</w:t>
            </w:r>
            <w:bookmarkEnd w:id="50"/>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14.5</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采购预算、最高限价（如果设）</w:t>
            </w:r>
          </w:p>
        </w:tc>
        <w:tc>
          <w:tcPr>
            <w:tcW w:w="5997" w:type="dxa"/>
            <w:shd w:val="clear" w:color="auto" w:fill="auto"/>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采购预算：</w:t>
            </w:r>
            <w:r w:rsidR="00A24851" w:rsidRPr="00593A52">
              <w:rPr>
                <w:rFonts w:ascii="宋体" w:eastAsia="等线" w:hAnsi="宋体" w:cs="Times New Roman" w:hint="eastAsia"/>
                <w:color w:val="0000FF"/>
                <w:kern w:val="2"/>
                <w:sz w:val="21"/>
                <w:szCs w:val="21"/>
              </w:rPr>
              <w:t>6000000</w:t>
            </w:r>
            <w:r w:rsidRPr="00593A52">
              <w:rPr>
                <w:rFonts w:ascii="宋体" w:eastAsia="等线" w:hAnsi="宋体" w:cs="Times New Roman" w:hint="eastAsia"/>
                <w:color w:val="0000FF"/>
                <w:kern w:val="2"/>
                <w:sz w:val="21"/>
                <w:szCs w:val="21"/>
              </w:rPr>
              <w:t>元</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如果设定最高限价，最高限价：</w:t>
            </w:r>
            <w:r w:rsidRPr="00593A52">
              <w:rPr>
                <w:rFonts w:ascii="宋体" w:eastAsia="宋体" w:hAnsi="宋体" w:cs="Times New Roman"/>
                <w:color w:val="0000FF"/>
                <w:kern w:val="2"/>
                <w:sz w:val="21"/>
                <w:szCs w:val="21"/>
              </w:rPr>
              <w:t>4961592.00</w:t>
            </w:r>
            <w:r w:rsidRPr="00593A52">
              <w:rPr>
                <w:rFonts w:ascii="宋体" w:eastAsia="等线" w:hAnsi="宋体" w:cs="Times New Roman" w:hint="eastAsia"/>
                <w:kern w:val="2"/>
                <w:sz w:val="21"/>
                <w:szCs w:val="21"/>
              </w:rPr>
              <w:t>（元）</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16.4</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样品提供的规定</w:t>
            </w:r>
          </w:p>
        </w:tc>
        <w:tc>
          <w:tcPr>
            <w:tcW w:w="5997" w:type="dxa"/>
            <w:vAlign w:val="center"/>
          </w:tcPr>
          <w:p w:rsidR="00B06CE6" w:rsidRPr="00593A52" w:rsidRDefault="003D19DD">
            <w:pPr>
              <w:widowControl w:val="0"/>
              <w:spacing w:after="0"/>
              <w:jc w:val="both"/>
              <w:rPr>
                <w:rFonts w:ascii="宋体" w:eastAsia="宋体" w:hAnsi="宋体" w:cs="Times New Roman"/>
                <w:color w:val="0000FF"/>
                <w:kern w:val="2"/>
                <w:sz w:val="21"/>
                <w:szCs w:val="21"/>
              </w:rPr>
            </w:pPr>
            <w:bookmarkStart w:id="51" w:name="EB1f9c005df3594b53b9c6bdf61d4137e6"/>
            <w:r w:rsidRPr="00593A52">
              <w:rPr>
                <w:rFonts w:ascii="MS Mincho" w:eastAsia="MS Mincho" w:hAnsi="MS Mincho" w:cs="MS Mincho" w:hint="eastAsia"/>
                <w:color w:val="0000FF"/>
                <w:kern w:val="2"/>
                <w:sz w:val="21"/>
                <w:szCs w:val="21"/>
              </w:rPr>
              <w:t>☑</w:t>
            </w:r>
            <w:r w:rsidRPr="00593A52">
              <w:rPr>
                <w:rFonts w:ascii="宋体" w:eastAsia="宋体" w:hAnsi="宋体" w:cs="Times New Roman" w:hint="eastAsia"/>
                <w:color w:val="0000FF"/>
                <w:kern w:val="2"/>
                <w:sz w:val="21"/>
                <w:szCs w:val="21"/>
              </w:rPr>
              <w:t>不要求提供□要求提供，</w:t>
            </w:r>
            <w:bookmarkEnd w:id="51"/>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提交的时间：</w:t>
            </w:r>
            <w:r w:rsidRPr="00593A52">
              <w:rPr>
                <w:rFonts w:ascii="宋体" w:eastAsia="宋体" w:hAnsi="宋体" w:cs="Times New Roman" w:hint="eastAsia"/>
                <w:color w:val="0000FF"/>
                <w:kern w:val="2"/>
                <w:sz w:val="21"/>
                <w:szCs w:val="21"/>
              </w:rPr>
              <w:t>/</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地点：</w:t>
            </w:r>
            <w:r w:rsidRPr="00593A52">
              <w:rPr>
                <w:rFonts w:ascii="宋体" w:eastAsia="宋体" w:hAnsi="宋体" w:cs="Times New Roman" w:hint="eastAsia"/>
                <w:color w:val="0000FF"/>
                <w:kern w:val="2"/>
                <w:sz w:val="21"/>
                <w:szCs w:val="21"/>
              </w:rPr>
              <w:t>/</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1</w:t>
            </w:r>
            <w:r w:rsidRPr="00593A52">
              <w:rPr>
                <w:rFonts w:ascii="宋体" w:eastAsia="等线" w:hAnsi="宋体" w:cs="Times New Roman" w:hint="eastAsia"/>
                <w:kern w:val="2"/>
                <w:sz w:val="21"/>
                <w:szCs w:val="21"/>
              </w:rPr>
              <w:t>、样品制作的标准和要求、是否需要随样品提交相关检测报告、样品的评审方法以及评审标准详见第三章及第四章。</w:t>
            </w:r>
          </w:p>
          <w:p w:rsidR="00B06CE6" w:rsidRPr="00593A52" w:rsidRDefault="003D19DD">
            <w:pPr>
              <w:widowControl w:val="0"/>
              <w:spacing w:after="0"/>
              <w:jc w:val="both"/>
              <w:rPr>
                <w:rFonts w:ascii="宋体" w:eastAsia="等线" w:hAnsi="宋体" w:cs="Times New Roman"/>
                <w:color w:val="FF0000"/>
                <w:kern w:val="2"/>
                <w:sz w:val="21"/>
                <w:szCs w:val="21"/>
              </w:rPr>
            </w:pPr>
            <w:r w:rsidRPr="00593A52">
              <w:rPr>
                <w:rFonts w:ascii="宋体" w:eastAsia="等线" w:hAnsi="宋体" w:cs="Times New Roman" w:hint="eastAsia"/>
                <w:kern w:val="2"/>
                <w:sz w:val="21"/>
                <w:szCs w:val="21"/>
              </w:rPr>
              <w:t>2</w:t>
            </w:r>
            <w:r w:rsidRPr="00593A52">
              <w:rPr>
                <w:rFonts w:ascii="宋体" w:eastAsia="等线" w:hAnsi="宋体" w:cs="Times New Roman" w:hint="eastAsia"/>
                <w:kern w:val="2"/>
                <w:sz w:val="21"/>
                <w:szCs w:val="21"/>
              </w:rPr>
              <w:t>、中标人提供的样品保管、封存规定：</w:t>
            </w:r>
            <w:r w:rsidRPr="00593A52">
              <w:rPr>
                <w:rFonts w:ascii="宋体" w:eastAsia="宋体" w:hAnsi="宋体" w:cs="Times New Roman" w:hint="eastAsia"/>
                <w:color w:val="0000FF"/>
                <w:kern w:val="2"/>
                <w:sz w:val="21"/>
                <w:szCs w:val="21"/>
              </w:rPr>
              <w:t>/</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17.1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bCs/>
                <w:kern w:val="2"/>
                <w:sz w:val="21"/>
                <w:szCs w:val="21"/>
              </w:rPr>
            </w:pPr>
            <w:r w:rsidRPr="00593A52">
              <w:rPr>
                <w:rFonts w:ascii="宋体" w:eastAsia="等线" w:hAnsi="宋体" w:cs="Times New Roman" w:hint="eastAsia"/>
                <w:bCs/>
                <w:kern w:val="2"/>
                <w:sz w:val="21"/>
                <w:szCs w:val="21"/>
              </w:rPr>
              <w:t>投标有效期</w:t>
            </w:r>
          </w:p>
        </w:tc>
        <w:tc>
          <w:tcPr>
            <w:tcW w:w="5997" w:type="dxa"/>
            <w:vAlign w:val="center"/>
          </w:tcPr>
          <w:p w:rsidR="00B06CE6" w:rsidRPr="00593A52" w:rsidRDefault="003D19DD">
            <w:pPr>
              <w:widowControl w:val="0"/>
              <w:spacing w:after="0"/>
              <w:jc w:val="both"/>
              <w:rPr>
                <w:rFonts w:ascii="宋体" w:eastAsia="等线" w:hAnsi="宋体" w:cs="Times New Roman"/>
                <w:bCs/>
                <w:kern w:val="2"/>
                <w:sz w:val="21"/>
                <w:szCs w:val="21"/>
              </w:rPr>
            </w:pPr>
            <w:bookmarkStart w:id="52" w:name="EB93a10630325c499d861b2a7630a1bd10"/>
            <w:r w:rsidRPr="00593A52">
              <w:rPr>
                <w:rFonts w:ascii="宋体" w:eastAsia="等线" w:hAnsi="宋体" w:cs="Times New Roman" w:hint="eastAsia"/>
                <w:color w:val="0000FF"/>
                <w:kern w:val="2"/>
                <w:sz w:val="21"/>
                <w:szCs w:val="21"/>
              </w:rPr>
              <w:t>90</w:t>
            </w:r>
            <w:bookmarkEnd w:id="52"/>
            <w:r w:rsidRPr="00593A52">
              <w:rPr>
                <w:rFonts w:ascii="宋体" w:eastAsia="等线" w:hAnsi="宋体" w:cs="Times New Roman" w:hint="eastAsia"/>
                <w:kern w:val="2"/>
                <w:sz w:val="21"/>
                <w:szCs w:val="21"/>
              </w:rPr>
              <w:t>日（日历日）</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18.1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ind w:leftChars="-254" w:left="-559" w:firstLineChars="254" w:firstLine="533"/>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投标保证金</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hint="eastAsia"/>
                <w:szCs w:val="21"/>
              </w:rPr>
              <w:t>根据《关于进一步优化营商环境促进政府采购提速增效相关事项的通知》要求，为进一步降低交易成本费用，减轻企业资金负担，取消政府采购项目的投标保证金。</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21.1</w:t>
            </w:r>
            <w:r w:rsidRPr="00593A52">
              <w:rPr>
                <w:rFonts w:ascii="宋体" w:eastAsia="等线" w:hAnsi="宋体" w:cs="Times New Roman" w:hint="eastAsia"/>
                <w:kern w:val="2"/>
                <w:sz w:val="21"/>
                <w:szCs w:val="21"/>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电子投标文件</w:t>
            </w:r>
          </w:p>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制作要求</w:t>
            </w:r>
          </w:p>
        </w:tc>
        <w:tc>
          <w:tcPr>
            <w:tcW w:w="5997" w:type="dxa"/>
            <w:vAlign w:val="center"/>
          </w:tcPr>
          <w:p w:rsidR="00B06CE6" w:rsidRPr="00593A52" w:rsidRDefault="003D19DD">
            <w:pPr>
              <w:widowControl w:val="0"/>
              <w:adjustRightInd/>
              <w:snapToGrid/>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电子投标文件必须使用长沙公共资源交易电子服务平台发布的“电子投标文件制作工具”编制生成。</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20</w:t>
            </w:r>
            <w:r w:rsidRPr="00593A52">
              <w:rPr>
                <w:rFonts w:ascii="宋体" w:eastAsia="等线" w:hAnsi="宋体" w:cs="Times New Roman" w:hint="eastAsia"/>
                <w:kern w:val="2"/>
                <w:sz w:val="21"/>
                <w:szCs w:val="21"/>
              </w:rPr>
              <w:t>款</w:t>
            </w:r>
          </w:p>
        </w:tc>
        <w:tc>
          <w:tcPr>
            <w:tcW w:w="2268" w:type="dxa"/>
            <w:vAlign w:val="center"/>
          </w:tcPr>
          <w:p w:rsidR="00B06CE6" w:rsidRPr="00593A52" w:rsidRDefault="003D19DD">
            <w:pPr>
              <w:widowControl w:val="0"/>
              <w:adjustRightInd/>
              <w:snapToGrid/>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投标文件份数</w:t>
            </w:r>
          </w:p>
        </w:tc>
        <w:tc>
          <w:tcPr>
            <w:tcW w:w="5997" w:type="dxa"/>
            <w:vAlign w:val="center"/>
          </w:tcPr>
          <w:p w:rsidR="00B06CE6" w:rsidRPr="00593A52" w:rsidRDefault="003D19DD">
            <w:pPr>
              <w:widowControl w:val="0"/>
              <w:adjustRightInd/>
              <w:snapToGrid/>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电子文件：投标人应准备所投项目的电子投标文件一份</w:t>
            </w:r>
          </w:p>
        </w:tc>
      </w:tr>
      <w:tr w:rsidR="00B06CE6" w:rsidRPr="00593A52">
        <w:trPr>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b/>
                <w:bCs/>
                <w:kern w:val="2"/>
                <w:sz w:val="21"/>
                <w:szCs w:val="21"/>
              </w:rPr>
            </w:pPr>
            <w:r w:rsidRPr="00593A52">
              <w:rPr>
                <w:rFonts w:ascii="宋体" w:eastAsia="等线" w:hAnsi="宋体" w:cs="Times New Roman" w:hint="eastAsia"/>
                <w:b/>
                <w:kern w:val="2"/>
                <w:sz w:val="21"/>
                <w:szCs w:val="21"/>
              </w:rPr>
              <w:lastRenderedPageBreak/>
              <w:t>四、投标</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22</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投标文件的递交</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实行网上投标，</w:t>
            </w:r>
            <w:r w:rsidRPr="00593A52">
              <w:rPr>
                <w:rFonts w:ascii="宋体" w:eastAsia="等线" w:hAnsi="宋体" w:cs="Times New Roman"/>
                <w:kern w:val="2"/>
                <w:sz w:val="21"/>
                <w:szCs w:val="21"/>
              </w:rPr>
              <w:t>投标人必须</w:t>
            </w:r>
            <w:r w:rsidRPr="00593A52">
              <w:rPr>
                <w:rFonts w:ascii="宋体" w:eastAsia="等线" w:hAnsi="宋体" w:cs="Times New Roman" w:hint="eastAsia"/>
                <w:kern w:val="2"/>
                <w:sz w:val="21"/>
                <w:szCs w:val="21"/>
              </w:rPr>
              <w:t>在</w:t>
            </w:r>
            <w:r w:rsidRPr="00593A52">
              <w:rPr>
                <w:rFonts w:ascii="宋体" w:eastAsia="等线" w:hAnsi="宋体" w:cs="Times New Roman"/>
                <w:kern w:val="2"/>
                <w:sz w:val="21"/>
                <w:szCs w:val="21"/>
              </w:rPr>
              <w:t>采购文件规定的投标截止时间前</w:t>
            </w:r>
            <w:r w:rsidRPr="00593A52">
              <w:rPr>
                <w:rFonts w:ascii="宋体" w:eastAsia="等线" w:hAnsi="宋体" w:cs="Times New Roman" w:hint="eastAsia"/>
                <w:kern w:val="2"/>
                <w:sz w:val="21"/>
                <w:szCs w:val="21"/>
              </w:rPr>
              <w:t>用电子密钥登录长沙政府采购电子交易系统</w:t>
            </w:r>
          </w:p>
          <w:p w:rsidR="00B06CE6" w:rsidRPr="00593A52" w:rsidRDefault="003D19DD">
            <w:pPr>
              <w:widowControl w:val="0"/>
              <w:spacing w:after="0"/>
              <w:jc w:val="both"/>
              <w:rPr>
                <w:rFonts w:ascii="宋体" w:eastAsia="等线" w:hAnsi="宋体" w:cs="Times New Roman"/>
                <w:b/>
                <w:bCs/>
                <w:kern w:val="2"/>
                <w:sz w:val="21"/>
                <w:szCs w:val="21"/>
              </w:rPr>
            </w:pPr>
            <w:r w:rsidRPr="00593A52">
              <w:rPr>
                <w:rFonts w:ascii="宋体" w:eastAsia="等线" w:hAnsi="宋体" w:cs="Times New Roman" w:hint="eastAsia"/>
                <w:kern w:val="2"/>
                <w:sz w:val="21"/>
                <w:szCs w:val="21"/>
              </w:rPr>
              <w:t>（</w:t>
            </w:r>
            <w:r w:rsidRPr="00593A52">
              <w:rPr>
                <w:rFonts w:ascii="宋体" w:eastAsia="等线" w:hAnsi="宋体" w:cs="Times New Roman" w:hint="eastAsia"/>
                <w:kern w:val="2"/>
                <w:sz w:val="21"/>
                <w:szCs w:val="21"/>
              </w:rPr>
              <w:t>http://zfcg.csggzy.cn/TPBidder/memberLogin</w:t>
            </w:r>
            <w:r w:rsidRPr="00593A52">
              <w:rPr>
                <w:rFonts w:ascii="宋体" w:eastAsia="等线" w:hAnsi="宋体" w:cs="Times New Roman" w:hint="eastAsia"/>
                <w:kern w:val="2"/>
                <w:sz w:val="21"/>
                <w:szCs w:val="21"/>
              </w:rPr>
              <w:t>）完成文件递交。</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24.1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bCs/>
                <w:kern w:val="2"/>
                <w:sz w:val="21"/>
                <w:szCs w:val="21"/>
              </w:rPr>
              <w:t>分包</w:t>
            </w:r>
          </w:p>
        </w:tc>
        <w:tc>
          <w:tcPr>
            <w:tcW w:w="5997" w:type="dxa"/>
            <w:vAlign w:val="center"/>
          </w:tcPr>
          <w:p w:rsidR="00B06CE6" w:rsidRPr="00593A52" w:rsidRDefault="00F17B83" w:rsidP="00C120A4">
            <w:pPr>
              <w:widowControl w:val="0"/>
              <w:spacing w:after="0" w:line="276" w:lineRule="auto"/>
              <w:jc w:val="both"/>
              <w:rPr>
                <w:rFonts w:ascii="宋体" w:eastAsia="等线" w:hAnsi="宋体" w:cs="Times New Roman"/>
                <w:kern w:val="2"/>
                <w:sz w:val="21"/>
                <w:szCs w:val="21"/>
              </w:rPr>
            </w:pPr>
            <w:r w:rsidRPr="00593A52">
              <w:rPr>
                <w:rFonts w:ascii="MS Gothic" w:eastAsia="MS Gothic" w:hAnsi="MS Gothic" w:cs="MS Gothic" w:hint="eastAsia"/>
                <w:bCs/>
                <w:color w:val="0000FF"/>
                <w:kern w:val="2"/>
                <w:sz w:val="21"/>
                <w:szCs w:val="21"/>
              </w:rPr>
              <w:t>☑</w:t>
            </w:r>
            <w:r w:rsidR="003D19DD" w:rsidRPr="00593A52">
              <w:rPr>
                <w:rFonts w:ascii="宋体" w:eastAsia="等线" w:hAnsi="宋体" w:cs="Times New Roman" w:hint="eastAsia"/>
                <w:kern w:val="2"/>
                <w:sz w:val="21"/>
                <w:szCs w:val="21"/>
              </w:rPr>
              <w:t>允许分包。</w:t>
            </w:r>
          </w:p>
          <w:p w:rsidR="00F17B83" w:rsidRPr="00593A52" w:rsidRDefault="00F17B83" w:rsidP="00C120A4">
            <w:pPr>
              <w:widowControl w:val="0"/>
              <w:spacing w:after="0" w:line="276" w:lineRule="auto"/>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分包内容：根据《政府采购促进中小企业发展管理办法》（财库﹝2020﹞46 号）的规定，要求获得采购合同的供应商将采购项目中的一定比例分包给一家或者多家中小企业。</w:t>
            </w:r>
          </w:p>
          <w:p w:rsidR="00F17B83" w:rsidRPr="00593A52" w:rsidRDefault="00F17B83" w:rsidP="00C120A4">
            <w:pPr>
              <w:widowControl w:val="0"/>
              <w:spacing w:after="0" w:line="276" w:lineRule="auto"/>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其中预留该部分采购项目预算总额的</w:t>
            </w:r>
            <w:r w:rsidRPr="00593A52">
              <w:rPr>
                <w:rFonts w:ascii="宋体" w:eastAsia="宋体" w:hAnsi="宋体" w:cs="Times New Roman"/>
                <w:color w:val="0000FF"/>
                <w:kern w:val="2"/>
                <w:sz w:val="21"/>
                <w:szCs w:val="21"/>
              </w:rPr>
              <w:t xml:space="preserve"> 30%</w:t>
            </w:r>
            <w:r w:rsidRPr="00593A52">
              <w:rPr>
                <w:rFonts w:ascii="宋体" w:eastAsia="宋体" w:hAnsi="宋体" w:cs="Times New Roman" w:hint="eastAsia"/>
                <w:color w:val="0000FF"/>
                <w:kern w:val="2"/>
                <w:sz w:val="21"/>
                <w:szCs w:val="21"/>
              </w:rPr>
              <w:t>以上专门面向中小企业采购，且其中预留给小微企业的比例不低于总预留额度的</w:t>
            </w:r>
            <w:r w:rsidRPr="00593A52">
              <w:rPr>
                <w:rFonts w:ascii="宋体" w:eastAsia="宋体" w:hAnsi="宋体" w:cs="Times New Roman"/>
                <w:color w:val="0000FF"/>
                <w:kern w:val="2"/>
                <w:sz w:val="21"/>
                <w:szCs w:val="21"/>
              </w:rPr>
              <w:t>60%</w:t>
            </w:r>
            <w:r w:rsidRPr="00593A52">
              <w:rPr>
                <w:rFonts w:ascii="宋体" w:eastAsia="宋体" w:hAnsi="宋体" w:cs="Times New Roman" w:hint="eastAsia"/>
                <w:color w:val="0000FF"/>
                <w:kern w:val="2"/>
                <w:sz w:val="21"/>
                <w:szCs w:val="21"/>
              </w:rPr>
              <w:t>；</w:t>
            </w:r>
          </w:p>
          <w:p w:rsidR="00F17B83" w:rsidRPr="00593A52" w:rsidRDefault="00F17B83" w:rsidP="00C120A4">
            <w:pPr>
              <w:widowControl w:val="0"/>
              <w:spacing w:after="0" w:line="276" w:lineRule="auto"/>
              <w:jc w:val="both"/>
              <w:rPr>
                <w:rFonts w:ascii="宋体" w:eastAsia="宋体" w:hAnsi="宋体" w:cs="Times New Roman"/>
                <w:color w:val="0000FF"/>
                <w:kern w:val="2"/>
                <w:sz w:val="21"/>
                <w:szCs w:val="21"/>
              </w:rPr>
            </w:pPr>
            <w:r w:rsidRPr="00593A52">
              <w:rPr>
                <w:rFonts w:ascii="宋体" w:eastAsia="宋体" w:hAnsi="宋体" w:cs="Times New Roman" w:hint="eastAsia"/>
                <w:color w:val="0000FF"/>
                <w:kern w:val="2"/>
                <w:sz w:val="21"/>
                <w:szCs w:val="21"/>
              </w:rPr>
              <w:t>接受分包合同的中小企业与其他企业、分包企业之间不得存在直接控股、管理关系</w:t>
            </w:r>
            <w:r w:rsidR="00C120A4" w:rsidRPr="00593A52">
              <w:rPr>
                <w:rFonts w:ascii="宋体" w:eastAsia="宋体" w:hAnsi="宋体" w:cs="Times New Roman" w:hint="eastAsia"/>
                <w:color w:val="0000FF"/>
                <w:kern w:val="2"/>
                <w:sz w:val="21"/>
                <w:szCs w:val="21"/>
              </w:rPr>
              <w:t>。</w:t>
            </w:r>
          </w:p>
          <w:p w:rsidR="00B06CE6" w:rsidRPr="00593A52" w:rsidRDefault="00F17B83" w:rsidP="00C120A4">
            <w:pPr>
              <w:widowControl w:val="0"/>
              <w:spacing w:after="0" w:line="276" w:lineRule="auto"/>
              <w:jc w:val="both"/>
              <w:rPr>
                <w:rFonts w:ascii="宋体" w:eastAsia="等线" w:hAnsi="宋体" w:cs="Times New Roman"/>
                <w:b/>
                <w:bCs/>
                <w:kern w:val="2"/>
                <w:sz w:val="21"/>
                <w:szCs w:val="21"/>
              </w:rPr>
            </w:pPr>
            <w:r w:rsidRPr="00593A52">
              <w:rPr>
                <w:rFonts w:ascii="微软雅黑" w:hAnsi="微软雅黑" w:cs="微软雅黑" w:hint="eastAsia"/>
                <w:color w:val="0000FF"/>
                <w:kern w:val="2"/>
                <w:sz w:val="21"/>
                <w:szCs w:val="21"/>
              </w:rPr>
              <w:t>□</w:t>
            </w:r>
            <w:r w:rsidR="003D19DD" w:rsidRPr="00593A52">
              <w:rPr>
                <w:rFonts w:ascii="宋体" w:eastAsia="等线" w:hAnsi="宋体" w:cs="Times New Roman" w:hint="eastAsia"/>
                <w:bCs/>
                <w:kern w:val="2"/>
                <w:sz w:val="21"/>
                <w:szCs w:val="21"/>
              </w:rPr>
              <w:t>不允许分包</w:t>
            </w:r>
          </w:p>
        </w:tc>
      </w:tr>
      <w:tr w:rsidR="00B06CE6" w:rsidRPr="00593A52">
        <w:trPr>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b/>
                <w:bCs/>
                <w:kern w:val="2"/>
                <w:sz w:val="21"/>
                <w:szCs w:val="21"/>
              </w:rPr>
              <w:t>五、开标、资格审查和评标</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26.1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需要宣布的其他内容</w:t>
            </w:r>
          </w:p>
        </w:tc>
        <w:tc>
          <w:tcPr>
            <w:tcW w:w="5997" w:type="dxa"/>
            <w:vAlign w:val="center"/>
          </w:tcPr>
          <w:p w:rsidR="00B06CE6" w:rsidRPr="00593A52" w:rsidRDefault="003D19DD">
            <w:pPr>
              <w:widowControl w:val="0"/>
              <w:spacing w:after="0"/>
              <w:jc w:val="both"/>
              <w:rPr>
                <w:rFonts w:ascii="宋体" w:eastAsia="等线" w:hAnsi="宋体" w:cs="Times New Roman"/>
                <w:color w:val="0000FF"/>
                <w:kern w:val="2"/>
                <w:sz w:val="21"/>
                <w:szCs w:val="21"/>
              </w:rPr>
            </w:pPr>
            <w:bookmarkStart w:id="53" w:name="EB4b178c864b2d467687d243493a465ba9"/>
            <w:r w:rsidRPr="00593A52">
              <w:rPr>
                <w:rFonts w:ascii="宋体" w:eastAsia="等线" w:hAnsi="宋体" w:cs="Times New Roman" w:hint="eastAsia"/>
                <w:color w:val="0000FF"/>
                <w:kern w:val="2"/>
                <w:sz w:val="21"/>
                <w:szCs w:val="21"/>
              </w:rPr>
              <w:t>无</w:t>
            </w:r>
            <w:bookmarkEnd w:id="53"/>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26.2</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解密时长</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bookmarkStart w:id="54" w:name="EBa53af05ebf12466b936d989eca52744d"/>
            <w:r w:rsidRPr="00593A52">
              <w:rPr>
                <w:rFonts w:ascii="宋体" w:eastAsia="等线" w:hAnsi="宋体" w:cs="Times New Roman" w:hint="eastAsia"/>
                <w:color w:val="0000FF"/>
                <w:kern w:val="2"/>
                <w:sz w:val="21"/>
                <w:szCs w:val="21"/>
              </w:rPr>
              <w:t>30</w:t>
            </w:r>
            <w:bookmarkEnd w:id="54"/>
            <w:r w:rsidRPr="00593A52">
              <w:rPr>
                <w:rFonts w:ascii="宋体" w:eastAsia="等线" w:hAnsi="宋体" w:cs="Times New Roman" w:hint="eastAsia"/>
                <w:kern w:val="2"/>
                <w:sz w:val="21"/>
                <w:szCs w:val="21"/>
              </w:rPr>
              <w:t>分钟</w:t>
            </w:r>
          </w:p>
        </w:tc>
      </w:tr>
      <w:tr w:rsidR="00B06CE6" w:rsidRPr="00593A52">
        <w:trPr>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b/>
                <w:kern w:val="2"/>
                <w:sz w:val="21"/>
                <w:szCs w:val="21"/>
              </w:rPr>
            </w:pPr>
            <w:r w:rsidRPr="00593A52">
              <w:rPr>
                <w:rFonts w:ascii="宋体" w:eastAsia="等线" w:hAnsi="宋体" w:cs="Times New Roman" w:hint="eastAsia"/>
                <w:b/>
                <w:kern w:val="2"/>
                <w:sz w:val="21"/>
                <w:szCs w:val="21"/>
              </w:rPr>
              <w:t>六、中标信息公布</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31.2</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确定中标人的方式</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bookmarkStart w:id="55" w:name="EBae5f7aedb64a412e82111b06914703e5"/>
            <w:r w:rsidRPr="00593A52">
              <w:rPr>
                <w:rFonts w:ascii="MS Gothic" w:eastAsia="MS Gothic" w:hAnsi="MS Gothic" w:cs="MS Gothic" w:hint="eastAsia"/>
                <w:color w:val="0000FF"/>
                <w:kern w:val="2"/>
                <w:sz w:val="21"/>
                <w:szCs w:val="21"/>
              </w:rPr>
              <w:t>☑</w:t>
            </w:r>
            <w:r w:rsidRPr="00593A52">
              <w:rPr>
                <w:rFonts w:ascii="微软雅黑" w:hAnsi="微软雅黑" w:cs="微软雅黑" w:hint="eastAsia"/>
                <w:kern w:val="2"/>
                <w:sz w:val="21"/>
                <w:szCs w:val="21"/>
              </w:rPr>
              <w:t>得分相同的，按投标报价由低到高顺序排列。得分且投标报价相同的，按技术指标优劣顺序排列。</w:t>
            </w:r>
          </w:p>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color w:val="0000FF"/>
                <w:kern w:val="2"/>
                <w:sz w:val="21"/>
                <w:szCs w:val="21"/>
              </w:rPr>
              <w:t>□</w:t>
            </w:r>
            <w:r w:rsidRPr="00593A52">
              <w:rPr>
                <w:rFonts w:ascii="宋体" w:eastAsia="等线" w:hAnsi="宋体" w:cs="Times New Roman" w:hint="eastAsia"/>
                <w:kern w:val="2"/>
                <w:sz w:val="21"/>
                <w:szCs w:val="21"/>
              </w:rPr>
              <w:t>随机抽取的方式。</w:t>
            </w:r>
            <w:bookmarkEnd w:id="55"/>
          </w:p>
        </w:tc>
      </w:tr>
      <w:tr w:rsidR="00B06CE6" w:rsidRPr="00593A52">
        <w:trPr>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七、合同签订</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34.1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履约担保</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hint="eastAsia"/>
                <w:szCs w:val="21"/>
              </w:rPr>
              <w:t>根据《关于进一步优化营商环境促进政府采购提速增效相关事项的通知》要求，为进一步降低交易成本费用，减轻企业资金负担，取消政府采购项目的履约担保。</w:t>
            </w:r>
          </w:p>
        </w:tc>
      </w:tr>
      <w:tr w:rsidR="00B06CE6" w:rsidRPr="00593A52">
        <w:trPr>
          <w:jc w:val="center"/>
        </w:trPr>
        <w:tc>
          <w:tcPr>
            <w:tcW w:w="9541" w:type="dxa"/>
            <w:gridSpan w:val="3"/>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八、其他规定</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38.1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招标代理服务费</w:t>
            </w:r>
          </w:p>
        </w:tc>
        <w:tc>
          <w:tcPr>
            <w:tcW w:w="5997" w:type="dxa"/>
            <w:vAlign w:val="center"/>
          </w:tcPr>
          <w:p w:rsidR="00B06CE6" w:rsidRPr="00593A52" w:rsidRDefault="003D19DD">
            <w:pPr>
              <w:widowControl w:val="0"/>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招标代理服务费：</w:t>
            </w:r>
            <w:r w:rsidRPr="00593A52">
              <w:rPr>
                <w:rFonts w:ascii="宋体" w:eastAsia="宋体" w:hAnsi="宋体" w:cs="Times New Roman" w:hint="eastAsia"/>
                <w:color w:val="0000FF"/>
                <w:kern w:val="2"/>
                <w:sz w:val="21"/>
                <w:szCs w:val="21"/>
              </w:rPr>
              <w:t>不超过58577</w:t>
            </w:r>
            <w:r w:rsidRPr="00593A52">
              <w:rPr>
                <w:rFonts w:ascii="宋体" w:eastAsia="等线" w:hAnsi="宋体" w:cs="Times New Roman" w:hint="eastAsia"/>
                <w:kern w:val="2"/>
                <w:sz w:val="21"/>
                <w:szCs w:val="21"/>
              </w:rPr>
              <w:t>元，由采购人向代理机构支付。</w:t>
            </w:r>
          </w:p>
        </w:tc>
      </w:tr>
      <w:tr w:rsidR="00B06CE6" w:rsidRPr="00593A52">
        <w:trPr>
          <w:jc w:val="center"/>
        </w:trPr>
        <w:tc>
          <w:tcPr>
            <w:tcW w:w="1276"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第</w:t>
            </w:r>
            <w:r w:rsidRPr="00593A52">
              <w:rPr>
                <w:rFonts w:ascii="宋体" w:eastAsia="等线" w:hAnsi="宋体" w:cs="Times New Roman" w:hint="eastAsia"/>
                <w:kern w:val="2"/>
                <w:sz w:val="21"/>
                <w:szCs w:val="21"/>
              </w:rPr>
              <w:t>39.1</w:t>
            </w:r>
            <w:r w:rsidRPr="00593A52">
              <w:rPr>
                <w:rFonts w:ascii="宋体" w:eastAsia="等线" w:hAnsi="宋体" w:cs="宋体" w:hint="eastAsia"/>
                <w:sz w:val="21"/>
                <w:szCs w:val="21"/>
                <w:lang w:val="zh-CN"/>
              </w:rPr>
              <w:t>款</w:t>
            </w:r>
          </w:p>
        </w:tc>
        <w:tc>
          <w:tcPr>
            <w:tcW w:w="2268" w:type="dxa"/>
            <w:vAlign w:val="center"/>
          </w:tcPr>
          <w:p w:rsidR="00B06CE6" w:rsidRPr="00593A52" w:rsidRDefault="003D19DD">
            <w:pPr>
              <w:widowControl w:val="0"/>
              <w:spacing w:after="0"/>
              <w:jc w:val="center"/>
              <w:rPr>
                <w:rFonts w:ascii="宋体" w:eastAsia="等线" w:hAnsi="宋体" w:cs="Times New Roman"/>
                <w:kern w:val="2"/>
                <w:sz w:val="21"/>
                <w:szCs w:val="21"/>
              </w:rPr>
            </w:pPr>
            <w:r w:rsidRPr="00593A52">
              <w:rPr>
                <w:rFonts w:ascii="宋体" w:eastAsia="等线" w:hAnsi="宋体" w:cs="Times New Roman" w:hint="eastAsia"/>
                <w:kern w:val="2"/>
                <w:sz w:val="21"/>
                <w:szCs w:val="21"/>
              </w:rPr>
              <w:t>其他规定</w:t>
            </w:r>
          </w:p>
        </w:tc>
        <w:tc>
          <w:tcPr>
            <w:tcW w:w="5997" w:type="dxa"/>
            <w:vAlign w:val="center"/>
          </w:tcPr>
          <w:p w:rsidR="00B06CE6" w:rsidRPr="00593A52" w:rsidRDefault="003D19DD">
            <w:pPr>
              <w:widowControl w:val="0"/>
              <w:adjustRightInd/>
              <w:snapToGrid/>
              <w:spacing w:after="0"/>
              <w:jc w:val="both"/>
              <w:rPr>
                <w:rFonts w:ascii="宋体" w:eastAsia="等线" w:hAnsi="宋体" w:cs="Times New Roman"/>
                <w:kern w:val="2"/>
                <w:sz w:val="21"/>
                <w:szCs w:val="21"/>
              </w:rPr>
            </w:pPr>
            <w:r w:rsidRPr="00593A52">
              <w:rPr>
                <w:rFonts w:ascii="宋体" w:eastAsia="等线" w:hAnsi="宋体" w:cs="Times New Roman" w:hint="eastAsia"/>
                <w:kern w:val="2"/>
                <w:sz w:val="21"/>
                <w:szCs w:val="21"/>
              </w:rPr>
              <w:t>根据《关于修改招标采购文件范本及明确事项的通知（三）》长采管</w:t>
            </w:r>
            <w:r w:rsidRPr="00593A52">
              <w:rPr>
                <w:rFonts w:ascii="宋体" w:eastAsia="等线" w:hAnsi="宋体" w:cs="Times New Roman" w:hint="eastAsia"/>
                <w:kern w:val="2"/>
                <w:sz w:val="21"/>
                <w:szCs w:val="21"/>
              </w:rPr>
              <w:t>[2016]12</w:t>
            </w:r>
            <w:r w:rsidRPr="00593A52">
              <w:rPr>
                <w:rFonts w:ascii="宋体" w:eastAsia="等线" w:hAnsi="宋体" w:cs="Times New Roman" w:hint="eastAsia"/>
                <w:kern w:val="2"/>
                <w:sz w:val="21"/>
                <w:szCs w:val="21"/>
              </w:rPr>
              <w:t>号要求，</w:t>
            </w:r>
            <w:r w:rsidRPr="00593A52">
              <w:rPr>
                <w:rFonts w:ascii="宋体" w:eastAsia="等线" w:hAnsi="宋体" w:cs="Times New Roman"/>
                <w:kern w:val="2"/>
                <w:sz w:val="21"/>
                <w:szCs w:val="21"/>
              </w:rPr>
              <w:t>对列入失信被执行人、重大税收违法案件当事人名单、政府采购严重违法失信行为记录名单及其他不符合《中华人民共和国政府采购法》第二十二条规定条件的供应商，应当拒绝其参与政府采购活动。</w:t>
            </w:r>
          </w:p>
          <w:p w:rsidR="00B06CE6" w:rsidRPr="00593A52" w:rsidRDefault="003D19DD">
            <w:pPr>
              <w:widowControl w:val="0"/>
              <w:adjustRightInd/>
              <w:snapToGrid/>
              <w:spacing w:after="0"/>
              <w:jc w:val="both"/>
              <w:rPr>
                <w:rFonts w:ascii="宋体" w:eastAsia="等线" w:hAnsi="宋体" w:cs="Times New Roman"/>
                <w:kern w:val="2"/>
                <w:sz w:val="21"/>
                <w:szCs w:val="21"/>
              </w:rPr>
            </w:pPr>
            <w:r w:rsidRPr="00593A52">
              <w:rPr>
                <w:rFonts w:ascii="宋体" w:eastAsia="等线" w:hAnsi="宋体" w:cs="Times New Roman"/>
                <w:kern w:val="2"/>
                <w:sz w:val="21"/>
                <w:szCs w:val="21"/>
              </w:rPr>
              <w:t>两个以上的自然人、法人或者其他组织组成一个联合体，以一个供应商的身份共同参加政府采购活动的，应当对所有联合体</w:t>
            </w:r>
            <w:r w:rsidRPr="00593A52">
              <w:rPr>
                <w:rFonts w:ascii="宋体" w:eastAsia="等线" w:hAnsi="宋体" w:cs="Times New Roman"/>
                <w:kern w:val="2"/>
                <w:sz w:val="21"/>
                <w:szCs w:val="21"/>
              </w:rPr>
              <w:lastRenderedPageBreak/>
              <w:t>成员进行信用记录查询，联合体成员存在不良信用记录的，视同联合体存在不良信用记录。</w:t>
            </w:r>
          </w:p>
          <w:p w:rsidR="00B06CE6" w:rsidRPr="00593A52" w:rsidRDefault="003D19DD">
            <w:pPr>
              <w:widowControl w:val="0"/>
              <w:adjustRightInd/>
              <w:snapToGrid/>
              <w:spacing w:after="0"/>
              <w:rPr>
                <w:rFonts w:ascii="宋体" w:eastAsia="等线" w:hAnsi="宋体" w:cs="Times New Roman"/>
                <w:kern w:val="2"/>
                <w:sz w:val="21"/>
                <w:szCs w:val="21"/>
              </w:rPr>
            </w:pPr>
            <w:r w:rsidRPr="00593A52">
              <w:rPr>
                <w:rFonts w:ascii="宋体" w:eastAsia="等线" w:hAnsi="宋体" w:cs="Times New Roman"/>
                <w:kern w:val="2"/>
                <w:sz w:val="21"/>
                <w:szCs w:val="21"/>
              </w:rPr>
              <w:t>1</w:t>
            </w:r>
            <w:r w:rsidRPr="00593A52">
              <w:rPr>
                <w:rFonts w:ascii="宋体" w:eastAsia="等线" w:hAnsi="宋体" w:cs="Times New Roman"/>
                <w:kern w:val="2"/>
                <w:sz w:val="21"/>
                <w:szCs w:val="21"/>
              </w:rPr>
              <w:t>、信用信息查询的查询渠道：信用中国网站（</w:t>
            </w:r>
            <w:r w:rsidRPr="00593A52">
              <w:rPr>
                <w:rFonts w:ascii="宋体" w:eastAsia="等线" w:hAnsi="宋体" w:cs="Times New Roman"/>
                <w:kern w:val="2"/>
                <w:sz w:val="21"/>
                <w:szCs w:val="21"/>
              </w:rPr>
              <w:t>www.creditchina.gov.cn</w:t>
            </w:r>
            <w:r w:rsidRPr="00593A52">
              <w:rPr>
                <w:rFonts w:ascii="宋体" w:eastAsia="等线" w:hAnsi="宋体" w:cs="Times New Roman"/>
                <w:kern w:val="2"/>
                <w:sz w:val="21"/>
                <w:szCs w:val="21"/>
              </w:rPr>
              <w:t>）、中国政府采购网（</w:t>
            </w:r>
            <w:r w:rsidRPr="00593A52">
              <w:rPr>
                <w:rFonts w:ascii="宋体" w:eastAsia="等线" w:hAnsi="宋体" w:cs="Times New Roman"/>
                <w:kern w:val="2"/>
                <w:sz w:val="21"/>
                <w:szCs w:val="21"/>
              </w:rPr>
              <w:t>www.ccgp.gov.cn</w:t>
            </w:r>
            <w:r w:rsidRPr="00593A52">
              <w:rPr>
                <w:rFonts w:ascii="宋体" w:eastAsia="等线" w:hAnsi="宋体" w:cs="Times New Roman"/>
                <w:kern w:val="2"/>
                <w:sz w:val="21"/>
                <w:szCs w:val="21"/>
              </w:rPr>
              <w:t>）、湖南信用网（</w:t>
            </w:r>
            <w:r w:rsidRPr="00593A52">
              <w:rPr>
                <w:rFonts w:ascii="宋体" w:eastAsia="等线" w:hAnsi="宋体" w:cs="Times New Roman" w:hint="eastAsia"/>
                <w:kern w:val="2"/>
                <w:sz w:val="21"/>
                <w:szCs w:val="21"/>
              </w:rPr>
              <w:t>https://</w:t>
            </w:r>
            <w:r w:rsidRPr="00593A52">
              <w:rPr>
                <w:rFonts w:ascii="宋体" w:eastAsia="等线" w:hAnsi="宋体" w:cs="Times New Roman"/>
                <w:kern w:val="2"/>
                <w:sz w:val="21"/>
                <w:szCs w:val="21"/>
              </w:rPr>
              <w:t>credit</w:t>
            </w:r>
            <w:r w:rsidRPr="00593A52">
              <w:rPr>
                <w:rFonts w:ascii="宋体" w:eastAsia="等线" w:hAnsi="宋体" w:cs="Times New Roman" w:hint="eastAsia"/>
                <w:kern w:val="2"/>
                <w:sz w:val="21"/>
                <w:szCs w:val="21"/>
              </w:rPr>
              <w:t>.hunan</w:t>
            </w:r>
            <w:r w:rsidRPr="00593A52">
              <w:rPr>
                <w:rFonts w:ascii="宋体" w:eastAsia="等线" w:hAnsi="宋体" w:cs="Times New Roman"/>
                <w:kern w:val="2"/>
                <w:sz w:val="21"/>
                <w:szCs w:val="21"/>
              </w:rPr>
              <w:t>.gov.cn</w:t>
            </w:r>
            <w:r w:rsidRPr="00593A52">
              <w:rPr>
                <w:rFonts w:ascii="宋体" w:eastAsia="等线" w:hAnsi="宋体" w:cs="Times New Roman"/>
                <w:kern w:val="2"/>
                <w:sz w:val="21"/>
                <w:szCs w:val="21"/>
              </w:rPr>
              <w:t>）和湖南省政府采购网（</w:t>
            </w:r>
            <w:r w:rsidRPr="00593A52">
              <w:rPr>
                <w:rFonts w:ascii="宋体" w:eastAsia="等线" w:hAnsi="宋体" w:cs="Times New Roman"/>
                <w:kern w:val="2"/>
                <w:sz w:val="21"/>
                <w:szCs w:val="21"/>
              </w:rPr>
              <w:t>www.ccgp-hunan.gov.cn</w:t>
            </w:r>
            <w:r w:rsidRPr="00593A52">
              <w:rPr>
                <w:rFonts w:ascii="宋体" w:eastAsia="等线" w:hAnsi="宋体" w:cs="Times New Roman"/>
                <w:kern w:val="2"/>
                <w:sz w:val="21"/>
                <w:szCs w:val="21"/>
              </w:rPr>
              <w:t>）。</w:t>
            </w:r>
          </w:p>
          <w:p w:rsidR="00B06CE6" w:rsidRPr="00593A52" w:rsidRDefault="003D19DD">
            <w:pPr>
              <w:widowControl w:val="0"/>
              <w:adjustRightInd/>
              <w:snapToGrid/>
              <w:spacing w:after="0"/>
              <w:rPr>
                <w:rFonts w:ascii="宋体" w:eastAsia="等线" w:hAnsi="宋体" w:cs="Times New Roman"/>
                <w:kern w:val="2"/>
                <w:sz w:val="21"/>
                <w:szCs w:val="21"/>
              </w:rPr>
            </w:pPr>
            <w:r w:rsidRPr="00593A52">
              <w:rPr>
                <w:rFonts w:ascii="宋体" w:eastAsia="等线" w:hAnsi="宋体" w:cs="Times New Roman"/>
                <w:kern w:val="2"/>
                <w:sz w:val="21"/>
                <w:szCs w:val="21"/>
              </w:rPr>
              <w:t>2</w:t>
            </w:r>
            <w:r w:rsidRPr="00593A52">
              <w:rPr>
                <w:rFonts w:ascii="宋体" w:eastAsia="等线" w:hAnsi="宋体" w:cs="Times New Roman"/>
                <w:kern w:val="2"/>
                <w:sz w:val="21"/>
                <w:szCs w:val="21"/>
              </w:rPr>
              <w:t>、信用信息查询的截止时点：至本项目投标截止时间止。</w:t>
            </w:r>
          </w:p>
          <w:p w:rsidR="00B06CE6" w:rsidRPr="00593A52" w:rsidRDefault="003D19DD">
            <w:pPr>
              <w:widowControl w:val="0"/>
              <w:adjustRightInd/>
              <w:snapToGrid/>
              <w:spacing w:after="0"/>
              <w:rPr>
                <w:rFonts w:ascii="宋体" w:eastAsia="等线" w:hAnsi="宋体" w:cs="Times New Roman"/>
                <w:kern w:val="2"/>
                <w:sz w:val="21"/>
                <w:szCs w:val="21"/>
              </w:rPr>
            </w:pPr>
            <w:r w:rsidRPr="00593A52">
              <w:rPr>
                <w:rFonts w:ascii="宋体" w:eastAsia="等线" w:hAnsi="宋体" w:cs="Times New Roman"/>
                <w:kern w:val="2"/>
                <w:sz w:val="21"/>
                <w:szCs w:val="21"/>
              </w:rPr>
              <w:t>3</w:t>
            </w:r>
            <w:r w:rsidRPr="00593A52">
              <w:rPr>
                <w:rFonts w:ascii="宋体" w:eastAsia="等线" w:hAnsi="宋体" w:cs="Times New Roman"/>
                <w:kern w:val="2"/>
                <w:sz w:val="21"/>
                <w:szCs w:val="21"/>
              </w:rPr>
              <w:t>、信用信息查询记录的具体方式：由采购人或采购代理机构在规定的查询渠道进行查询。</w:t>
            </w:r>
          </w:p>
          <w:p w:rsidR="00B06CE6" w:rsidRPr="00593A52" w:rsidRDefault="003D19DD">
            <w:pPr>
              <w:widowControl w:val="0"/>
              <w:adjustRightInd/>
              <w:snapToGrid/>
              <w:spacing w:after="0"/>
              <w:rPr>
                <w:rFonts w:ascii="宋体" w:eastAsia="宋体" w:hAnsi="宋体" w:cs="宋体"/>
                <w:sz w:val="21"/>
                <w:szCs w:val="21"/>
              </w:rPr>
            </w:pPr>
            <w:r w:rsidRPr="00593A52">
              <w:rPr>
                <w:rFonts w:ascii="宋体" w:eastAsia="等线" w:hAnsi="宋体" w:cs="Times New Roman"/>
                <w:kern w:val="2"/>
                <w:sz w:val="21"/>
                <w:szCs w:val="21"/>
              </w:rPr>
              <w:t>4</w:t>
            </w:r>
            <w:r w:rsidRPr="00593A52">
              <w:rPr>
                <w:rFonts w:ascii="宋体" w:eastAsia="等线" w:hAnsi="宋体" w:cs="Times New Roman"/>
                <w:kern w:val="2"/>
                <w:sz w:val="21"/>
                <w:szCs w:val="21"/>
              </w:rPr>
              <w:t>、信用信息查询记录证据留存的具体方式：查询记录的网上打印件</w:t>
            </w:r>
            <w:r w:rsidRPr="00593A52">
              <w:rPr>
                <w:rFonts w:ascii="宋体" w:eastAsia="等线" w:hAnsi="宋体" w:cs="Times New Roman" w:hint="eastAsia"/>
                <w:kern w:val="2"/>
                <w:sz w:val="21"/>
                <w:szCs w:val="21"/>
              </w:rPr>
              <w:t>。</w:t>
            </w:r>
          </w:p>
          <w:p w:rsidR="00B06CE6" w:rsidRPr="00593A52" w:rsidRDefault="003D19DD">
            <w:pPr>
              <w:widowControl w:val="0"/>
              <w:spacing w:after="0"/>
              <w:rPr>
                <w:rFonts w:ascii="宋体" w:eastAsia="等线" w:hAnsi="宋体" w:cs="Times New Roman"/>
                <w:kern w:val="2"/>
                <w:sz w:val="21"/>
                <w:szCs w:val="21"/>
              </w:rPr>
            </w:pPr>
            <w:r w:rsidRPr="00593A52">
              <w:rPr>
                <w:rFonts w:ascii="宋体" w:eastAsia="等线" w:hAnsi="宋体" w:cs="Times New Roman" w:hint="eastAsia"/>
                <w:kern w:val="2"/>
                <w:sz w:val="21"/>
                <w:szCs w:val="21"/>
              </w:rPr>
              <w:t>5</w:t>
            </w:r>
            <w:r w:rsidRPr="00593A52">
              <w:rPr>
                <w:rFonts w:ascii="宋体" w:eastAsia="等线" w:hAnsi="宋体" w:cs="Times New Roman" w:hint="eastAsia"/>
                <w:kern w:val="2"/>
                <w:sz w:val="21"/>
                <w:szCs w:val="21"/>
              </w:rPr>
              <w:t>、信用信息的使用规则：留存备查。</w:t>
            </w:r>
          </w:p>
        </w:tc>
      </w:tr>
    </w:tbl>
    <w:p w:rsidR="00B06CE6" w:rsidRPr="00593A52" w:rsidRDefault="003D19DD">
      <w:pPr>
        <w:widowControl w:val="0"/>
        <w:spacing w:after="0" w:line="360" w:lineRule="auto"/>
        <w:jc w:val="both"/>
        <w:rPr>
          <w:rFonts w:ascii="黑体" w:eastAsia="黑体" w:hAnsi="宋体" w:cs="宋体"/>
          <w:sz w:val="21"/>
          <w:szCs w:val="21"/>
        </w:rPr>
      </w:pPr>
      <w:r w:rsidRPr="00593A52">
        <w:rPr>
          <w:rFonts w:ascii="宋体" w:eastAsia="宋体" w:hAnsi="宋体" w:cs="Times New Roman"/>
          <w:b/>
          <w:kern w:val="2"/>
          <w:sz w:val="21"/>
          <w:szCs w:val="21"/>
        </w:rPr>
        <w:lastRenderedPageBreak/>
        <w:br w:type="page"/>
      </w:r>
      <w:bookmarkStart w:id="56" w:name="EBe00583ae54364b8585c71967422b4a17"/>
      <w:bookmarkEnd w:id="56"/>
      <w:r w:rsidRPr="00593A52">
        <w:rPr>
          <w:rFonts w:ascii="黑体" w:eastAsia="黑体" w:hAnsi="宋体" w:cs="宋体" w:hint="eastAsia"/>
          <w:sz w:val="21"/>
          <w:szCs w:val="21"/>
        </w:rPr>
        <w:lastRenderedPageBreak/>
        <w:t>附页2-1</w:t>
      </w:r>
    </w:p>
    <w:p w:rsidR="00B06CE6" w:rsidRPr="00593A52" w:rsidRDefault="003D19DD">
      <w:pPr>
        <w:widowControl w:val="0"/>
        <w:adjustRightInd/>
        <w:snapToGrid/>
        <w:spacing w:after="0" w:line="360" w:lineRule="exact"/>
        <w:ind w:right="-58"/>
        <w:jc w:val="center"/>
        <w:rPr>
          <w:rFonts w:ascii="宋体" w:eastAsia="宋体" w:hAnsi="宋体" w:cs="仿宋_GB2312"/>
          <w:b/>
          <w:kern w:val="2"/>
          <w:sz w:val="32"/>
          <w:szCs w:val="32"/>
        </w:rPr>
      </w:pPr>
      <w:r w:rsidRPr="00593A52">
        <w:rPr>
          <w:rFonts w:ascii="宋体" w:eastAsia="宋体" w:hAnsi="宋体" w:cs="宋体" w:hint="eastAsia"/>
          <w:b/>
          <w:kern w:val="2"/>
          <w:sz w:val="32"/>
          <w:szCs w:val="32"/>
        </w:rPr>
        <w:t>长沙市公共资源交易事前信用承诺书</w:t>
      </w:r>
    </w:p>
    <w:p w:rsidR="00B06CE6" w:rsidRPr="00593A52" w:rsidRDefault="003D19DD">
      <w:pPr>
        <w:widowControl w:val="0"/>
        <w:adjustRightInd/>
        <w:snapToGrid/>
        <w:spacing w:after="0" w:line="560" w:lineRule="exact"/>
        <w:ind w:right="-58" w:firstLineChars="300" w:firstLine="843"/>
        <w:jc w:val="both"/>
        <w:rPr>
          <w:rFonts w:ascii="宋体" w:eastAsia="宋体" w:hAnsi="宋体" w:cs="仿宋_GB2312"/>
          <w:sz w:val="32"/>
          <w:szCs w:val="32"/>
        </w:rPr>
      </w:pPr>
      <w:r w:rsidRPr="00593A52">
        <w:rPr>
          <w:rFonts w:ascii="宋体" w:eastAsia="宋体" w:hAnsi="宋体" w:cs="宋体" w:hint="eastAsia"/>
          <w:b/>
          <w:kern w:val="2"/>
          <w:sz w:val="28"/>
          <w:szCs w:val="28"/>
        </w:rPr>
        <w:t>（投标人、供应商、竞买人、受让人等交易主体适用范本）</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为推进社会信用体系建设，营造诚实守信的公共资源交易环境，树立诚信守法、公平竞争的交易形象，本人作为（单位名称）的法定代表人代表本单位作出以下诚信承诺：</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（一）本单位填报或提交的单位基本信息、单位负责人、项目负责人、技术负责人、从业资质和资格、业绩、财务状况、信誉等所有资料和信息，均合法、真实、准确、有效，无任何伪造、篡改、虚假成份。</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（二）严格依照国家、湖南省和长沙市关于公共资源交易的法律、法规、规章、规范性文件，参加公共资源交易活动；积极履行社会责任，促进廉政建设。</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（三）严格遵守长沙市公共资源交易市场主体信息公示规定，及时维护和更新公共资源交易市场主体信息库中信息。</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四）参与公共资源交易活动系本单位自愿行为。保证无组织或参与围标、串标、出卖（借）、转让资质证书或接受他人挂靠投标、以他人名义参与竞争或以其他方式弄虚作假骗取中标（成交）、恶意报价、恶意投诉等违法违规行为。</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（五）守合同、重信用，加强单位诚信建设。保证无恶意提高造价、违约毁约等行为。自觉维护公共资源交易良好秩序，自觉接受行政监督部门、纪检监察机关、行业组织、社会公众、新闻舆论的监督。</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六）本单位自愿接受公共资源交易监督管理机构和有关行政监督部门的依法检查。如发生违法违规或不良行为，自愿接受有关行政监督部门依法给予的行政处罚（处理），执行诚信不良行为记录联合惩戒措施，触犯法律的，依法承担法律责任。</w:t>
      </w:r>
    </w:p>
    <w:p w:rsidR="00B06CE6" w:rsidRPr="00593A52" w:rsidRDefault="003D19DD">
      <w:pPr>
        <w:adjustRightInd/>
        <w:snapToGrid/>
        <w:spacing w:after="0" w:line="560" w:lineRule="exact"/>
        <w:ind w:firstLineChars="200" w:firstLine="420"/>
        <w:jc w:val="both"/>
        <w:rPr>
          <w:rFonts w:ascii="宋体" w:eastAsia="宋体" w:hAnsi="宋体" w:cs="宋体"/>
          <w:sz w:val="21"/>
          <w:szCs w:val="21"/>
        </w:rPr>
      </w:pPr>
      <w:r w:rsidRPr="00593A52">
        <w:rPr>
          <w:rFonts w:ascii="宋体" w:eastAsia="宋体" w:hAnsi="宋体" w:cs="宋体" w:hint="eastAsia"/>
          <w:sz w:val="21"/>
          <w:szCs w:val="21"/>
        </w:rPr>
        <w:t>（七）本人郑重作出上述承诺。本人和单位员工均已熟悉诚信承诺内容并认真践行承诺。</w:t>
      </w:r>
    </w:p>
    <w:p w:rsidR="00B06CE6" w:rsidRPr="00593A52" w:rsidRDefault="003D19DD">
      <w:pPr>
        <w:adjustRightInd/>
        <w:snapToGrid/>
        <w:spacing w:after="0" w:line="560" w:lineRule="exact"/>
        <w:ind w:right="-57" w:firstLineChars="2900" w:firstLine="6090"/>
        <w:jc w:val="both"/>
        <w:rPr>
          <w:rFonts w:ascii="宋体" w:eastAsia="宋体" w:hAnsi="宋体" w:cs="宋体"/>
          <w:sz w:val="21"/>
          <w:szCs w:val="21"/>
        </w:rPr>
      </w:pPr>
      <w:r w:rsidRPr="00593A52">
        <w:rPr>
          <w:rFonts w:ascii="宋体" w:eastAsia="宋体" w:hAnsi="宋体" w:cs="宋体" w:hint="eastAsia"/>
          <w:sz w:val="21"/>
          <w:szCs w:val="21"/>
        </w:rPr>
        <w:t>法定代表人签名：</w:t>
      </w:r>
    </w:p>
    <w:p w:rsidR="00B06CE6" w:rsidRPr="00593A52" w:rsidRDefault="003D19DD">
      <w:pPr>
        <w:adjustRightInd/>
        <w:snapToGrid/>
        <w:spacing w:after="0" w:line="480" w:lineRule="auto"/>
        <w:ind w:right="-57" w:firstLineChars="2900" w:firstLine="6090"/>
        <w:jc w:val="both"/>
        <w:rPr>
          <w:rFonts w:ascii="宋体" w:eastAsia="宋体" w:hAnsi="宋体" w:cs="宋体"/>
          <w:sz w:val="21"/>
          <w:szCs w:val="21"/>
        </w:rPr>
      </w:pPr>
      <w:r w:rsidRPr="00593A52">
        <w:rPr>
          <w:rFonts w:ascii="宋体" w:eastAsia="宋体" w:hAnsi="宋体" w:cs="宋体" w:hint="eastAsia"/>
          <w:sz w:val="21"/>
          <w:szCs w:val="21"/>
        </w:rPr>
        <w:t>单位名称（盖章）：</w:t>
      </w:r>
    </w:p>
    <w:p w:rsidR="00B06CE6" w:rsidRPr="00593A52" w:rsidRDefault="003D19DD">
      <w:pPr>
        <w:widowControl w:val="0"/>
        <w:spacing w:after="0" w:line="480" w:lineRule="auto"/>
        <w:jc w:val="both"/>
        <w:rPr>
          <w:rFonts w:ascii="Calibri" w:eastAsia="宋体" w:hAnsi="Calibri" w:cs="Times New Roman"/>
          <w:b/>
          <w:kern w:val="2"/>
          <w:sz w:val="21"/>
        </w:rPr>
      </w:pPr>
      <w:r w:rsidRPr="00593A52">
        <w:rPr>
          <w:rFonts w:ascii="宋体" w:eastAsia="宋体" w:hAnsi="宋体" w:cs="宋体" w:hint="eastAsia"/>
          <w:sz w:val="21"/>
          <w:szCs w:val="21"/>
        </w:rPr>
        <w:t xml:space="preserve">                                                               年    月    日</w:t>
      </w:r>
    </w:p>
    <w:p w:rsidR="00B06CE6" w:rsidRPr="00593A52" w:rsidRDefault="003D19DD">
      <w:pPr>
        <w:widowControl w:val="0"/>
        <w:adjustRightInd/>
        <w:snapToGrid/>
        <w:spacing w:after="0"/>
        <w:jc w:val="both"/>
        <w:rPr>
          <w:rFonts w:ascii="黑体" w:eastAsia="黑体" w:hAnsi="宋体" w:cs="Times New Roman"/>
          <w:bCs/>
          <w:kern w:val="2"/>
          <w:sz w:val="21"/>
          <w:szCs w:val="21"/>
        </w:rPr>
      </w:pPr>
      <w:bookmarkStart w:id="57" w:name="EB480c79b8d4aa438fa61840ae4e17671f"/>
      <w:bookmarkStart w:id="58" w:name="EB5c04de53723c4a9e8c022920c939ef91"/>
      <w:bookmarkStart w:id="59" w:name="EB8c5bd7ee852747909750bd73cd09ac18"/>
      <w:bookmarkEnd w:id="57"/>
      <w:bookmarkEnd w:id="58"/>
      <w:bookmarkEnd w:id="59"/>
      <w:r w:rsidRPr="00593A52">
        <w:rPr>
          <w:rFonts w:ascii="黑体" w:eastAsia="黑体" w:hAnsi="宋体" w:cs="Times New Roman" w:hint="eastAsia"/>
          <w:bCs/>
          <w:kern w:val="2"/>
          <w:sz w:val="21"/>
          <w:szCs w:val="21"/>
        </w:rPr>
        <w:lastRenderedPageBreak/>
        <w:t>附页2-2</w:t>
      </w:r>
    </w:p>
    <w:p w:rsidR="00B06CE6" w:rsidRPr="00593A52" w:rsidRDefault="003D19DD">
      <w:pPr>
        <w:widowControl w:val="0"/>
        <w:spacing w:after="0" w:line="360" w:lineRule="auto"/>
        <w:jc w:val="center"/>
        <w:rPr>
          <w:rFonts w:ascii="宋体" w:eastAsia="宋体" w:hAnsi="宋体" w:cs="Times New Roman"/>
          <w:b/>
          <w:bCs/>
          <w:kern w:val="2"/>
          <w:sz w:val="28"/>
          <w:szCs w:val="28"/>
        </w:rPr>
      </w:pPr>
      <w:r w:rsidRPr="00593A52">
        <w:rPr>
          <w:rFonts w:ascii="宋体" w:eastAsia="宋体" w:hAnsi="宋体" w:cs="宋体" w:hint="eastAsia"/>
          <w:b/>
          <w:bCs/>
          <w:sz w:val="28"/>
          <w:szCs w:val="28"/>
        </w:rPr>
        <w:t>湖南省政府采购支持中小企业融资合作银行及联系人名单</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700"/>
        <w:gridCol w:w="1260"/>
        <w:gridCol w:w="3240"/>
        <w:gridCol w:w="1980"/>
      </w:tblGrid>
      <w:tr w:rsidR="00B06CE6" w:rsidRPr="00593A52">
        <w:trPr>
          <w:trHeight w:val="300"/>
          <w:jc w:val="center"/>
        </w:trPr>
        <w:tc>
          <w:tcPr>
            <w:tcW w:w="270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银行名称</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联系人</w:t>
            </w:r>
          </w:p>
        </w:tc>
        <w:tc>
          <w:tcPr>
            <w:tcW w:w="324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职</w:t>
            </w:r>
            <w:r w:rsidRPr="00593A52">
              <w:rPr>
                <w:rFonts w:ascii="宋体" w:eastAsia="等线" w:hAnsi="宋体" w:cs="宋体" w:hint="eastAsia"/>
                <w:bCs/>
                <w:sz w:val="18"/>
                <w:szCs w:val="18"/>
              </w:rPr>
              <w:t> </w:t>
            </w:r>
            <w:r w:rsidRPr="00593A52">
              <w:rPr>
                <w:rFonts w:ascii="宋体" w:eastAsia="等线" w:hAnsi="宋体" w:cs="宋体" w:hint="eastAsia"/>
                <w:bCs/>
                <w:sz w:val="18"/>
                <w:szCs w:val="18"/>
              </w:rPr>
              <w:t>务</w:t>
            </w:r>
          </w:p>
        </w:tc>
        <w:tc>
          <w:tcPr>
            <w:tcW w:w="198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联系电话</w:t>
            </w:r>
          </w:p>
        </w:tc>
      </w:tr>
      <w:tr w:rsidR="00B06CE6" w:rsidRPr="00593A52">
        <w:trPr>
          <w:trHeight w:val="90"/>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交通银行湖南省分行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刘</w:t>
            </w:r>
            <w:r w:rsidRPr="00593A52">
              <w:rPr>
                <w:rFonts w:ascii="宋体" w:eastAsia="等线" w:hAnsi="宋体" w:cs="宋体" w:hint="eastAsia"/>
                <w:sz w:val="18"/>
                <w:szCs w:val="18"/>
              </w:rPr>
              <w:t> </w:t>
            </w:r>
            <w:r w:rsidRPr="00593A52">
              <w:rPr>
                <w:rFonts w:ascii="宋体" w:eastAsia="等线" w:hAnsi="宋体" w:cs="宋体" w:hint="eastAsia"/>
                <w:sz w:val="18"/>
                <w:szCs w:val="18"/>
              </w:rPr>
              <w:t>波</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名城支行客户经理</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13874998873</w:t>
            </w:r>
          </w:p>
        </w:tc>
      </w:tr>
      <w:tr w:rsidR="00B06CE6" w:rsidRPr="00593A52">
        <w:trPr>
          <w:trHeight w:val="180"/>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交通银行湖南省分行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肖勇光</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分行高级经理</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13755192647</w:t>
            </w:r>
          </w:p>
        </w:tc>
      </w:tr>
      <w:tr w:rsidR="00B06CE6" w:rsidRPr="00593A52">
        <w:trPr>
          <w:trHeight w:val="210"/>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中国民生银行长沙分行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黄飞燕</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营业部总经理</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13308463468</w:t>
            </w:r>
          </w:p>
        </w:tc>
      </w:tr>
      <w:tr w:rsidR="00B06CE6" w:rsidRPr="00593A52">
        <w:trPr>
          <w:trHeight w:val="210"/>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中国民生银行长沙分行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蒋寒奇</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营业部中小企业客户经理</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13548982975</w:t>
            </w:r>
          </w:p>
        </w:tc>
      </w:tr>
      <w:tr w:rsidR="00B06CE6" w:rsidRPr="00593A52">
        <w:trPr>
          <w:trHeight w:val="150"/>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兴业银行长沙分行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刘栅延</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支行行长</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13337316405</w:t>
            </w:r>
          </w:p>
        </w:tc>
      </w:tr>
      <w:tr w:rsidR="00B06CE6" w:rsidRPr="00593A52">
        <w:trPr>
          <w:trHeight w:val="285"/>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兴业银行长沙分行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蒋修远</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支行客户经理</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18607310422</w:t>
            </w:r>
          </w:p>
        </w:tc>
      </w:tr>
      <w:tr w:rsidR="00B06CE6" w:rsidRPr="00593A52">
        <w:trPr>
          <w:trHeight w:val="225"/>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中国光大银行长沙分行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邓永胜</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岳麓支行副行长</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13617319650</w:t>
            </w:r>
          </w:p>
        </w:tc>
      </w:tr>
      <w:tr w:rsidR="00B06CE6" w:rsidRPr="00593A52">
        <w:trPr>
          <w:trHeight w:val="384"/>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中信银行长沙分行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蔡学军</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公司银行部负责人</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13055167195</w:t>
            </w:r>
          </w:p>
        </w:tc>
      </w:tr>
      <w:tr w:rsidR="00B06CE6" w:rsidRPr="00593A52">
        <w:trPr>
          <w:trHeight w:val="210"/>
          <w:jc w:val="center"/>
        </w:trPr>
        <w:tc>
          <w:tcPr>
            <w:tcW w:w="270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中信银行长沙分行</w:t>
            </w:r>
          </w:p>
        </w:tc>
        <w:tc>
          <w:tcPr>
            <w:tcW w:w="126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sz w:val="18"/>
                <w:szCs w:val="18"/>
              </w:rPr>
              <w:t>宋学农</w:t>
            </w:r>
          </w:p>
        </w:tc>
        <w:tc>
          <w:tcPr>
            <w:tcW w:w="324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银行部综合管理部副总经理</w:t>
            </w:r>
          </w:p>
        </w:tc>
        <w:tc>
          <w:tcPr>
            <w:tcW w:w="198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宋体" w:hint="eastAsia"/>
                <w:sz w:val="18"/>
                <w:szCs w:val="18"/>
              </w:rPr>
              <w:t>0731-845822141</w:t>
            </w:r>
          </w:p>
        </w:tc>
      </w:tr>
    </w:tbl>
    <w:p w:rsidR="00B06CE6" w:rsidRPr="00593A52" w:rsidRDefault="003D19DD">
      <w:pPr>
        <w:widowControl w:val="0"/>
        <w:spacing w:after="0" w:line="360" w:lineRule="auto"/>
        <w:jc w:val="center"/>
        <w:rPr>
          <w:rFonts w:ascii="宋体" w:eastAsia="宋体" w:hAnsi="宋体" w:cs="Times New Roman"/>
          <w:b/>
          <w:bCs/>
          <w:kern w:val="2"/>
          <w:sz w:val="28"/>
          <w:szCs w:val="28"/>
        </w:rPr>
      </w:pPr>
      <w:r w:rsidRPr="00593A52">
        <w:rPr>
          <w:rFonts w:ascii="宋体" w:eastAsia="宋体" w:hAnsi="宋体" w:cs="宋体" w:hint="eastAsia"/>
          <w:b/>
          <w:bCs/>
          <w:sz w:val="28"/>
          <w:szCs w:val="28"/>
        </w:rPr>
        <w:t>长沙市政府采购支持中小企业融资合作银行及联系人名单</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608"/>
        <w:gridCol w:w="1230"/>
        <w:gridCol w:w="3270"/>
        <w:gridCol w:w="2072"/>
      </w:tblGrid>
      <w:tr w:rsidR="00B06CE6" w:rsidRPr="00593A52">
        <w:trPr>
          <w:trHeight w:val="300"/>
          <w:jc w:val="center"/>
        </w:trPr>
        <w:tc>
          <w:tcPr>
            <w:tcW w:w="2608"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银行名称</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联系人</w:t>
            </w:r>
          </w:p>
        </w:tc>
        <w:tc>
          <w:tcPr>
            <w:tcW w:w="327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职</w:t>
            </w:r>
            <w:r w:rsidRPr="00593A52">
              <w:rPr>
                <w:rFonts w:ascii="宋体" w:eastAsia="等线" w:hAnsi="宋体" w:cs="宋体" w:hint="eastAsia"/>
                <w:bCs/>
                <w:sz w:val="18"/>
                <w:szCs w:val="18"/>
              </w:rPr>
              <w:t> </w:t>
            </w:r>
            <w:r w:rsidRPr="00593A52">
              <w:rPr>
                <w:rFonts w:ascii="宋体" w:eastAsia="等线" w:hAnsi="宋体" w:cs="宋体" w:hint="eastAsia"/>
                <w:bCs/>
                <w:sz w:val="18"/>
                <w:szCs w:val="18"/>
              </w:rPr>
              <w:t>务</w:t>
            </w:r>
          </w:p>
        </w:tc>
        <w:tc>
          <w:tcPr>
            <w:tcW w:w="2072"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宋体" w:hint="eastAsia"/>
                <w:bCs/>
                <w:sz w:val="18"/>
                <w:szCs w:val="18"/>
              </w:rPr>
              <w:t>联系电话</w:t>
            </w:r>
          </w:p>
        </w:tc>
      </w:tr>
      <w:tr w:rsidR="00B06CE6" w:rsidRPr="00593A52">
        <w:trPr>
          <w:trHeight w:val="90"/>
          <w:jc w:val="center"/>
        </w:trPr>
        <w:tc>
          <w:tcPr>
            <w:tcW w:w="2608"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交通银行湖南省分行</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谢俊峰</w:t>
            </w:r>
          </w:p>
        </w:tc>
        <w:tc>
          <w:tcPr>
            <w:tcW w:w="327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湘江中路支行公司业务管理经理</w:t>
            </w:r>
          </w:p>
        </w:tc>
        <w:tc>
          <w:tcPr>
            <w:tcW w:w="2072"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84919503</w:t>
            </w: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13687320956</w:t>
            </w:r>
          </w:p>
        </w:tc>
      </w:tr>
      <w:tr w:rsidR="00B06CE6" w:rsidRPr="00593A52">
        <w:trPr>
          <w:trHeight w:val="180"/>
          <w:jc w:val="center"/>
        </w:trPr>
        <w:tc>
          <w:tcPr>
            <w:tcW w:w="2608"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光大银行长沙分行</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唐红英</w:t>
            </w:r>
          </w:p>
        </w:tc>
        <w:tc>
          <w:tcPr>
            <w:tcW w:w="327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溁湾支行行长</w:t>
            </w:r>
          </w:p>
        </w:tc>
        <w:tc>
          <w:tcPr>
            <w:tcW w:w="2072"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89750053</w:t>
            </w: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18673166920</w:t>
            </w:r>
          </w:p>
        </w:tc>
      </w:tr>
      <w:tr w:rsidR="00B06CE6" w:rsidRPr="00593A52">
        <w:trPr>
          <w:trHeight w:val="210"/>
          <w:jc w:val="center"/>
        </w:trPr>
        <w:tc>
          <w:tcPr>
            <w:tcW w:w="2608"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建设银行湖南省分行</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颜国恒</w:t>
            </w:r>
          </w:p>
        </w:tc>
        <w:tc>
          <w:tcPr>
            <w:tcW w:w="327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芙蓉中路支行</w:t>
            </w:r>
          </w:p>
        </w:tc>
        <w:tc>
          <w:tcPr>
            <w:tcW w:w="2072"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88665238</w:t>
            </w: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13574801920</w:t>
            </w:r>
          </w:p>
        </w:tc>
      </w:tr>
      <w:tr w:rsidR="00B06CE6" w:rsidRPr="00593A52">
        <w:trPr>
          <w:trHeight w:val="210"/>
          <w:jc w:val="center"/>
        </w:trPr>
        <w:tc>
          <w:tcPr>
            <w:tcW w:w="2608"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农业银行湖南省分行</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李宁</w:t>
            </w:r>
          </w:p>
        </w:tc>
        <w:tc>
          <w:tcPr>
            <w:tcW w:w="327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天心区支行副行长</w:t>
            </w:r>
          </w:p>
        </w:tc>
        <w:tc>
          <w:tcPr>
            <w:tcW w:w="2072"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85114839</w:t>
            </w: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13975813058</w:t>
            </w:r>
          </w:p>
        </w:tc>
      </w:tr>
      <w:tr w:rsidR="00B06CE6" w:rsidRPr="00593A52">
        <w:trPr>
          <w:trHeight w:val="150"/>
          <w:jc w:val="center"/>
        </w:trPr>
        <w:tc>
          <w:tcPr>
            <w:tcW w:w="2608"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中国银行湖南省分行</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刘毅</w:t>
            </w:r>
          </w:p>
        </w:tc>
        <w:tc>
          <w:tcPr>
            <w:tcW w:w="327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丽臣路支行行长</w:t>
            </w:r>
          </w:p>
        </w:tc>
        <w:tc>
          <w:tcPr>
            <w:tcW w:w="2072"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82741897</w:t>
            </w: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13808436058</w:t>
            </w:r>
          </w:p>
        </w:tc>
      </w:tr>
      <w:tr w:rsidR="00B06CE6" w:rsidRPr="00593A52">
        <w:trPr>
          <w:trHeight w:val="285"/>
          <w:jc w:val="center"/>
        </w:trPr>
        <w:tc>
          <w:tcPr>
            <w:tcW w:w="2608"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lastRenderedPageBreak/>
              <w:t>长沙银行</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钟柯</w:t>
            </w:r>
          </w:p>
        </w:tc>
        <w:tc>
          <w:tcPr>
            <w:tcW w:w="327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金城支行公司业务部总经理</w:t>
            </w:r>
          </w:p>
        </w:tc>
        <w:tc>
          <w:tcPr>
            <w:tcW w:w="2072"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84413595</w:t>
            </w: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13875880163</w:t>
            </w:r>
          </w:p>
        </w:tc>
      </w:tr>
      <w:tr w:rsidR="00B06CE6" w:rsidRPr="00593A52">
        <w:trPr>
          <w:trHeight w:val="225"/>
          <w:jc w:val="center"/>
        </w:trPr>
        <w:tc>
          <w:tcPr>
            <w:tcW w:w="2608"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邮储银行长沙分行</w:t>
            </w:r>
          </w:p>
        </w:tc>
        <w:tc>
          <w:tcPr>
            <w:tcW w:w="1230" w:type="dxa"/>
            <w:vAlign w:val="center"/>
          </w:tcPr>
          <w:p w:rsidR="00B06CE6" w:rsidRPr="00593A52" w:rsidRDefault="003D19DD" w:rsidP="00760E8B">
            <w:pPr>
              <w:widowControl w:val="0"/>
              <w:spacing w:beforeLines="50"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严春燕</w:t>
            </w:r>
          </w:p>
        </w:tc>
        <w:tc>
          <w:tcPr>
            <w:tcW w:w="3270"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岳麓支行副行长</w:t>
            </w:r>
          </w:p>
        </w:tc>
        <w:tc>
          <w:tcPr>
            <w:tcW w:w="2072" w:type="dxa"/>
            <w:vAlign w:val="center"/>
          </w:tcPr>
          <w:p w:rsidR="00B06CE6" w:rsidRPr="00593A52" w:rsidRDefault="003D19DD" w:rsidP="00760E8B">
            <w:pPr>
              <w:widowControl w:val="0"/>
              <w:spacing w:beforeLines="50" w:after="0" w:line="360" w:lineRule="auto"/>
              <w:jc w:val="both"/>
              <w:rPr>
                <w:rFonts w:ascii="宋体" w:eastAsia="等线" w:hAnsi="宋体" w:cs="Times New Roman"/>
                <w:kern w:val="2"/>
                <w:sz w:val="18"/>
                <w:szCs w:val="18"/>
              </w:rPr>
            </w:pPr>
            <w:r w:rsidRPr="00593A52">
              <w:rPr>
                <w:rFonts w:ascii="宋体" w:eastAsia="等线" w:hAnsi="宋体" w:cs="Times New Roman" w:hint="eastAsia"/>
                <w:kern w:val="2"/>
                <w:sz w:val="18"/>
                <w:szCs w:val="18"/>
              </w:rPr>
              <w:t>85579459</w:t>
            </w:r>
            <w:r w:rsidRPr="00593A52">
              <w:rPr>
                <w:rFonts w:ascii="宋体" w:eastAsia="等线" w:hAnsi="宋体" w:cs="Times New Roman" w:hint="eastAsia"/>
                <w:kern w:val="2"/>
                <w:sz w:val="18"/>
                <w:szCs w:val="18"/>
              </w:rPr>
              <w:t>；</w:t>
            </w:r>
            <w:r w:rsidRPr="00593A52">
              <w:rPr>
                <w:rFonts w:ascii="宋体" w:eastAsia="等线" w:hAnsi="宋体" w:cs="Times New Roman" w:hint="eastAsia"/>
                <w:kern w:val="2"/>
                <w:sz w:val="18"/>
                <w:szCs w:val="18"/>
              </w:rPr>
              <w:t>13875864330</w:t>
            </w:r>
          </w:p>
        </w:tc>
      </w:tr>
    </w:tbl>
    <w:p w:rsidR="00B06CE6" w:rsidRPr="00593A52" w:rsidRDefault="003D19DD">
      <w:pPr>
        <w:widowControl w:val="0"/>
        <w:spacing w:after="0" w:line="360" w:lineRule="auto"/>
        <w:jc w:val="center"/>
        <w:rPr>
          <w:rFonts w:ascii="宋体" w:eastAsia="宋体" w:hAnsi="宋体" w:cs="Times New Roman"/>
          <w:b/>
          <w:bCs/>
          <w:kern w:val="2"/>
          <w:sz w:val="28"/>
          <w:szCs w:val="28"/>
        </w:rPr>
      </w:pPr>
      <w:r w:rsidRPr="00593A52">
        <w:rPr>
          <w:rFonts w:ascii="宋体" w:eastAsia="宋体" w:hAnsi="宋体" w:cs="宋体"/>
          <w:b/>
          <w:bCs/>
          <w:sz w:val="28"/>
          <w:szCs w:val="28"/>
        </w:rPr>
        <w:br w:type="page"/>
      </w:r>
      <w:r w:rsidRPr="00593A52">
        <w:rPr>
          <w:rFonts w:ascii="宋体" w:eastAsia="宋体" w:hAnsi="宋体" w:cs="宋体" w:hint="eastAsia"/>
          <w:b/>
          <w:bCs/>
          <w:sz w:val="28"/>
          <w:szCs w:val="28"/>
        </w:rPr>
        <w:lastRenderedPageBreak/>
        <w:t>湖南省政府采购信用担保试点工作的</w:t>
      </w:r>
      <w:r w:rsidRPr="00593A52">
        <w:rPr>
          <w:rFonts w:ascii="宋体" w:eastAsia="宋体" w:hAnsi="宋体" w:cs="Times New Roman" w:hint="eastAsia"/>
          <w:b/>
          <w:kern w:val="2"/>
          <w:sz w:val="28"/>
          <w:szCs w:val="28"/>
        </w:rPr>
        <w:t>信用担保机构名单</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320"/>
        <w:gridCol w:w="1350"/>
        <w:gridCol w:w="3510"/>
      </w:tblGrid>
      <w:tr w:rsidR="00B06CE6" w:rsidRPr="00593A52">
        <w:trPr>
          <w:trHeight w:val="450"/>
          <w:jc w:val="center"/>
        </w:trPr>
        <w:tc>
          <w:tcPr>
            <w:tcW w:w="4320" w:type="dxa"/>
            <w:vAlign w:val="center"/>
          </w:tcPr>
          <w:p w:rsidR="00B06CE6" w:rsidRPr="00593A52" w:rsidRDefault="003D19DD" w:rsidP="00760E8B">
            <w:pPr>
              <w:widowControl w:val="0"/>
              <w:spacing w:beforeLines="50" w:after="0" w:line="360" w:lineRule="auto"/>
              <w:jc w:val="center"/>
              <w:rPr>
                <w:rFonts w:ascii="宋体" w:eastAsia="等线" w:hAnsi="宋体" w:cs="宋体"/>
                <w:bCs/>
                <w:sz w:val="18"/>
                <w:szCs w:val="18"/>
              </w:rPr>
            </w:pPr>
            <w:r w:rsidRPr="00593A52">
              <w:rPr>
                <w:rFonts w:ascii="宋体" w:eastAsia="等线" w:hAnsi="宋体" w:cs="Times New Roman" w:hint="eastAsia"/>
                <w:kern w:val="2"/>
                <w:sz w:val="18"/>
                <w:szCs w:val="18"/>
              </w:rPr>
              <w:t>信用担保机构</w:t>
            </w:r>
          </w:p>
        </w:tc>
        <w:tc>
          <w:tcPr>
            <w:tcW w:w="1350" w:type="dxa"/>
            <w:vAlign w:val="center"/>
          </w:tcPr>
          <w:p w:rsidR="00B06CE6" w:rsidRPr="00593A52" w:rsidRDefault="003D19DD" w:rsidP="00760E8B">
            <w:pPr>
              <w:widowControl w:val="0"/>
              <w:spacing w:beforeLines="50" w:after="0" w:line="360" w:lineRule="auto"/>
              <w:jc w:val="center"/>
              <w:rPr>
                <w:rFonts w:ascii="宋体" w:eastAsia="等线" w:hAnsi="宋体" w:cs="宋体"/>
                <w:bCs/>
                <w:sz w:val="18"/>
                <w:szCs w:val="18"/>
              </w:rPr>
            </w:pPr>
            <w:r w:rsidRPr="00593A52">
              <w:rPr>
                <w:rFonts w:ascii="宋体" w:eastAsia="等线" w:hAnsi="宋体" w:cs="Times New Roman" w:hint="eastAsia"/>
                <w:kern w:val="2"/>
                <w:sz w:val="18"/>
                <w:szCs w:val="18"/>
              </w:rPr>
              <w:t>联系人</w:t>
            </w:r>
          </w:p>
        </w:tc>
        <w:tc>
          <w:tcPr>
            <w:tcW w:w="3510" w:type="dxa"/>
            <w:vAlign w:val="center"/>
          </w:tcPr>
          <w:p w:rsidR="00B06CE6" w:rsidRPr="00593A52" w:rsidRDefault="003D19DD" w:rsidP="00760E8B">
            <w:pPr>
              <w:widowControl w:val="0"/>
              <w:spacing w:beforeLines="50" w:after="0" w:line="360" w:lineRule="auto"/>
              <w:jc w:val="center"/>
              <w:rPr>
                <w:rFonts w:ascii="宋体" w:eastAsia="等线" w:hAnsi="宋体" w:cs="宋体"/>
                <w:bCs/>
                <w:sz w:val="18"/>
                <w:szCs w:val="18"/>
              </w:rPr>
            </w:pPr>
            <w:r w:rsidRPr="00593A52">
              <w:rPr>
                <w:rFonts w:ascii="宋体" w:eastAsia="等线" w:hAnsi="宋体" w:cs="Times New Roman" w:hint="eastAsia"/>
                <w:kern w:val="2"/>
                <w:sz w:val="18"/>
                <w:szCs w:val="18"/>
              </w:rPr>
              <w:t>联系电话</w:t>
            </w:r>
          </w:p>
        </w:tc>
      </w:tr>
      <w:tr w:rsidR="00B06CE6" w:rsidRPr="00593A52">
        <w:trPr>
          <w:trHeight w:val="270"/>
          <w:jc w:val="center"/>
        </w:trPr>
        <w:tc>
          <w:tcPr>
            <w:tcW w:w="4320" w:type="dxa"/>
            <w:vAlign w:val="center"/>
          </w:tcPr>
          <w:p w:rsidR="00B06CE6" w:rsidRPr="00593A52" w:rsidRDefault="003D19DD" w:rsidP="00760E8B">
            <w:pPr>
              <w:widowControl w:val="0"/>
              <w:spacing w:beforeLines="50" w:after="0" w:line="360" w:lineRule="auto"/>
              <w:jc w:val="both"/>
              <w:rPr>
                <w:rFonts w:ascii="宋体" w:eastAsia="等线" w:hAnsi="宋体" w:cs="宋体"/>
                <w:bCs/>
                <w:sz w:val="18"/>
                <w:szCs w:val="18"/>
              </w:rPr>
            </w:pPr>
            <w:r w:rsidRPr="00593A52">
              <w:rPr>
                <w:rFonts w:ascii="宋体" w:eastAsia="等线" w:hAnsi="宋体" w:cs="Times New Roman" w:hint="eastAsia"/>
                <w:kern w:val="2"/>
                <w:sz w:val="18"/>
                <w:szCs w:val="18"/>
              </w:rPr>
              <w:t>中国投资担保公司</w:t>
            </w:r>
          </w:p>
        </w:tc>
        <w:tc>
          <w:tcPr>
            <w:tcW w:w="1350" w:type="dxa"/>
            <w:vAlign w:val="center"/>
          </w:tcPr>
          <w:p w:rsidR="00B06CE6" w:rsidRPr="00593A52" w:rsidRDefault="003D19DD" w:rsidP="00760E8B">
            <w:pPr>
              <w:widowControl w:val="0"/>
              <w:spacing w:beforeLines="50" w:after="0" w:line="360" w:lineRule="auto"/>
              <w:jc w:val="center"/>
              <w:rPr>
                <w:rFonts w:ascii="宋体" w:eastAsia="等线" w:hAnsi="宋体" w:cs="宋体"/>
                <w:bCs/>
                <w:sz w:val="18"/>
                <w:szCs w:val="18"/>
              </w:rPr>
            </w:pPr>
            <w:r w:rsidRPr="00593A52">
              <w:rPr>
                <w:rFonts w:ascii="宋体" w:eastAsia="等线" w:hAnsi="宋体" w:cs="Times New Roman" w:hint="eastAsia"/>
                <w:kern w:val="2"/>
                <w:sz w:val="18"/>
                <w:szCs w:val="18"/>
              </w:rPr>
              <w:t>何嘉</w:t>
            </w:r>
          </w:p>
        </w:tc>
        <w:tc>
          <w:tcPr>
            <w:tcW w:w="3510" w:type="dxa"/>
            <w:vAlign w:val="center"/>
          </w:tcPr>
          <w:p w:rsidR="00B06CE6" w:rsidRPr="00593A52" w:rsidRDefault="003D19DD" w:rsidP="00760E8B">
            <w:pPr>
              <w:widowControl w:val="0"/>
              <w:spacing w:beforeLines="50" w:after="0" w:line="360" w:lineRule="auto"/>
              <w:rPr>
                <w:rFonts w:ascii="宋体" w:eastAsia="等线" w:hAnsi="宋体" w:cs="宋体"/>
                <w:bCs/>
                <w:sz w:val="18"/>
                <w:szCs w:val="18"/>
              </w:rPr>
            </w:pPr>
            <w:r w:rsidRPr="00593A52">
              <w:rPr>
                <w:rFonts w:ascii="宋体" w:eastAsia="等线" w:hAnsi="宋体" w:cs="Times New Roman" w:hint="eastAsia"/>
                <w:kern w:val="2"/>
                <w:sz w:val="18"/>
                <w:szCs w:val="18"/>
              </w:rPr>
              <w:t>010-88822659/13718642233</w:t>
            </w:r>
          </w:p>
        </w:tc>
      </w:tr>
      <w:tr w:rsidR="00B06CE6" w:rsidRPr="00593A52">
        <w:trPr>
          <w:trHeight w:val="555"/>
          <w:jc w:val="center"/>
        </w:trPr>
        <w:tc>
          <w:tcPr>
            <w:tcW w:w="4320" w:type="dxa"/>
            <w:vAlign w:val="center"/>
          </w:tcPr>
          <w:p w:rsidR="00B06CE6" w:rsidRPr="00593A52" w:rsidRDefault="003D19DD" w:rsidP="00760E8B">
            <w:pPr>
              <w:widowControl w:val="0"/>
              <w:spacing w:beforeLines="50" w:after="0" w:line="360" w:lineRule="auto"/>
              <w:jc w:val="both"/>
              <w:rPr>
                <w:rFonts w:ascii="宋体" w:eastAsia="等线" w:hAnsi="宋体" w:cs="宋体"/>
                <w:bCs/>
                <w:sz w:val="18"/>
                <w:szCs w:val="18"/>
              </w:rPr>
            </w:pPr>
            <w:r w:rsidRPr="00593A52">
              <w:rPr>
                <w:rFonts w:ascii="宋体" w:eastAsia="等线" w:hAnsi="宋体" w:cs="Times New Roman" w:hint="eastAsia"/>
                <w:kern w:val="2"/>
                <w:sz w:val="18"/>
                <w:szCs w:val="18"/>
              </w:rPr>
              <w:t>湖南省中小企业信用担保有限责任公司</w:t>
            </w:r>
          </w:p>
        </w:tc>
        <w:tc>
          <w:tcPr>
            <w:tcW w:w="1350" w:type="dxa"/>
            <w:vAlign w:val="center"/>
          </w:tcPr>
          <w:p w:rsidR="00B06CE6" w:rsidRPr="00593A52" w:rsidRDefault="003D19DD" w:rsidP="00760E8B">
            <w:pPr>
              <w:widowControl w:val="0"/>
              <w:spacing w:beforeLines="50" w:after="0" w:line="360" w:lineRule="auto"/>
              <w:jc w:val="center"/>
              <w:rPr>
                <w:rFonts w:ascii="宋体" w:eastAsia="等线" w:hAnsi="宋体" w:cs="宋体"/>
                <w:bCs/>
                <w:sz w:val="18"/>
                <w:szCs w:val="18"/>
              </w:rPr>
            </w:pPr>
            <w:r w:rsidRPr="00593A52">
              <w:rPr>
                <w:rFonts w:ascii="宋体" w:eastAsia="等线" w:hAnsi="宋体" w:cs="Times New Roman" w:hint="eastAsia"/>
                <w:kern w:val="2"/>
                <w:sz w:val="18"/>
                <w:szCs w:val="18"/>
              </w:rPr>
              <w:t>蔡建雄</w:t>
            </w:r>
          </w:p>
        </w:tc>
        <w:tc>
          <w:tcPr>
            <w:tcW w:w="3510" w:type="dxa"/>
            <w:vAlign w:val="center"/>
          </w:tcPr>
          <w:p w:rsidR="00B06CE6" w:rsidRPr="00593A52" w:rsidRDefault="003D19DD" w:rsidP="00760E8B">
            <w:pPr>
              <w:widowControl w:val="0"/>
              <w:spacing w:beforeLines="50" w:after="0" w:line="360" w:lineRule="auto"/>
              <w:rPr>
                <w:rFonts w:ascii="宋体" w:eastAsia="等线" w:hAnsi="宋体" w:cs="宋体"/>
                <w:bCs/>
                <w:sz w:val="18"/>
                <w:szCs w:val="18"/>
              </w:rPr>
            </w:pPr>
            <w:r w:rsidRPr="00593A52">
              <w:rPr>
                <w:rFonts w:ascii="宋体" w:eastAsia="等线" w:hAnsi="宋体" w:cs="Times New Roman" w:hint="eastAsia"/>
                <w:kern w:val="2"/>
                <w:sz w:val="18"/>
                <w:szCs w:val="18"/>
              </w:rPr>
              <w:t>0731-84172390-201/15573193555</w:t>
            </w:r>
          </w:p>
        </w:tc>
      </w:tr>
      <w:tr w:rsidR="00B06CE6" w:rsidRPr="00593A52">
        <w:trPr>
          <w:trHeight w:val="552"/>
          <w:jc w:val="center"/>
        </w:trPr>
        <w:tc>
          <w:tcPr>
            <w:tcW w:w="4320" w:type="dxa"/>
            <w:vAlign w:val="center"/>
          </w:tcPr>
          <w:p w:rsidR="00B06CE6" w:rsidRPr="00593A52" w:rsidRDefault="003D19DD">
            <w:pPr>
              <w:widowControl w:val="0"/>
              <w:adjustRightInd/>
              <w:snapToGrid/>
              <w:spacing w:after="0"/>
              <w:jc w:val="both"/>
              <w:rPr>
                <w:rFonts w:ascii="宋体" w:eastAsia="等线" w:hAnsi="宋体" w:cs="宋体"/>
                <w:kern w:val="2"/>
                <w:sz w:val="18"/>
                <w:szCs w:val="18"/>
              </w:rPr>
            </w:pPr>
            <w:r w:rsidRPr="00593A52">
              <w:rPr>
                <w:rFonts w:ascii="宋体" w:eastAsia="等线" w:hAnsi="宋体" w:cs="Times New Roman" w:hint="eastAsia"/>
                <w:kern w:val="2"/>
                <w:sz w:val="18"/>
                <w:szCs w:val="18"/>
              </w:rPr>
              <w:t>湖南农业信用担保有限公司</w:t>
            </w:r>
          </w:p>
        </w:tc>
        <w:tc>
          <w:tcPr>
            <w:tcW w:w="1350" w:type="dxa"/>
            <w:vAlign w:val="center"/>
          </w:tcPr>
          <w:p w:rsidR="00B06CE6" w:rsidRPr="00593A52" w:rsidRDefault="003D19DD">
            <w:pPr>
              <w:widowControl w:val="0"/>
              <w:spacing w:after="0" w:line="360" w:lineRule="auto"/>
              <w:jc w:val="center"/>
              <w:rPr>
                <w:rFonts w:ascii="宋体" w:eastAsia="等线" w:hAnsi="宋体" w:cs="Times New Roman"/>
                <w:kern w:val="2"/>
                <w:sz w:val="18"/>
                <w:szCs w:val="18"/>
              </w:rPr>
            </w:pPr>
            <w:r w:rsidRPr="00593A52">
              <w:rPr>
                <w:rFonts w:ascii="宋体" w:eastAsia="等线" w:hAnsi="宋体" w:cs="Times New Roman" w:hint="eastAsia"/>
                <w:kern w:val="2"/>
                <w:sz w:val="18"/>
                <w:szCs w:val="18"/>
              </w:rPr>
              <w:t>彭球</w:t>
            </w:r>
          </w:p>
          <w:p w:rsidR="00B06CE6" w:rsidRPr="00593A52" w:rsidRDefault="003D19DD" w:rsidP="00760E8B">
            <w:pPr>
              <w:widowControl w:val="0"/>
              <w:spacing w:beforeLines="50" w:after="0" w:line="360" w:lineRule="auto"/>
              <w:jc w:val="center"/>
              <w:rPr>
                <w:rFonts w:ascii="宋体" w:eastAsia="等线" w:hAnsi="宋体" w:cs="宋体"/>
                <w:bCs/>
                <w:sz w:val="18"/>
                <w:szCs w:val="18"/>
              </w:rPr>
            </w:pPr>
            <w:r w:rsidRPr="00593A52">
              <w:rPr>
                <w:rFonts w:ascii="宋体" w:eastAsia="等线" w:hAnsi="宋体" w:cs="Times New Roman" w:hint="eastAsia"/>
                <w:kern w:val="2"/>
                <w:sz w:val="18"/>
                <w:szCs w:val="18"/>
              </w:rPr>
              <w:t>邓霞英</w:t>
            </w:r>
          </w:p>
        </w:tc>
        <w:tc>
          <w:tcPr>
            <w:tcW w:w="3510" w:type="dxa"/>
            <w:vAlign w:val="center"/>
          </w:tcPr>
          <w:p w:rsidR="00B06CE6" w:rsidRPr="00593A52" w:rsidRDefault="003D19DD" w:rsidP="00760E8B">
            <w:pPr>
              <w:widowControl w:val="0"/>
              <w:spacing w:beforeLines="50" w:after="0" w:line="360" w:lineRule="auto"/>
              <w:rPr>
                <w:rFonts w:ascii="宋体" w:eastAsia="等线" w:hAnsi="宋体" w:cs="Times New Roman"/>
                <w:kern w:val="2"/>
                <w:sz w:val="18"/>
                <w:szCs w:val="18"/>
              </w:rPr>
            </w:pPr>
            <w:r w:rsidRPr="00593A52">
              <w:rPr>
                <w:rFonts w:ascii="宋体" w:eastAsia="等线" w:hAnsi="宋体" w:cs="Times New Roman" w:hint="eastAsia"/>
                <w:kern w:val="2"/>
                <w:sz w:val="18"/>
                <w:szCs w:val="18"/>
              </w:rPr>
              <w:t>0731-89761702/13875980906</w:t>
            </w:r>
          </w:p>
          <w:p w:rsidR="00B06CE6" w:rsidRPr="00593A52" w:rsidRDefault="003D19DD" w:rsidP="00760E8B">
            <w:pPr>
              <w:widowControl w:val="0"/>
              <w:spacing w:beforeLines="50" w:after="0" w:line="360" w:lineRule="auto"/>
              <w:rPr>
                <w:rFonts w:ascii="宋体" w:eastAsia="等线" w:hAnsi="宋体" w:cs="宋体"/>
                <w:bCs/>
                <w:sz w:val="18"/>
                <w:szCs w:val="18"/>
              </w:rPr>
            </w:pPr>
            <w:r w:rsidRPr="00593A52">
              <w:rPr>
                <w:rFonts w:ascii="宋体" w:eastAsia="等线" w:hAnsi="宋体" w:cs="Times New Roman" w:hint="eastAsia"/>
                <w:kern w:val="2"/>
                <w:sz w:val="18"/>
                <w:szCs w:val="18"/>
              </w:rPr>
              <w:t>0731-89761706/13574125851</w:t>
            </w:r>
          </w:p>
        </w:tc>
      </w:tr>
    </w:tbl>
    <w:p w:rsidR="00B06CE6" w:rsidRPr="00593A52" w:rsidRDefault="00B06CE6">
      <w:pPr>
        <w:widowControl w:val="0"/>
        <w:adjustRightInd/>
        <w:snapToGrid/>
        <w:spacing w:after="0"/>
        <w:jc w:val="both"/>
        <w:rPr>
          <w:rFonts w:ascii="Calibri" w:eastAsia="宋体" w:hAnsi="Calibri" w:cs="Times New Roman"/>
          <w:kern w:val="2"/>
          <w:sz w:val="21"/>
        </w:rPr>
      </w:pPr>
      <w:bookmarkStart w:id="60" w:name="EB670d9d071e7a477992c61ac9912c27d1"/>
      <w:bookmarkStart w:id="61" w:name="EBb3b94168924041f281447917ac54c720"/>
      <w:bookmarkStart w:id="62" w:name="EBe9fff1be80cf48afb9b22d063fa32ab8"/>
      <w:bookmarkEnd w:id="60"/>
      <w:bookmarkEnd w:id="61"/>
      <w:bookmarkEnd w:id="62"/>
    </w:p>
    <w:p w:rsidR="00B06CE6" w:rsidRPr="00593A52" w:rsidRDefault="003D19DD">
      <w:pPr>
        <w:pStyle w:val="2"/>
        <w:rPr>
          <w:rFonts w:ascii="黑体" w:eastAsia="黑体" w:hAnsi="华文中宋"/>
          <w:b w:val="0"/>
          <w:kern w:val="2"/>
          <w:sz w:val="28"/>
          <w:szCs w:val="28"/>
        </w:rPr>
      </w:pPr>
      <w:r w:rsidRPr="00593A52">
        <w:rPr>
          <w:rFonts w:ascii="黑体" w:eastAsia="黑体" w:hAnsi="华文中宋"/>
          <w:bCs w:val="0"/>
          <w:sz w:val="28"/>
          <w:szCs w:val="28"/>
        </w:rPr>
        <w:br w:type="page"/>
      </w:r>
      <w:bookmarkStart w:id="63" w:name="_Toc91164895"/>
      <w:r w:rsidRPr="00593A52">
        <w:rPr>
          <w:rFonts w:ascii="黑体" w:eastAsia="黑体" w:hAnsi="华文中宋" w:hint="eastAsia"/>
          <w:b w:val="0"/>
          <w:kern w:val="2"/>
          <w:sz w:val="28"/>
          <w:szCs w:val="28"/>
        </w:rPr>
        <w:lastRenderedPageBreak/>
        <w:t>正文</w:t>
      </w:r>
      <w:bookmarkEnd w:id="63"/>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Cs/>
          <w:kern w:val="2"/>
          <w:sz w:val="28"/>
          <w:szCs w:val="28"/>
        </w:rPr>
      </w:pPr>
      <w:bookmarkStart w:id="64" w:name="_Toc91164896"/>
      <w:r w:rsidRPr="00593A52">
        <w:rPr>
          <w:rFonts w:ascii="宋体" w:eastAsia="宋体" w:hAnsi="宋体" w:cs="Times New Roman" w:hint="eastAsia"/>
          <w:b/>
          <w:bCs/>
          <w:kern w:val="2"/>
          <w:sz w:val="28"/>
          <w:szCs w:val="28"/>
        </w:rPr>
        <w:t>一、总则</w:t>
      </w:r>
      <w:bookmarkEnd w:id="64"/>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1.适用范围</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1.1本招标文件仅适用于本章“投标须知前附表”（以下简称</w:t>
      </w: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）中所叙述的采购项目。</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2.定义</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2.1采购人名称、地址、电话、联系人见</w:t>
      </w: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b/>
          <w:kern w:val="2"/>
          <w:sz w:val="21"/>
          <w:szCs w:val="21"/>
        </w:rPr>
      </w:pPr>
      <w:r w:rsidRPr="00593A52">
        <w:rPr>
          <w:rFonts w:ascii="宋体" w:eastAsia="宋体" w:hAnsi="宋体" w:cs="Times New Roman" w:hint="eastAsia"/>
          <w:kern w:val="2"/>
          <w:sz w:val="21"/>
          <w:szCs w:val="21"/>
        </w:rPr>
        <w:t>2.2采购代理机构名称、地址、电话、联系人见</w:t>
      </w:r>
      <w:r w:rsidRPr="00593A52">
        <w:rPr>
          <w:rFonts w:ascii="宋体" w:eastAsia="宋体" w:hAnsi="宋体" w:cs="Times New Roman" w:hint="eastAsia"/>
          <w:b/>
          <w:kern w:val="2"/>
          <w:sz w:val="21"/>
          <w:szCs w:val="21"/>
        </w:rPr>
        <w:t>【投标须知前附表】。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2.3投标人系指响应招标、参加投标竞争的法人、其他组织或自然人。</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2.4货物是指各种形态和种类的物品，包括原材料、燃料、设备、产品等，详见《政府采购品目分类目录》（财库[2013]189号）。</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2.5服务是政府自身需要的服务和政府向社会公众提供的服务，详见《政府采购品目分类目录》（财库[2013]189号）。</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2.6</w:t>
      </w:r>
      <w:r w:rsidRPr="00593A52">
        <w:rPr>
          <w:rFonts w:ascii="宋体" w:eastAsia="宋体" w:hAnsi="宋体" w:cs="宋体" w:hint="eastAsia"/>
          <w:sz w:val="21"/>
          <w:szCs w:val="21"/>
        </w:rPr>
        <w:t>进口产品是指通过中国海关报关验放进入中国境内且产自关境外的产品，详见《关于政府采购进口产品管理有关问题的通知》（财库[2007]119号）。除</w:t>
      </w:r>
      <w:r w:rsidRPr="00593A52">
        <w:rPr>
          <w:rFonts w:ascii="宋体" w:eastAsia="宋体" w:hAnsi="宋体" w:cs="Times New Roman" w:hint="eastAsia"/>
          <w:b/>
          <w:kern w:val="2"/>
          <w:sz w:val="21"/>
          <w:szCs w:val="21"/>
        </w:rPr>
        <w:t>【投标须知前附表】</w:t>
      </w:r>
      <w:r w:rsidRPr="00593A52">
        <w:rPr>
          <w:rFonts w:ascii="宋体" w:eastAsia="宋体" w:hAnsi="宋体" w:cs="宋体" w:hint="eastAsia"/>
          <w:sz w:val="21"/>
          <w:szCs w:val="21"/>
        </w:rPr>
        <w:t>另有规定外，采购项目拒绝进口产品参加投标。本款规定同意购买进口产品的，不限制满足招标文件要求的国内产品参与投标竞争。</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3.投标人的资格要求</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3.1投标人应当符合</w:t>
      </w: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中规定的投标人基本资格条件和特定资格条件。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3.2本章第3.1款规定接受联合体形式投标的，投标人除应符合本章第3.1</w:t>
      </w:r>
      <w:r w:rsidRPr="00593A52">
        <w:rPr>
          <w:rFonts w:ascii="宋体" w:eastAsia="宋体" w:hAnsi="宋体" w:cs="宋体" w:hint="eastAsia"/>
          <w:sz w:val="21"/>
          <w:szCs w:val="21"/>
          <w:lang w:val="zh-CN"/>
        </w:rPr>
        <w:t>款</w:t>
      </w:r>
      <w:r w:rsidRPr="00593A52">
        <w:rPr>
          <w:rFonts w:ascii="宋体" w:eastAsia="宋体" w:hAnsi="宋体" w:cs="Times New Roman" w:hint="eastAsia"/>
          <w:kern w:val="2"/>
          <w:sz w:val="21"/>
          <w:szCs w:val="21"/>
        </w:rPr>
        <w:t xml:space="preserve">规定外，还应遵守以下规定： </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（l）联合体中有同类资质的投标人按照联合体分工承担相同工作的，应当按照资质等级较低的投标人确定资质等级。</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（2）联合体各方应按招标文件提供的格式签订联合体协议书，明确联合体牵头人和各方的权利义务、合同工作量比例，以及合同款项支付具体规定。</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（3）联合体各方签订联合体协议书后，不得再单独参加或者与其他投标人组成新的联合体参加同一项目的采购活动。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3.3投标人不得存在下列情形之一：</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（l）与采购人、采购代理机构存在</w:t>
      </w:r>
      <w:r w:rsidRPr="00593A52">
        <w:rPr>
          <w:rFonts w:ascii="宋体" w:eastAsia="宋体" w:hAnsi="宋体" w:cs="Times New Roman" w:hint="eastAsia"/>
          <w:bCs/>
          <w:kern w:val="2"/>
          <w:sz w:val="21"/>
          <w:szCs w:val="21"/>
        </w:rPr>
        <w:t>隶属关系或者其他利害关系</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（2）单位负责人为同一人或者存在直接控股、管理关系的不同投标人，不得参加同一合同项下的政府采购活动。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（3）为采购项目提供整体设计、规范编制或者项目管理、监理、检测等服务的投标人，不得再参加该采购项目的其他采购活动。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4）列入失信被执行人、重大税收违法案件当事人名单、政府采购严重违法失信行为记录名单及其他不符合《中华人民共和国政府采购法》第二十二条规定条件（联合体形式投标的，联合体成员存在不良信用记录，视同联合体存在不良信用记录）。</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 xml:space="preserve">4.投标费用 </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4.1投标人应自行承担所有参与投标的相关费用，不论投标的结果如何，采购人或者采购代理机构均无义务和责任承担这些费用。</w:t>
      </w:r>
    </w:p>
    <w:p w:rsidR="00B06CE6" w:rsidRPr="00593A52" w:rsidRDefault="003D19DD">
      <w:pPr>
        <w:widowControl w:val="0"/>
        <w:spacing w:after="0" w:line="360" w:lineRule="auto"/>
        <w:jc w:val="both"/>
        <w:rPr>
          <w:rFonts w:ascii="宋体" w:eastAsia="宋体" w:hAnsi="宋体" w:cs="Times New Roman"/>
          <w:b/>
          <w:kern w:val="2"/>
          <w:sz w:val="21"/>
        </w:rPr>
      </w:pPr>
      <w:r w:rsidRPr="00593A52">
        <w:rPr>
          <w:rFonts w:ascii="宋体" w:eastAsia="宋体" w:hAnsi="宋体" w:cs="Times New Roman" w:hint="eastAsia"/>
          <w:b/>
          <w:bCs/>
          <w:kern w:val="2"/>
          <w:sz w:val="21"/>
        </w:rPr>
        <w:t>5.</w:t>
      </w:r>
      <w:r w:rsidRPr="00593A52">
        <w:rPr>
          <w:rFonts w:ascii="宋体" w:eastAsia="宋体" w:hAnsi="宋体" w:cs="Times New Roman" w:hint="eastAsia"/>
          <w:b/>
          <w:kern w:val="2"/>
          <w:sz w:val="21"/>
        </w:rPr>
        <w:t>保密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5.1参与招标投标活动的各方应对招标文件和投标文件中的商业和技术等秘密保密，违者应对由此造成的后果承担法律责任。</w:t>
      </w:r>
    </w:p>
    <w:p w:rsidR="00B06CE6" w:rsidRPr="00593A52" w:rsidRDefault="003D19DD">
      <w:pPr>
        <w:widowControl w:val="0"/>
        <w:spacing w:after="0" w:line="360" w:lineRule="auto"/>
        <w:jc w:val="both"/>
        <w:rPr>
          <w:rFonts w:ascii="宋体" w:eastAsia="宋体" w:hAnsi="宋体" w:cs="Times New Roman"/>
          <w:b/>
          <w:kern w:val="2"/>
          <w:sz w:val="21"/>
        </w:rPr>
      </w:pPr>
      <w:r w:rsidRPr="00593A52">
        <w:rPr>
          <w:rFonts w:ascii="宋体" w:eastAsia="宋体" w:hAnsi="宋体" w:cs="Times New Roman" w:hint="eastAsia"/>
          <w:b/>
          <w:kern w:val="2"/>
          <w:sz w:val="21"/>
        </w:rPr>
        <w:t>6．组织现场考察或者召开答疑会</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kern w:val="2"/>
          <w:sz w:val="21"/>
          <w:szCs w:val="21"/>
        </w:rPr>
        <w:t>6.</w:t>
      </w:r>
      <w:r w:rsidRPr="00593A52">
        <w:rPr>
          <w:rFonts w:ascii="宋体" w:eastAsia="宋体" w:hAnsi="宋体" w:cs="Times New Roman" w:hint="eastAsia"/>
          <w:kern w:val="2"/>
          <w:sz w:val="21"/>
          <w:szCs w:val="21"/>
        </w:rPr>
        <w:t>1采购人或者采购代理机构组织现场考察或者召开开标前答疑会的，获取招标文件的潜在投标人应按【投标须知前附表】规定参加现场考察或者答疑会；如不参加，其风险由其自行承担。</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6.2采购人或者采购代理机构召开开标前答疑会的，获取招标文件的潜在投标人应按【投标须知前附表】规定的时间，以书面形式将提出的问题送达采购代理机构，以便采购人或者采购代理机构在会议期间澄清。答疑会后，对投标人所提问题的澄清，采购代理机构将按本章第10.1款或第10.2款相应规定办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6.3潜在投标人现场考察或者参加答疑会的费用由自己承担，现场考察期间所发生的人身伤害及财产损失由自己负责。</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6.4采购人或者采购代理机构不对投标人据此而做出的推论、理解和结论负责。投标人一旦中标，不得以任何借口，提出额外补偿，或延长合同期限的要求。</w:t>
      </w:r>
    </w:p>
    <w:p w:rsidR="00B06CE6" w:rsidRPr="00593A52" w:rsidRDefault="00B06CE6">
      <w:pPr>
        <w:widowControl w:val="0"/>
        <w:adjustRightInd/>
        <w:snapToGrid/>
        <w:spacing w:after="0"/>
        <w:jc w:val="both"/>
        <w:rPr>
          <w:rFonts w:ascii="Calibri" w:eastAsia="宋体" w:hAnsi="Calibri" w:cs="Times New Roman"/>
          <w:kern w:val="2"/>
          <w:sz w:val="21"/>
        </w:rPr>
      </w:pPr>
      <w:bookmarkStart w:id="65" w:name="EB2d878a5b898b451ea4fadc40555ee46d"/>
      <w:bookmarkStart w:id="66" w:name="EBe7a7d15540c14a3590369b1c8f13ca55"/>
      <w:bookmarkStart w:id="67" w:name="EB97b678b75f164380bbd0f9105f0cb245"/>
      <w:bookmarkEnd w:id="65"/>
      <w:bookmarkEnd w:id="66"/>
      <w:bookmarkEnd w:id="67"/>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
          <w:bCs/>
          <w:kern w:val="2"/>
          <w:sz w:val="28"/>
          <w:szCs w:val="28"/>
        </w:rPr>
      </w:pPr>
      <w:bookmarkStart w:id="68" w:name="_Toc91164897"/>
      <w:r w:rsidRPr="00593A52">
        <w:rPr>
          <w:rFonts w:ascii="宋体" w:eastAsia="宋体" w:hAnsi="宋体" w:cs="Times New Roman" w:hint="eastAsia"/>
          <w:b/>
          <w:bCs/>
          <w:kern w:val="2"/>
          <w:sz w:val="28"/>
          <w:szCs w:val="28"/>
        </w:rPr>
        <w:t>二、招标文件</w:t>
      </w:r>
      <w:bookmarkEnd w:id="68"/>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7.招标文件的构成</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7.1 招标文件共六章，各章内容如下：</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第一章 投标邀请</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第二章 投标须知</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 评标方法及标准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第四章 技术规格、参数及要求</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第五章 政府采购合同</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第六章 投标文件的组成</w:t>
      </w:r>
    </w:p>
    <w:p w:rsidR="00B06CE6" w:rsidRPr="00593A52" w:rsidRDefault="003D19DD">
      <w:pPr>
        <w:widowControl w:val="0"/>
        <w:spacing w:after="0" w:line="360" w:lineRule="auto"/>
        <w:ind w:firstLineChars="200" w:firstLine="420"/>
        <w:jc w:val="both"/>
        <w:rPr>
          <w:rFonts w:ascii="宋体" w:eastAsia="宋体" w:hAnsi="宋体" w:cs="宋体"/>
          <w:b/>
          <w:kern w:val="2"/>
          <w:sz w:val="21"/>
          <w:szCs w:val="21"/>
        </w:rPr>
      </w:pPr>
      <w:r w:rsidRPr="00593A52">
        <w:rPr>
          <w:rFonts w:ascii="宋体" w:eastAsia="宋体" w:hAnsi="宋体" w:cs="Times New Roman" w:hint="eastAsia"/>
          <w:kern w:val="2"/>
          <w:sz w:val="21"/>
          <w:szCs w:val="21"/>
        </w:rPr>
        <w:t>7.2</w:t>
      </w:r>
      <w:r w:rsidRPr="00593A52">
        <w:rPr>
          <w:rFonts w:ascii="宋体" w:eastAsia="宋体" w:hAnsi="宋体" w:cs="宋体" w:hint="eastAsia"/>
          <w:kern w:val="2"/>
          <w:sz w:val="21"/>
          <w:szCs w:val="21"/>
        </w:rPr>
        <w:t>本章第10.1</w:t>
      </w:r>
      <w:r w:rsidRPr="00593A52">
        <w:rPr>
          <w:rFonts w:ascii="宋体" w:eastAsia="宋体" w:hAnsi="宋体" w:cs="宋体" w:hint="eastAsia"/>
          <w:sz w:val="21"/>
          <w:szCs w:val="21"/>
          <w:lang w:val="zh-CN"/>
        </w:rPr>
        <w:t>款</w:t>
      </w:r>
      <w:r w:rsidRPr="00593A52">
        <w:rPr>
          <w:rFonts w:ascii="宋体" w:eastAsia="宋体" w:hAnsi="宋体" w:cs="宋体" w:hint="eastAsia"/>
          <w:kern w:val="2"/>
          <w:sz w:val="21"/>
          <w:szCs w:val="21"/>
        </w:rPr>
        <w:t>对招标文件所作的澄清或者修改，构成招标文件的组成部分。</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7.3采购项目需要公开的有关信息，包括招标公告、招标文件澄清或修改公告、中标结果公告等通知，采购代理机构将通过【投标须知前附表】指定媒体公开发布，【投标须知前附表】指</w:t>
      </w:r>
      <w:r w:rsidRPr="00593A52">
        <w:rPr>
          <w:rFonts w:ascii="宋体" w:eastAsia="宋体" w:hAnsi="宋体" w:cs="宋体" w:hint="eastAsia"/>
          <w:kern w:val="2"/>
          <w:sz w:val="21"/>
          <w:szCs w:val="21"/>
        </w:rPr>
        <w:lastRenderedPageBreak/>
        <w:t>定媒体信息发布内容存在差异的，以长沙政府采购网发布的公告为准。投标人在参与本采购项目招投标活动期间，请及时关注指定媒体的相关信息，投标人因没有及时关注而未能如期获取相关信息，是投标人的风险，采购人或者采购代理机构对此不承担任何责任。</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宋体" w:hint="eastAsia"/>
          <w:kern w:val="2"/>
          <w:sz w:val="21"/>
          <w:szCs w:val="21"/>
        </w:rPr>
        <w:t>7.4招标公告的公告期限为5个工作日。公告期限自长沙政府采购网最先发布公告之日</w:t>
      </w:r>
      <w:r w:rsidRPr="00593A52">
        <w:rPr>
          <w:rFonts w:ascii="宋体" w:eastAsia="宋体" w:hAnsi="宋体" w:cs="Times New Roman" w:hint="eastAsia"/>
          <w:kern w:val="2"/>
          <w:sz w:val="21"/>
          <w:szCs w:val="21"/>
        </w:rPr>
        <w:t>起算。</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7.5投标人应仔细阅读招标文件的全部内容，按照招标文件要求编制投标文件。任何对招标文件的忽略或误解不能作为投标文件存在缺陷或瑕疵的理由，其风险由投标人承担。</w:t>
      </w:r>
    </w:p>
    <w:p w:rsidR="00B06CE6" w:rsidRPr="00593A52" w:rsidRDefault="003D19DD">
      <w:pPr>
        <w:widowControl w:val="0"/>
        <w:spacing w:after="0" w:line="360" w:lineRule="auto"/>
        <w:jc w:val="both"/>
        <w:rPr>
          <w:rFonts w:ascii="宋体" w:eastAsia="宋体" w:hAnsi="宋体" w:cs="Times New Roman"/>
          <w:b/>
          <w:kern w:val="2"/>
          <w:sz w:val="21"/>
        </w:rPr>
      </w:pPr>
      <w:r w:rsidRPr="00593A52">
        <w:rPr>
          <w:rFonts w:ascii="宋体" w:eastAsia="宋体" w:hAnsi="宋体" w:cs="Times New Roman" w:hint="eastAsia"/>
          <w:b/>
          <w:kern w:val="2"/>
          <w:sz w:val="21"/>
        </w:rPr>
        <w:t>8．偏离与实质性响应</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8.1除法律、法规和规章规定外，招标文件中用“★”符号标明的条款为实质性要求和条件，对其中任何一条的偏离，在评标时将其视为投标无效。</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8.2投标文件偏离招标文件的非实质性要求和条件，在超出允许偏离的最多项数（条款数之和）或范围时，在评标时将其视为投标无效。非实质性要求条款允许偏离的最多项数或范围见【投标须知前附表】。</w:t>
      </w:r>
    </w:p>
    <w:p w:rsidR="00B06CE6" w:rsidRPr="00593A52" w:rsidRDefault="003D19DD">
      <w:pPr>
        <w:widowControl w:val="0"/>
        <w:spacing w:after="0" w:line="360" w:lineRule="auto"/>
        <w:jc w:val="both"/>
        <w:rPr>
          <w:rFonts w:ascii="宋体" w:eastAsia="宋体" w:hAnsi="宋体" w:cs="Times New Roman"/>
          <w:b/>
          <w:kern w:val="2"/>
          <w:sz w:val="21"/>
        </w:rPr>
      </w:pPr>
      <w:r w:rsidRPr="00593A52">
        <w:rPr>
          <w:rFonts w:ascii="宋体" w:eastAsia="宋体" w:hAnsi="宋体" w:cs="Times New Roman" w:hint="eastAsia"/>
          <w:b/>
          <w:kern w:val="2"/>
          <w:sz w:val="21"/>
        </w:rPr>
        <w:t>9.招标文件的获取</w:t>
      </w:r>
    </w:p>
    <w:p w:rsidR="00B06CE6" w:rsidRPr="00593A52" w:rsidRDefault="003D19DD">
      <w:pPr>
        <w:widowControl w:val="0"/>
        <w:adjustRightInd/>
        <w:snapToGrid/>
        <w:spacing w:after="0" w:line="400" w:lineRule="exact"/>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9.1招标文件提供期限自开始发出之日起不少于五个工作日。</w:t>
      </w:r>
    </w:p>
    <w:p w:rsidR="00B06CE6" w:rsidRPr="00593A52" w:rsidRDefault="003D19DD">
      <w:pPr>
        <w:widowControl w:val="0"/>
        <w:adjustRightInd/>
        <w:snapToGrid/>
        <w:spacing w:after="0" w:line="400" w:lineRule="exact"/>
        <w:ind w:firstLineChars="200" w:firstLine="420"/>
        <w:jc w:val="both"/>
        <w:rPr>
          <w:rFonts w:ascii="宋体" w:eastAsia="宋体" w:hAnsi="宋体" w:cs="Times New Roman"/>
          <w:bCs/>
          <w:kern w:val="2"/>
          <w:sz w:val="21"/>
          <w:szCs w:val="21"/>
        </w:rPr>
      </w:pPr>
      <w:r w:rsidRPr="00593A52">
        <w:rPr>
          <w:rFonts w:ascii="宋体" w:eastAsia="宋体" w:hAnsi="宋体" w:cs="Times New Roman" w:hint="eastAsia"/>
          <w:bCs/>
          <w:kern w:val="2"/>
          <w:sz w:val="21"/>
          <w:szCs w:val="21"/>
        </w:rPr>
        <w:t>9.2</w:t>
      </w:r>
      <w:r w:rsidRPr="00593A52">
        <w:rPr>
          <w:rFonts w:ascii="Calibri" w:eastAsia="宋体" w:hAnsi="Calibri" w:cs="Times New Roman" w:hint="eastAsia"/>
          <w:bCs/>
          <w:kern w:val="2"/>
          <w:sz w:val="21"/>
          <w:szCs w:val="21"/>
        </w:rPr>
        <w:t>凡符合资格要求并有意参加投标的投标人</w:t>
      </w:r>
      <w:r w:rsidRPr="00593A52">
        <w:rPr>
          <w:rFonts w:ascii="Calibri" w:eastAsia="宋体" w:hAnsi="Calibri" w:cs="Times New Roman" w:hint="eastAsia"/>
          <w:bCs/>
          <w:kern w:val="2"/>
          <w:sz w:val="21"/>
          <w:szCs w:val="21"/>
        </w:rPr>
        <w:t>,</w:t>
      </w:r>
      <w:r w:rsidRPr="00593A52">
        <w:rPr>
          <w:rFonts w:ascii="Calibri" w:eastAsia="宋体" w:hAnsi="Calibri" w:cs="Times New Roman" w:hint="eastAsia"/>
          <w:kern w:val="2"/>
          <w:sz w:val="21"/>
          <w:szCs w:val="21"/>
        </w:rPr>
        <w:t>登录</w:t>
      </w:r>
      <w:r w:rsidRPr="00593A52">
        <w:rPr>
          <w:rFonts w:ascii="Calibri" w:eastAsia="宋体" w:hAnsi="宋体" w:cs="宋体" w:hint="eastAsia"/>
          <w:b/>
          <w:kern w:val="2"/>
          <w:sz w:val="21"/>
        </w:rPr>
        <w:t>投标须知前附表</w:t>
      </w:r>
      <w:r w:rsidRPr="00593A52">
        <w:rPr>
          <w:rFonts w:ascii="Calibri" w:eastAsia="宋体" w:hAnsi="宋体" w:cs="宋体" w:hint="eastAsia"/>
          <w:kern w:val="2"/>
          <w:sz w:val="21"/>
        </w:rPr>
        <w:t>指定的信息公告媒体免费</w:t>
      </w:r>
      <w:r w:rsidRPr="00593A52">
        <w:rPr>
          <w:rFonts w:ascii="Calibri" w:eastAsia="宋体" w:hAnsi="Calibri" w:cs="Times New Roman" w:hint="eastAsia"/>
          <w:kern w:val="2"/>
          <w:sz w:val="21"/>
          <w:szCs w:val="21"/>
        </w:rPr>
        <w:t>下载招标文件，</w:t>
      </w:r>
      <w:r w:rsidRPr="00593A52">
        <w:rPr>
          <w:rFonts w:ascii="Calibri" w:eastAsia="宋体" w:hAnsi="宋体" w:cs="Times New Roman" w:hint="eastAsia"/>
          <w:kern w:val="2"/>
          <w:sz w:val="21"/>
        </w:rPr>
        <w:t>指定的媒体名称见</w:t>
      </w:r>
      <w:r w:rsidRPr="00593A52">
        <w:rPr>
          <w:rFonts w:ascii="Calibri" w:eastAsia="宋体" w:hAnsi="宋体" w:cs="Times New Roman" w:hint="eastAsia"/>
          <w:b/>
          <w:kern w:val="2"/>
          <w:sz w:val="21"/>
        </w:rPr>
        <w:t>投标须知前附表</w:t>
      </w:r>
      <w:r w:rsidRPr="00593A52">
        <w:rPr>
          <w:rFonts w:ascii="Calibri" w:eastAsia="宋体" w:hAnsi="宋体" w:cs="Times New Roman" w:hint="eastAsia"/>
          <w:kern w:val="2"/>
          <w:sz w:val="21"/>
        </w:rPr>
        <w:t>，代理机构不再收取任何招标文件费用。</w:t>
      </w:r>
    </w:p>
    <w:p w:rsidR="00B06CE6" w:rsidRPr="00593A52" w:rsidRDefault="003D19DD">
      <w:pPr>
        <w:widowControl w:val="0"/>
        <w:adjustRightInd/>
        <w:snapToGrid/>
        <w:spacing w:after="120" w:line="400" w:lineRule="exact"/>
        <w:ind w:firstLineChars="200" w:firstLine="420"/>
        <w:jc w:val="both"/>
        <w:rPr>
          <w:rFonts w:ascii="Calibri" w:eastAsia="宋体" w:hAnsi="Calibri" w:cs="Times New Roman"/>
          <w:kern w:val="2"/>
          <w:sz w:val="21"/>
          <w:szCs w:val="21"/>
        </w:rPr>
      </w:pPr>
      <w:r w:rsidRPr="00593A52">
        <w:rPr>
          <w:rFonts w:ascii="宋体" w:eastAsia="宋体" w:hAnsi="宋体" w:cs="Times New Roman" w:hint="eastAsia"/>
          <w:kern w:val="2"/>
          <w:sz w:val="21"/>
          <w:szCs w:val="21"/>
        </w:rPr>
        <w:t>9.3</w:t>
      </w:r>
      <w:r w:rsidRPr="00593A52">
        <w:rPr>
          <w:rFonts w:ascii="Calibri" w:eastAsia="宋体" w:hAnsi="Calibri" w:cs="Times New Roman" w:hint="eastAsia"/>
          <w:kern w:val="2"/>
          <w:sz w:val="21"/>
          <w:szCs w:val="21"/>
        </w:rPr>
        <w:t>各投标人自行在</w:t>
      </w:r>
      <w:r w:rsidRPr="00593A52">
        <w:rPr>
          <w:rFonts w:ascii="Calibri" w:eastAsia="宋体" w:hAnsi="Calibri" w:cs="Times New Roman" w:hint="eastAsia"/>
          <w:b/>
          <w:kern w:val="2"/>
          <w:sz w:val="21"/>
          <w:szCs w:val="21"/>
        </w:rPr>
        <w:t>投标须知前附表</w:t>
      </w:r>
      <w:r w:rsidRPr="00593A52">
        <w:rPr>
          <w:rFonts w:ascii="Calibri" w:eastAsia="宋体" w:hAnsi="Calibri" w:cs="Times New Roman" w:hint="eastAsia"/>
          <w:kern w:val="2"/>
          <w:sz w:val="21"/>
          <w:szCs w:val="21"/>
        </w:rPr>
        <w:t>指定的网站下载或查阅招标相关文件和资料等，恕不另行通知，如有遗漏采购人、代理机构概不负责。</w:t>
      </w:r>
    </w:p>
    <w:p w:rsidR="00B06CE6" w:rsidRPr="00593A52" w:rsidRDefault="003D19DD">
      <w:pPr>
        <w:widowControl w:val="0"/>
        <w:adjustRightInd/>
        <w:snapToGrid/>
        <w:spacing w:after="120" w:line="400" w:lineRule="exact"/>
        <w:ind w:firstLineChars="200" w:firstLine="420"/>
        <w:jc w:val="both"/>
        <w:rPr>
          <w:rFonts w:ascii="Calibri" w:eastAsia="宋体" w:hAnsi="Calibri" w:cs="Times New Roman"/>
          <w:kern w:val="2"/>
          <w:sz w:val="21"/>
          <w:szCs w:val="21"/>
        </w:rPr>
      </w:pPr>
      <w:r w:rsidRPr="00593A52">
        <w:rPr>
          <w:rFonts w:ascii="宋体" w:eastAsia="宋体" w:hAnsi="宋体" w:cs="Times New Roman" w:hint="eastAsia"/>
          <w:kern w:val="2"/>
          <w:sz w:val="21"/>
        </w:rPr>
        <w:t>9.4</w:t>
      </w:r>
      <w:r w:rsidRPr="00593A52">
        <w:rPr>
          <w:rFonts w:ascii="Calibri" w:eastAsia="宋体" w:hAnsi="Calibri" w:cs="Times New Roman" w:hint="eastAsia"/>
          <w:kern w:val="2"/>
          <w:sz w:val="21"/>
        </w:rPr>
        <w:t>招标文件的电子版本，以在政府采购网站公告的为准。</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10.招标文件的澄清或者修改</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rPr>
        <w:t>10.1采购人或采购代理机构可以对已发出的招标文件进行必要</w:t>
      </w:r>
      <w:r w:rsidRPr="00593A52">
        <w:rPr>
          <w:rFonts w:ascii="宋体" w:eastAsia="宋体" w:hAnsi="宋体" w:cs="Times New Roman" w:hint="eastAsia"/>
          <w:kern w:val="2"/>
          <w:sz w:val="21"/>
          <w:szCs w:val="21"/>
        </w:rPr>
        <w:t>澄清或者修改，澄清或者修改应在招标文件指定的媒体上发布澄清或者修改公告，澄清或者修改的内容为招标文件的组成部分。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szCs w:val="21"/>
        </w:rPr>
        <w:t>10.2 澄清或者修改的内容可能影响投标文件编制的，采购代理机构将在【</w:t>
      </w: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】规定的提交投标文件截止时间15日前，以公告形式通知所有获取招标文件的潜在投标人；不</w:t>
      </w:r>
      <w:r w:rsidRPr="00593A52">
        <w:rPr>
          <w:rFonts w:ascii="宋体" w:eastAsia="宋体" w:hAnsi="宋体" w:cs="Times New Roman" w:hint="eastAsia"/>
          <w:kern w:val="2"/>
          <w:sz w:val="21"/>
        </w:rPr>
        <w:t>足15日的，将相应延长提交投标文件的截止时间。</w:t>
      </w:r>
    </w:p>
    <w:p w:rsidR="00B06CE6" w:rsidRPr="00593A52" w:rsidRDefault="00B06CE6">
      <w:pPr>
        <w:widowControl w:val="0"/>
        <w:adjustRightInd/>
        <w:snapToGrid/>
        <w:spacing w:after="0"/>
        <w:jc w:val="both"/>
        <w:rPr>
          <w:rFonts w:ascii="Calibri" w:eastAsia="宋体" w:hAnsi="Calibri" w:cs="Times New Roman"/>
          <w:kern w:val="2"/>
          <w:sz w:val="21"/>
        </w:rPr>
      </w:pPr>
      <w:bookmarkStart w:id="69" w:name="EB1580a586de6b4500b918f3c482dd6cd4"/>
      <w:bookmarkStart w:id="70" w:name="EB46aaf30e1cfd410fb2cc4daa7283a7d7"/>
      <w:bookmarkStart w:id="71" w:name="EBb94613900938423fb701817d8a8c32fc"/>
      <w:bookmarkEnd w:id="69"/>
      <w:bookmarkEnd w:id="70"/>
      <w:bookmarkEnd w:id="71"/>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
          <w:bCs/>
          <w:kern w:val="2"/>
          <w:sz w:val="28"/>
          <w:szCs w:val="28"/>
        </w:rPr>
      </w:pPr>
      <w:bookmarkStart w:id="72" w:name="_Toc91164898"/>
      <w:r w:rsidRPr="00593A52">
        <w:rPr>
          <w:rFonts w:ascii="宋体" w:eastAsia="宋体" w:hAnsi="宋体" w:cs="Times New Roman" w:hint="eastAsia"/>
          <w:b/>
          <w:bCs/>
          <w:kern w:val="2"/>
          <w:sz w:val="28"/>
          <w:szCs w:val="28"/>
        </w:rPr>
        <w:t>三、投标文件</w:t>
      </w:r>
      <w:bookmarkEnd w:id="72"/>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11.投标语言</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11.1除专用术语外，投标人提交的投标文件及投标人与采购代理机构就有关投标的所有来往函电均使用中文。投标人可以提交其它语言的资料，但应附有中文注释，有差异时以中文为准。</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t>12.</w:t>
      </w:r>
      <w:r w:rsidRPr="00593A52">
        <w:rPr>
          <w:rFonts w:ascii="宋体" w:eastAsia="宋体" w:hAnsi="宋体" w:cs="Times New Roman" w:hint="eastAsia"/>
          <w:b/>
          <w:kern w:val="2"/>
          <w:sz w:val="21"/>
          <w:szCs w:val="21"/>
        </w:rPr>
        <w:t xml:space="preserve"> 计量单位</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12.1所有计量均采用中华人民共和国法定计量单位。</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kern w:val="2"/>
          <w:sz w:val="21"/>
          <w:szCs w:val="21"/>
        </w:rPr>
        <w:lastRenderedPageBreak/>
        <w:t>13.</w:t>
      </w:r>
      <w:r w:rsidRPr="00593A52">
        <w:rPr>
          <w:rFonts w:ascii="宋体" w:eastAsia="宋体" w:hAnsi="宋体" w:cs="Times New Roman" w:hint="eastAsia"/>
          <w:b/>
          <w:bCs/>
          <w:kern w:val="2"/>
          <w:sz w:val="21"/>
          <w:szCs w:val="21"/>
        </w:rPr>
        <w:t xml:space="preserve"> 投标文件的组成</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13.1投标文件由商务技术文件、资格证明文件两册组成。各册的内容如下：</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第一册 商务技术文件</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商务部分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一、投标函</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二、开标一览表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三、分项价格表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四、商务响应/偏离表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五、享受政府采购政策优惠的证明资料和清单表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六、投标人认为需提供的其他资料</w:t>
      </w:r>
    </w:p>
    <w:p w:rsidR="00B06CE6" w:rsidRPr="00593A52" w:rsidRDefault="003D19DD">
      <w:pPr>
        <w:widowControl w:val="0"/>
        <w:tabs>
          <w:tab w:val="left" w:pos="3315"/>
        </w:tabs>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技术部分</w:t>
      </w:r>
      <w:r w:rsidRPr="00593A52">
        <w:rPr>
          <w:rFonts w:ascii="宋体" w:eastAsia="宋体" w:hAnsi="宋体" w:cs="Times New Roman"/>
          <w:b/>
          <w:kern w:val="2"/>
          <w:sz w:val="21"/>
          <w:szCs w:val="21"/>
        </w:rPr>
        <w:tab/>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七、货物说明一览表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八、技术响应/偏离表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九、投标货物符合招标文件规定的证明文件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十、投标人认为需提供的其他资料</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第二册 资格证明文件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十一、法定代表人身份证明</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十二、授权委托书</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十三、投标人具备投标资格的证明文件</w:t>
      </w:r>
    </w:p>
    <w:p w:rsidR="00B06CE6" w:rsidRPr="00593A52" w:rsidRDefault="003D19DD">
      <w:pPr>
        <w:widowControl w:val="0"/>
        <w:adjustRightInd/>
        <w:snapToGrid/>
        <w:spacing w:after="0"/>
        <w:ind w:firstLine="420"/>
        <w:jc w:val="both"/>
        <w:rPr>
          <w:rFonts w:ascii="Calibri" w:eastAsia="宋体" w:hAnsi="Calibri" w:cs="Times New Roman"/>
          <w:kern w:val="2"/>
          <w:sz w:val="32"/>
          <w:szCs w:val="32"/>
        </w:rPr>
      </w:pPr>
      <w:r w:rsidRPr="00593A52">
        <w:rPr>
          <w:rFonts w:ascii="宋体" w:eastAsia="宋体" w:hAnsi="宋体" w:cs="Times New Roman" w:hint="eastAsia"/>
          <w:kern w:val="2"/>
          <w:sz w:val="21"/>
          <w:szCs w:val="21"/>
        </w:rPr>
        <w:t>13.2投标人应当按照招标文件的要求编制投标文件。投标文件应当对招标文件提出的要求和条件作出明确响应。</w:t>
      </w:r>
      <w:r w:rsidRPr="00593A52">
        <w:rPr>
          <w:rFonts w:ascii="宋体" w:eastAsia="宋体" w:hAnsi="宋体" w:cs="Times New Roman" w:hint="eastAsia"/>
          <w:b/>
          <w:kern w:val="2"/>
          <w:sz w:val="21"/>
          <w:szCs w:val="21"/>
        </w:rPr>
        <w:t>在投标文件目录中属于本节点内容的必须上传或填写在本节点的对应位置，未按要求填写或上传的，相应责任由投标人自行承担</w:t>
      </w:r>
      <w:r w:rsidRPr="00593A52">
        <w:rPr>
          <w:rFonts w:ascii="宋体" w:eastAsia="宋体" w:hAnsi="宋体" w:cs="Times New Roman" w:hint="eastAsia"/>
          <w:b/>
          <w:kern w:val="2"/>
          <w:sz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13.3根据《政府采购法》第四十二条的规定，投标人无论中标与否，其投标文件不予退还。</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13.4资格审查时仅查阅资格证明文件册，资格证明相关文件由于投标人疏忽未装入资格证明文件册的视同未提交。专家评标时，商务技术相关文件由于投标人疏忽未装入商务技术册的视同未提交。</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13.5有关原件扫描件的尺寸和清晰度应该能够在电脑上被阅读、识别和判断。若投标人未按要求提供证明材料或提供的是部分证明材料或提供不清晰的原件扫描件的，评审委员会有权认定其投标文件未对招标文件有关需求进行响应，涉及资格性检查或符合性检查的予以废标处理，涉及打分项的则该项评分予以0分处理。</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14. 投标报价</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14.1 投标人应按招标文件规定的供货及服务要求、责任范围和合同条件，按</w:t>
      </w: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的规定进行报价。</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14.2投标总价中不得包含招标文件要求以外的内容。否则，在评标时不予核减。</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lastRenderedPageBreak/>
        <w:t>14.3投标人对每种货物及服务只允许有一个报价，不接受选择性报价。否则，在评标时将其视为无效投标。</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14.4投标人在提交投标文件的截止时间前修改投标报价的，应同时修改投标文件中相应内容。此修改应符合本章第22.1款的相关规定。</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14.5采购人可以在采购预算额度内合理设定最高限价。投标人的投标报价不得超过采购项目最高限价。采购项目采购预算、最高限价（如果设）见【投标须知前附表】。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14.6 投标文件中标明的价格在合同执行过程中是固定不变的，不得以任何理由予以变更。任何包含价格调整要求和条件的投标，在评标时将其视为投标无效。</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kern w:val="2"/>
          <w:sz w:val="21"/>
        </w:rPr>
        <w:t xml:space="preserve">15. </w:t>
      </w:r>
      <w:r w:rsidRPr="00593A52">
        <w:rPr>
          <w:rFonts w:ascii="宋体" w:eastAsia="宋体" w:hAnsi="宋体" w:cs="Times New Roman" w:hint="eastAsia"/>
          <w:b/>
          <w:bCs/>
          <w:kern w:val="2"/>
          <w:sz w:val="21"/>
          <w:szCs w:val="21"/>
        </w:rPr>
        <w:t>投标人的资格证明文件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15.1投标人应提交满足本章第3.1</w:t>
      </w:r>
      <w:r w:rsidRPr="00593A52">
        <w:rPr>
          <w:rFonts w:ascii="宋体" w:eastAsia="宋体" w:hAnsi="宋体" w:cs="宋体" w:hint="eastAsia"/>
          <w:sz w:val="21"/>
          <w:szCs w:val="21"/>
          <w:lang w:val="zh-CN"/>
        </w:rPr>
        <w:t>款</w:t>
      </w:r>
      <w:r w:rsidRPr="00593A52">
        <w:rPr>
          <w:rFonts w:ascii="宋体" w:eastAsia="宋体" w:hAnsi="宋体" w:cs="Times New Roman" w:hint="eastAsia"/>
          <w:kern w:val="2"/>
          <w:sz w:val="21"/>
          <w:szCs w:val="21"/>
        </w:rPr>
        <w:t>规定的资格条件要求的证明文件,该证明文件作为投标文件的一部分。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15.2如果投标人为联合体，则应提交联合体各方资格证明文件、联合体协议。否则，在评标时将其视为无效投标。</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16. 投标货物符合招标文件规定的证明文件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16.1 投标人应当提交其拟供的合同项下货物及其服务符合招标文件规定的证明文件,该证明文件作为投标文件的一部分。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16.2 投标人在货物说明一览表中应当说明货物的品牌型号、规格参数、制造商及原产地等，交货时应出具原产地证明及出厂合格证明。</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16.3 上述证明文件可以是文字资料、图纸和数据，并须提供：</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（1）货物主要性能和参数的详细说明； </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（2）对照招标文件技术规格，逐条说明所提供货物和服务对招标文件的技术规格条文的响应与偏离。对有具体参数要求的指标，投标人应提供具体参数值。</w:t>
      </w:r>
    </w:p>
    <w:p w:rsidR="00B06CE6" w:rsidRPr="00593A52" w:rsidRDefault="003D19DD">
      <w:pPr>
        <w:adjustRightInd/>
        <w:snapToGrid/>
        <w:spacing w:before="100" w:beforeAutospacing="1" w:after="100" w:afterAutospacing="1" w:line="380" w:lineRule="atLeast"/>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    16.4 采购人、采购代理机构一般不得要求投标人提供样品，仅凭书面方式不能准确描述采购需求或者需要对样品进行主观判断以确认是否满足采购需求等特殊情况除外。</w:t>
      </w:r>
    </w:p>
    <w:p w:rsidR="00B06CE6" w:rsidRPr="00593A52" w:rsidRDefault="003D19DD" w:rsidP="00760E8B">
      <w:pPr>
        <w:widowControl w:val="0"/>
        <w:spacing w:beforeLines="50" w:after="0" w:line="360" w:lineRule="auto"/>
        <w:ind w:firstLineChars="200" w:firstLine="422"/>
        <w:jc w:val="both"/>
        <w:rPr>
          <w:rFonts w:ascii="宋体" w:eastAsia="宋体" w:hAnsi="宋体" w:cs="Times New Roman"/>
          <w:kern w:val="2"/>
          <w:sz w:val="21"/>
          <w:szCs w:val="21"/>
        </w:rPr>
      </w:pP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规定投标人在投标时提供样品的，投标人</w:t>
      </w:r>
      <w:r w:rsidRPr="00593A52">
        <w:rPr>
          <w:rFonts w:ascii="Calibri" w:eastAsia="宋体" w:hAnsi="Calibri" w:cs="Times New Roman"/>
          <w:kern w:val="2"/>
          <w:sz w:val="21"/>
          <w:szCs w:val="21"/>
        </w:rPr>
        <w:t>有以下情形之一的</w:t>
      </w:r>
      <w:r w:rsidRPr="00593A52">
        <w:rPr>
          <w:rFonts w:ascii="Calibri" w:eastAsia="宋体" w:hAnsi="Calibri" w:cs="Times New Roman" w:hint="eastAsia"/>
          <w:kern w:val="2"/>
          <w:sz w:val="21"/>
          <w:szCs w:val="21"/>
        </w:rPr>
        <w:t>，</w:t>
      </w:r>
      <w:r w:rsidRPr="00593A52">
        <w:rPr>
          <w:rFonts w:ascii="宋体" w:eastAsia="宋体" w:hAnsi="宋体" w:cs="Times New Roman" w:hint="eastAsia"/>
          <w:kern w:val="2"/>
          <w:sz w:val="21"/>
          <w:szCs w:val="21"/>
        </w:rPr>
        <w:t>在评标时将其视为无效投标。</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（1）未在投标须知前附表规定的提交时间、地点提交</w:t>
      </w:r>
      <w:r w:rsidRPr="00593A52">
        <w:rPr>
          <w:rFonts w:ascii="宋体" w:eastAsia="宋体" w:hAnsi="宋体" w:cs="Times New Roman"/>
          <w:kern w:val="2"/>
          <w:sz w:val="21"/>
          <w:szCs w:val="21"/>
        </w:rPr>
        <w:t>的</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（2）投标人提供的样品与投标文件提供样品的规格、型号不一致</w:t>
      </w:r>
      <w:r w:rsidRPr="00593A52">
        <w:rPr>
          <w:rFonts w:ascii="宋体" w:eastAsia="宋体" w:hAnsi="宋体" w:cs="Times New Roman"/>
          <w:kern w:val="2"/>
          <w:sz w:val="21"/>
          <w:szCs w:val="21"/>
        </w:rPr>
        <w:t>的</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　　　</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17. 投标有效期</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17.1 除</w:t>
      </w: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另有规定外，投标有效期为90日，</w:t>
      </w:r>
      <w:r w:rsidRPr="00593A52">
        <w:rPr>
          <w:rFonts w:ascii="宋体" w:eastAsia="宋体" w:hAnsi="宋体" w:cs="Arial" w:hint="eastAsia"/>
          <w:kern w:val="2"/>
          <w:sz w:val="21"/>
          <w:szCs w:val="21"/>
        </w:rPr>
        <w:t>投标有效期从提交投标文件的截止之日起算。</w:t>
      </w:r>
      <w:r w:rsidRPr="00593A52">
        <w:rPr>
          <w:rFonts w:ascii="宋体" w:eastAsia="宋体" w:hAnsi="宋体" w:cs="Times New Roman" w:hint="eastAsia"/>
          <w:kern w:val="2"/>
          <w:sz w:val="21"/>
          <w:szCs w:val="21"/>
        </w:rPr>
        <w:t>投标有效期不足的投标，在评标时将其视为投标无效。</w:t>
      </w:r>
    </w:p>
    <w:p w:rsidR="00B06CE6" w:rsidRPr="00593A52" w:rsidRDefault="003D19DD">
      <w:pPr>
        <w:widowControl w:val="0"/>
        <w:adjustRightInd/>
        <w:snapToGrid/>
        <w:spacing w:after="0" w:line="36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17.2 特殊情况需延长投标有效期的，采购代理机构可于投标有效期届满之前，要求投标人同意延长有效期，采购代理机构的要求与投标人的答复均应为书面形式。投标人拒绝延长的，其投标在原投标有效期期届满后将不再有效；投标人同意延长的，不允许修改或撤回投标文件。</w:t>
      </w:r>
    </w:p>
    <w:p w:rsidR="00B06CE6" w:rsidRPr="00593A52" w:rsidRDefault="00B06CE6">
      <w:pPr>
        <w:widowControl w:val="0"/>
        <w:adjustRightInd/>
        <w:snapToGrid/>
        <w:spacing w:after="0" w:line="360" w:lineRule="exact"/>
        <w:ind w:firstLine="420"/>
        <w:jc w:val="both"/>
        <w:rPr>
          <w:rFonts w:ascii="宋体" w:eastAsia="宋体" w:hAnsi="宋体" w:cs="Times New Roman"/>
          <w:kern w:val="2"/>
          <w:sz w:val="21"/>
          <w:szCs w:val="21"/>
        </w:rPr>
      </w:pP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18. 投标保证金</w:t>
      </w:r>
    </w:p>
    <w:p w:rsidR="00B06CE6" w:rsidRPr="00593A52" w:rsidRDefault="003D19DD">
      <w:pPr>
        <w:widowControl w:val="0"/>
        <w:adjustRightInd/>
        <w:snapToGrid/>
        <w:spacing w:after="0" w:line="360" w:lineRule="exact"/>
        <w:ind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18.1根据《关于进一步优化营商环境促进政府采购提速增效相关事项的通知》要求，为进一步降低交易成本费用，减轻企业资金负担，取消政府采购项目的投标保证金。</w:t>
      </w:r>
    </w:p>
    <w:p w:rsidR="00B06CE6" w:rsidRPr="00593A52" w:rsidRDefault="00B06CE6">
      <w:pPr>
        <w:widowControl w:val="0"/>
        <w:adjustRightInd/>
        <w:snapToGrid/>
        <w:spacing w:after="0" w:line="360" w:lineRule="exact"/>
        <w:ind w:firstLine="420"/>
        <w:jc w:val="both"/>
        <w:rPr>
          <w:rFonts w:ascii="宋体" w:eastAsia="宋体" w:hAnsi="宋体" w:cs="Times New Roman"/>
          <w:kern w:val="2"/>
          <w:sz w:val="21"/>
          <w:szCs w:val="21"/>
        </w:rPr>
      </w:pP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19. 投标文件的签署</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19.1 电子投标文件：投标人应按照电子招标文件要求制作投标文件，并进行电子签名和盖章。</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19.2投标人确认投标后，应从交易平台上下载“政府采购电子招标文件制作工具”，并使用此工具编制电子投标文件，否则将可能影响电子投标文件的上传而导致投标无效。</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19.3投标人因自身原因导致电子投标文件无法导入电子评标系统的，该投标文件视为无效投标文件。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19.4电子招投标文件具有法律效力，若投标文件与招标文件要求不一致，其内容影响中标结果时，责任由投标人自行承担。</w:t>
      </w:r>
    </w:p>
    <w:p w:rsidR="00B06CE6" w:rsidRPr="00593A52" w:rsidRDefault="00B06CE6">
      <w:pPr>
        <w:widowControl w:val="0"/>
        <w:adjustRightInd/>
        <w:snapToGrid/>
        <w:spacing w:after="0"/>
        <w:jc w:val="both"/>
        <w:rPr>
          <w:rFonts w:ascii="Calibri" w:eastAsia="宋体" w:hAnsi="Calibri" w:cs="Times New Roman"/>
          <w:kern w:val="2"/>
          <w:sz w:val="21"/>
        </w:rPr>
      </w:pPr>
      <w:bookmarkStart w:id="73" w:name="EB9f6b1a5d14bf4f34b0bf7fa583403cbc"/>
      <w:bookmarkStart w:id="74" w:name="EB9c2ffc9ec52d4b54a34663d52107c09b"/>
      <w:bookmarkStart w:id="75" w:name="EB6c51497e093a4bd9852f0cc4f5f62ea1"/>
      <w:bookmarkEnd w:id="73"/>
      <w:bookmarkEnd w:id="74"/>
      <w:bookmarkEnd w:id="75"/>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
          <w:bCs/>
          <w:kern w:val="2"/>
          <w:sz w:val="28"/>
          <w:szCs w:val="28"/>
        </w:rPr>
      </w:pPr>
      <w:bookmarkStart w:id="76" w:name="_Toc91164899"/>
      <w:r w:rsidRPr="00593A52">
        <w:rPr>
          <w:rFonts w:ascii="宋体" w:eastAsia="宋体" w:hAnsi="宋体" w:cs="Times New Roman" w:hint="eastAsia"/>
          <w:b/>
          <w:bCs/>
          <w:kern w:val="2"/>
          <w:sz w:val="28"/>
          <w:szCs w:val="28"/>
        </w:rPr>
        <w:t>四、投标</w:t>
      </w:r>
      <w:bookmarkEnd w:id="76"/>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20．投标人应准备所投项目的电子投标文件一份，此投标文件须根据招标人提供的后缀名为.CSZF或.CSCF格式的电子招标文件进行制作，电子投标文件制作工具可登录长沙公共资源交易电子服务平台（</w:t>
      </w:r>
      <w:r w:rsidRPr="00593A52">
        <w:rPr>
          <w:rFonts w:ascii="Calibri" w:eastAsia="宋体" w:hAnsi="Calibri" w:cs="Times New Roman" w:hint="eastAsia"/>
          <w:kern w:val="2"/>
          <w:sz w:val="21"/>
        </w:rPr>
        <w:t>http://fwpt.csggzy.cn</w:t>
      </w:r>
      <w:r w:rsidRPr="00593A52">
        <w:rPr>
          <w:rFonts w:ascii="Calibri" w:eastAsia="宋体" w:hAnsi="Calibri" w:cs="Times New Roman" w:hint="eastAsia"/>
          <w:kern w:val="2"/>
          <w:sz w:val="21"/>
        </w:rPr>
        <w:t>）</w:t>
      </w:r>
      <w:r w:rsidRPr="00593A52">
        <w:rPr>
          <w:rFonts w:ascii="宋体" w:eastAsia="宋体" w:hAnsi="宋体" w:cs="Times New Roman" w:hint="eastAsia"/>
          <w:kern w:val="2"/>
          <w:sz w:val="21"/>
        </w:rPr>
        <w:t>下载专区栏目中下载。在安装此软件之前，须先安装office2010及以上版本。</w:t>
      </w:r>
    </w:p>
    <w:p w:rsidR="00B06CE6" w:rsidRPr="00593A52" w:rsidRDefault="00B06CE6">
      <w:pPr>
        <w:widowControl w:val="0"/>
        <w:adjustRightInd/>
        <w:snapToGrid/>
        <w:spacing w:after="0"/>
        <w:jc w:val="both"/>
        <w:rPr>
          <w:rFonts w:ascii="Calibri" w:eastAsia="宋体" w:hAnsi="Calibri" w:cs="Times New Roman"/>
          <w:kern w:val="2"/>
          <w:sz w:val="21"/>
        </w:rPr>
      </w:pPr>
    </w:p>
    <w:p w:rsidR="00B06CE6" w:rsidRPr="00593A52" w:rsidRDefault="003D19DD">
      <w:pPr>
        <w:adjustRightInd/>
        <w:snapToGrid/>
        <w:spacing w:after="0"/>
        <w:ind w:left="420"/>
        <w:jc w:val="both"/>
        <w:rPr>
          <w:rFonts w:ascii="宋体" w:eastAsia="宋体" w:hAnsi="宋体" w:cs="Times New Roman"/>
          <w:b/>
          <w:kern w:val="2"/>
          <w:sz w:val="21"/>
        </w:rPr>
      </w:pPr>
      <w:r w:rsidRPr="00593A52">
        <w:rPr>
          <w:rFonts w:ascii="宋体" w:eastAsia="宋体" w:hAnsi="宋体" w:cs="Times New Roman" w:hint="eastAsia"/>
          <w:b/>
          <w:kern w:val="2"/>
          <w:sz w:val="21"/>
        </w:rPr>
        <w:t>21．投标文件的编制</w:t>
      </w:r>
    </w:p>
    <w:p w:rsidR="00B06CE6" w:rsidRPr="00593A52" w:rsidRDefault="003D19DD">
      <w:pPr>
        <w:adjustRightInd/>
        <w:snapToGrid/>
        <w:spacing w:after="0"/>
        <w:ind w:left="420"/>
        <w:jc w:val="both"/>
        <w:rPr>
          <w:rFonts w:ascii="宋体" w:eastAsia="宋体" w:hAnsi="宋体" w:cs="Times New Roman"/>
          <w:kern w:val="2"/>
          <w:sz w:val="21"/>
        </w:rPr>
      </w:pPr>
      <w:r w:rsidRPr="00593A52">
        <w:rPr>
          <w:rFonts w:ascii="宋体" w:eastAsia="宋体" w:hAnsi="宋体" w:cs="Times New Roman"/>
          <w:kern w:val="2"/>
          <w:sz w:val="21"/>
        </w:rPr>
        <w:t>21.1 电子投标文件的编制</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21.1.1投标人应当使用长沙公共资源交易政府采购电子化平台认可的“政府采购电子投标文件制作工具”制作投标文件（ 含澄清、说明文件）并进行固化、加密；</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21.1.2“电子标书软件加密锁” 具有唯一性，仅限于本单位在电子化招标投标活动中使用，不得转让和出借；</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21.1.3投标人在编制电子投标文件时应当建立分级目录，并按照标签提示导入相关内容，请投标人注意压缩文件；</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21.1.4电子投标文件盖章及签字</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投标文件的指定盖章处应采用电子平台认可的CA数字证书（含电子印章）</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21.1.5投标人在编辑投标文件时，</w:t>
      </w:r>
      <w:r w:rsidRPr="00593A52">
        <w:rPr>
          <w:rFonts w:ascii="宋体" w:eastAsia="宋体" w:hAnsi="宋体" w:cs="Times New Roman" w:hint="eastAsia"/>
          <w:b/>
          <w:kern w:val="2"/>
          <w:sz w:val="21"/>
        </w:rPr>
        <w:t>在投标文件目录中属于本节点内容的必须上传或填写在本节点的对应位置，未按要求填写或上传的，相应责任由投标人自行承担</w:t>
      </w:r>
      <w:r w:rsidRPr="00593A52">
        <w:rPr>
          <w:rFonts w:ascii="宋体" w:eastAsia="宋体" w:hAnsi="宋体" w:cs="Times New Roman" w:hint="eastAsia"/>
          <w:kern w:val="2"/>
          <w:sz w:val="21"/>
        </w:rPr>
        <w:t>。</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lastRenderedPageBreak/>
        <w:t>21.1.6投标书编写完成后，</w:t>
      </w:r>
      <w:r w:rsidRPr="00593A52">
        <w:rPr>
          <w:rFonts w:ascii="宋体" w:eastAsia="宋体" w:hAnsi="宋体" w:cs="Times New Roman" w:hint="eastAsia"/>
          <w:b/>
          <w:kern w:val="2"/>
          <w:sz w:val="21"/>
        </w:rPr>
        <w:t>必须用本系统自带的电子密钥进行加密，如果误选了非本项目的规则文件导致不能在开标时解密投标文件，该投标文件将被电子开标系统拒绝，将导致投标文件无效</w:t>
      </w:r>
      <w:r w:rsidRPr="00593A52">
        <w:rPr>
          <w:rFonts w:ascii="宋体" w:eastAsia="宋体" w:hAnsi="宋体" w:cs="Times New Roman" w:hint="eastAsia"/>
          <w:kern w:val="2"/>
          <w:sz w:val="21"/>
        </w:rPr>
        <w:t>。</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21.1.7长沙公共资源交易中心不接受投标截止时间后递交的纸质、电子、传真等所有形式的投标文件。由于对网上招投标操作不熟悉或自身电脑、个人网络等原因导致不能在投标截止时间之前上传投标文件的，</w:t>
      </w:r>
      <w:r w:rsidRPr="00593A52">
        <w:rPr>
          <w:rFonts w:ascii="宋体" w:eastAsia="宋体" w:hAnsi="宋体" w:cs="Times New Roman" w:hint="eastAsia"/>
          <w:b/>
          <w:kern w:val="2"/>
          <w:sz w:val="21"/>
        </w:rPr>
        <w:t>相应责任由投标人自行承担</w:t>
      </w:r>
      <w:r w:rsidRPr="00593A52">
        <w:rPr>
          <w:rFonts w:ascii="宋体" w:eastAsia="宋体" w:hAnsi="宋体" w:cs="Times New Roman" w:hint="eastAsia"/>
          <w:kern w:val="2"/>
          <w:sz w:val="21"/>
        </w:rPr>
        <w:t>。建议于开标前一个工作日完成投标文件的制作与上传，如果上传有困难，请及时咨询。</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21.1.8如果开标时出现网络故障、技术故障，影响了招投标活动，采购人可采取措施如延期、延长上传的投标书和解密时间等，以保障招投标活动的公开、公平和公正，投标人不得对此持有异议</w:t>
      </w:r>
      <w:r w:rsidRPr="00593A52">
        <w:rPr>
          <w:rFonts w:ascii="宋体" w:eastAsia="宋体" w:hAnsi="宋体" w:cs="Times New Roman"/>
          <w:kern w:val="2"/>
          <w:sz w:val="21"/>
        </w:rPr>
        <w:t>。</w:t>
      </w:r>
    </w:p>
    <w:p w:rsidR="00B06CE6" w:rsidRPr="00593A52" w:rsidRDefault="00B06CE6">
      <w:pPr>
        <w:widowControl w:val="0"/>
        <w:adjustRightInd/>
        <w:snapToGrid/>
        <w:spacing w:after="0" w:line="360" w:lineRule="exact"/>
        <w:ind w:firstLineChars="196" w:firstLine="413"/>
        <w:jc w:val="both"/>
        <w:rPr>
          <w:rFonts w:ascii="宋体" w:eastAsia="宋体" w:hAnsi="宋体" w:cs="Times New Roman"/>
          <w:b/>
          <w:kern w:val="2"/>
          <w:sz w:val="21"/>
        </w:rPr>
      </w:pPr>
    </w:p>
    <w:p w:rsidR="00B06CE6" w:rsidRPr="00593A52" w:rsidRDefault="003D19DD">
      <w:pPr>
        <w:adjustRightInd/>
        <w:snapToGrid/>
        <w:spacing w:after="0"/>
        <w:ind w:left="420"/>
        <w:jc w:val="both"/>
        <w:rPr>
          <w:rFonts w:ascii="宋体" w:eastAsia="宋体" w:hAnsi="宋体" w:cs="Times New Roman"/>
          <w:b/>
          <w:kern w:val="2"/>
          <w:sz w:val="21"/>
        </w:rPr>
      </w:pPr>
      <w:r w:rsidRPr="00593A52">
        <w:rPr>
          <w:rFonts w:ascii="宋体" w:eastAsia="宋体" w:hAnsi="宋体" w:cs="Times New Roman"/>
          <w:b/>
          <w:kern w:val="2"/>
          <w:sz w:val="21"/>
        </w:rPr>
        <w:t>22. 投标文件的递交</w:t>
      </w:r>
    </w:p>
    <w:p w:rsidR="00B06CE6" w:rsidRPr="00593A52" w:rsidRDefault="003D19DD">
      <w:pPr>
        <w:widowControl w:val="0"/>
        <w:adjustRightInd/>
        <w:snapToGrid/>
        <w:spacing w:after="0" w:line="360" w:lineRule="exact"/>
        <w:ind w:firstLineChars="196" w:firstLine="412"/>
        <w:jc w:val="both"/>
        <w:rPr>
          <w:rFonts w:ascii="宋体" w:eastAsia="宋体" w:hAnsi="宋体" w:cs="宋体"/>
          <w:sz w:val="21"/>
          <w:szCs w:val="24"/>
        </w:rPr>
      </w:pPr>
      <w:r w:rsidRPr="00593A52">
        <w:rPr>
          <w:rFonts w:ascii="宋体" w:eastAsia="宋体" w:hAnsi="宋体" w:cs="Times New Roman"/>
          <w:kern w:val="2"/>
          <w:sz w:val="21"/>
        </w:rPr>
        <w:t>22.1电子标实行网上投标，投标人必须在采购文件规定的投标截止时间前用电子密钥在“长沙公共资源交易电子服务平台</w:t>
      </w:r>
      <w:r w:rsidRPr="00593A52">
        <w:rPr>
          <w:rFonts w:ascii="宋体" w:eastAsia="宋体" w:hAnsi="宋体" w:cs="Times New Roman" w:hint="eastAsia"/>
          <w:kern w:val="2"/>
          <w:sz w:val="21"/>
        </w:rPr>
        <w:t>”（http://fwpt.csggzy.cn）中登录“长沙政府采购电子交易系统”上传投标文件。本项目电子投标文件最大容量为200MB，超过此容量的文件将被拒绝。如果多次上传均告失败，请拨打咨询电话（</w:t>
      </w:r>
      <w:bookmarkStart w:id="77" w:name="EBed25aafda6304d8c83044301c63b78f9"/>
      <w:r w:rsidRPr="00593A52">
        <w:rPr>
          <w:rFonts w:ascii="宋体" w:eastAsia="宋体" w:hAnsi="宋体" w:cs="Times New Roman" w:hint="eastAsia"/>
          <w:color w:val="0000FF"/>
          <w:kern w:val="2"/>
          <w:sz w:val="21"/>
        </w:rPr>
        <w:t>400-928-0095或0731-89938899转政府采购电子交易系统技术支持</w:t>
      </w:r>
      <w:bookmarkEnd w:id="77"/>
      <w:r w:rsidRPr="00593A52">
        <w:rPr>
          <w:rFonts w:ascii="宋体" w:eastAsia="宋体" w:hAnsi="宋体" w:cs="Times New Roman" w:hint="eastAsia"/>
          <w:kern w:val="2"/>
          <w:sz w:val="21"/>
        </w:rPr>
        <w:t>）。</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22.1.</w:t>
      </w:r>
      <w:r w:rsidRPr="00593A52">
        <w:rPr>
          <w:rFonts w:ascii="宋体" w:eastAsia="宋体" w:hAnsi="宋体" w:cs="Times New Roman" w:hint="eastAsia"/>
          <w:kern w:val="2"/>
          <w:sz w:val="21"/>
        </w:rPr>
        <w:t>1</w:t>
      </w:r>
      <w:r w:rsidRPr="00593A52">
        <w:rPr>
          <w:rFonts w:ascii="宋体" w:eastAsia="宋体" w:hAnsi="宋体" w:cs="Times New Roman"/>
          <w:kern w:val="2"/>
          <w:sz w:val="21"/>
        </w:rPr>
        <w:t>按本通用条款第10条规定，招标文件发生实质性修改后，投标人须撤回原电子投标文件，根据最新招标文件重新制作投标文件并再次上传。</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22.1.</w:t>
      </w:r>
      <w:r w:rsidRPr="00593A52">
        <w:rPr>
          <w:rFonts w:ascii="宋体" w:eastAsia="宋体" w:hAnsi="宋体" w:cs="Times New Roman" w:hint="eastAsia"/>
          <w:kern w:val="2"/>
          <w:sz w:val="21"/>
        </w:rPr>
        <w:t>2</w:t>
      </w:r>
      <w:r w:rsidRPr="00593A52">
        <w:rPr>
          <w:rFonts w:ascii="宋体" w:eastAsia="宋体" w:hAnsi="宋体" w:cs="Times New Roman"/>
          <w:kern w:val="2"/>
          <w:sz w:val="21"/>
        </w:rPr>
        <w:t>投标截止时间</w:t>
      </w:r>
      <w:r w:rsidRPr="00593A52">
        <w:rPr>
          <w:rFonts w:ascii="宋体" w:eastAsia="宋体" w:hAnsi="宋体" w:cs="Times New Roman" w:hint="eastAsia"/>
          <w:kern w:val="2"/>
          <w:sz w:val="21"/>
        </w:rPr>
        <w:t>到达以后不再接收</w:t>
      </w:r>
      <w:r w:rsidRPr="00593A52">
        <w:rPr>
          <w:rFonts w:ascii="宋体" w:eastAsia="宋体" w:hAnsi="宋体" w:cs="Times New Roman"/>
          <w:kern w:val="2"/>
          <w:sz w:val="21"/>
        </w:rPr>
        <w:t>投标文件。</w:t>
      </w:r>
    </w:p>
    <w:p w:rsidR="00B06CE6" w:rsidRPr="00593A52" w:rsidRDefault="00B06CE6">
      <w:pPr>
        <w:widowControl w:val="0"/>
        <w:adjustRightInd/>
        <w:snapToGrid/>
        <w:spacing w:after="0" w:line="360" w:lineRule="exact"/>
        <w:ind w:firstLineChars="196" w:firstLine="412"/>
        <w:jc w:val="both"/>
        <w:rPr>
          <w:rFonts w:ascii="宋体" w:eastAsia="宋体" w:hAnsi="宋体" w:cs="Times New Roman"/>
          <w:kern w:val="2"/>
          <w:sz w:val="21"/>
        </w:rPr>
      </w:pPr>
    </w:p>
    <w:p w:rsidR="00B06CE6" w:rsidRPr="00593A52" w:rsidRDefault="003D19DD">
      <w:pPr>
        <w:adjustRightInd/>
        <w:snapToGrid/>
        <w:spacing w:after="0"/>
        <w:ind w:left="420"/>
        <w:jc w:val="both"/>
        <w:rPr>
          <w:rFonts w:ascii="宋体" w:eastAsia="宋体" w:hAnsi="宋体" w:cs="Times New Roman"/>
          <w:b/>
          <w:kern w:val="2"/>
          <w:sz w:val="21"/>
        </w:rPr>
      </w:pPr>
      <w:r w:rsidRPr="00593A52">
        <w:rPr>
          <w:rFonts w:ascii="宋体" w:eastAsia="宋体" w:hAnsi="宋体" w:cs="Times New Roman"/>
          <w:b/>
          <w:kern w:val="2"/>
          <w:sz w:val="21"/>
        </w:rPr>
        <w:t>23. 投标文件的修改和撤回</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23.1</w:t>
      </w:r>
      <w:r w:rsidRPr="00593A52">
        <w:rPr>
          <w:rFonts w:ascii="宋体" w:eastAsia="宋体" w:hAnsi="宋体" w:cs="Times New Roman" w:hint="eastAsia"/>
          <w:kern w:val="2"/>
          <w:sz w:val="21"/>
        </w:rPr>
        <w:t>投标方在提交电子投标文件后可对其投标文件进行修改并重新上传投标文件或在网上进行撤销投标的操作。</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hint="eastAsia"/>
          <w:kern w:val="2"/>
          <w:sz w:val="21"/>
        </w:rPr>
        <w:t>23.2投标截止时间以后不得修改投标文件。</w:t>
      </w:r>
    </w:p>
    <w:p w:rsidR="00B06CE6" w:rsidRPr="00593A52" w:rsidRDefault="00B06CE6">
      <w:pPr>
        <w:adjustRightInd/>
        <w:snapToGrid/>
        <w:spacing w:after="0"/>
        <w:ind w:left="420"/>
        <w:jc w:val="both"/>
        <w:rPr>
          <w:rFonts w:ascii="宋体" w:eastAsia="宋体" w:hAnsi="宋体" w:cs="Times New Roman"/>
          <w:kern w:val="2"/>
          <w:sz w:val="21"/>
        </w:rPr>
      </w:pPr>
    </w:p>
    <w:p w:rsidR="00B06CE6" w:rsidRPr="00593A52" w:rsidRDefault="003D19DD">
      <w:pPr>
        <w:adjustRightInd/>
        <w:snapToGrid/>
        <w:spacing w:after="0"/>
        <w:ind w:left="420"/>
        <w:jc w:val="both"/>
        <w:rPr>
          <w:rFonts w:ascii="宋体" w:eastAsia="宋体" w:hAnsi="宋体" w:cs="Times New Roman"/>
          <w:b/>
          <w:kern w:val="2"/>
          <w:sz w:val="21"/>
        </w:rPr>
      </w:pPr>
      <w:r w:rsidRPr="00593A52">
        <w:rPr>
          <w:rFonts w:ascii="宋体" w:eastAsia="宋体" w:hAnsi="宋体" w:cs="Times New Roman"/>
          <w:b/>
          <w:kern w:val="2"/>
          <w:sz w:val="21"/>
        </w:rPr>
        <w:t>24.分包</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24.1 投标人拟在中标后将中标项目的非主体、非关键性工作进行分包的，应符合【</w:t>
      </w:r>
      <w:r w:rsidRPr="00593A52">
        <w:rPr>
          <w:rFonts w:ascii="宋体" w:eastAsia="宋体" w:hAnsi="宋体" w:cs="Times New Roman"/>
          <w:b/>
          <w:kern w:val="2"/>
          <w:sz w:val="21"/>
        </w:rPr>
        <w:t>投标须知前附表</w:t>
      </w:r>
      <w:r w:rsidRPr="00593A52">
        <w:rPr>
          <w:rFonts w:ascii="宋体" w:eastAsia="宋体" w:hAnsi="宋体" w:cs="Times New Roman"/>
          <w:kern w:val="2"/>
          <w:sz w:val="21"/>
        </w:rPr>
        <w:t>】规定的分包内容、分包金额和资质要求等限制性条件，并在投标文件中载明分包承担主体，且分包承担主体不得再次分包。</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24.2中标人应当就分包项目向采购人负责，分包承担主体就分包项目承担连带责任。</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24.3 不符合招标文件中有关分包、转包规定的，其投标将被拒绝。</w:t>
      </w:r>
    </w:p>
    <w:p w:rsidR="00B06CE6" w:rsidRPr="00593A52" w:rsidRDefault="003D19DD">
      <w:pPr>
        <w:widowControl w:val="0"/>
        <w:adjustRightInd/>
        <w:snapToGrid/>
        <w:spacing w:after="0" w:line="360" w:lineRule="exact"/>
        <w:ind w:firstLineChars="196" w:firstLine="413"/>
        <w:jc w:val="both"/>
        <w:rPr>
          <w:rFonts w:ascii="宋体" w:eastAsia="宋体" w:hAnsi="宋体" w:cs="Times New Roman"/>
          <w:b/>
          <w:kern w:val="2"/>
          <w:sz w:val="21"/>
        </w:rPr>
      </w:pPr>
      <w:r w:rsidRPr="00593A52">
        <w:rPr>
          <w:rFonts w:ascii="宋体" w:eastAsia="宋体" w:hAnsi="宋体" w:cs="Times New Roman"/>
          <w:b/>
          <w:kern w:val="2"/>
          <w:sz w:val="21"/>
        </w:rPr>
        <w:t>25. 串通投标行为</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25.1有下列情形之一的，属于恶意串通，对投标人依照政府采购法第七十七条第一款的规定追究法律责任：</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（1）投标人直接或者间接从采购人或者采购代理机构处获得其他投标人的相关情况并修改其投标文件；</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（2）投标人按照采购人或者采购代理机构的授意撤换、修改投标文件；</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lastRenderedPageBreak/>
        <w:t>（3）投标人之间协商报价、技术方案等投标文件的实质性内容；</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（4）属于同一集团、协会、商会等组织成员的投标人按照该组织要求协同参加政府采购活动；</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（5）投标人之间事先约定由某一特定投标人中标；</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（6）投标人之间商定部分投标人放弃参加政府采购活动或者放弃中标；</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（7）投标人与采购人或者采购代理机构之间、投标人相互之间，为谋求特定投标人中标或者排斥其他投标人的其他串通行为。</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25.2有下列情形之一的，视为投标人串通投标，其投标无效：</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（1）不同投标人的投标文件由同一单位或者个人编制；</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（2）不同投标人委托同一单位或者个人办理投标事宜；</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（3）不同投标人的投标文件载明的项目管理成员或者联系人员为同一人；</w:t>
      </w:r>
    </w:p>
    <w:p w:rsidR="00B06CE6" w:rsidRPr="00593A52" w:rsidRDefault="003D19DD">
      <w:pPr>
        <w:widowControl w:val="0"/>
        <w:adjustRightInd/>
        <w:snapToGrid/>
        <w:spacing w:after="0" w:line="360" w:lineRule="exact"/>
        <w:ind w:firstLineChars="196" w:firstLine="412"/>
        <w:jc w:val="both"/>
        <w:rPr>
          <w:rFonts w:ascii="宋体" w:eastAsia="宋体" w:hAnsi="宋体" w:cs="Times New Roman"/>
          <w:kern w:val="2"/>
          <w:sz w:val="21"/>
        </w:rPr>
      </w:pPr>
      <w:r w:rsidRPr="00593A52">
        <w:rPr>
          <w:rFonts w:ascii="宋体" w:eastAsia="宋体" w:hAnsi="宋体" w:cs="Times New Roman"/>
          <w:kern w:val="2"/>
          <w:sz w:val="21"/>
        </w:rPr>
        <w:t>（4）不同投标人的投标文件异常一致或者投标报价呈规律性差异；</w:t>
      </w:r>
    </w:p>
    <w:p w:rsidR="00B06CE6" w:rsidRPr="00593A52" w:rsidRDefault="003D19DD">
      <w:pPr>
        <w:widowControl w:val="0"/>
        <w:adjustRightInd/>
        <w:snapToGrid/>
        <w:spacing w:after="0" w:line="360" w:lineRule="exact"/>
        <w:ind w:firstLineChars="196" w:firstLine="412"/>
        <w:jc w:val="both"/>
        <w:rPr>
          <w:rFonts w:ascii="宋体" w:eastAsia="宋体" w:hAnsi="宋体" w:cs="宋体"/>
          <w:sz w:val="21"/>
          <w:szCs w:val="24"/>
        </w:rPr>
      </w:pPr>
      <w:r w:rsidRPr="00593A52">
        <w:rPr>
          <w:rFonts w:ascii="宋体" w:eastAsia="宋体" w:hAnsi="宋体" w:cs="Times New Roman"/>
          <w:kern w:val="2"/>
          <w:sz w:val="21"/>
        </w:rPr>
        <w:t>（5）不同投标人的投标文件相互混装</w:t>
      </w:r>
      <w:r w:rsidRPr="00593A52">
        <w:rPr>
          <w:rFonts w:ascii="宋体" w:eastAsia="宋体" w:hAnsi="宋体" w:cs="Times New Roman" w:hint="eastAsia"/>
          <w:kern w:val="2"/>
          <w:sz w:val="21"/>
          <w:szCs w:val="21"/>
        </w:rPr>
        <w:t>。</w:t>
      </w:r>
    </w:p>
    <w:p w:rsidR="00B06CE6" w:rsidRPr="00593A52" w:rsidRDefault="00B06CE6">
      <w:pPr>
        <w:widowControl w:val="0"/>
        <w:adjustRightInd/>
        <w:snapToGrid/>
        <w:spacing w:after="0"/>
        <w:jc w:val="both"/>
        <w:rPr>
          <w:rFonts w:ascii="Calibri" w:eastAsia="宋体" w:hAnsi="Calibri" w:cs="Times New Roman"/>
          <w:kern w:val="2"/>
          <w:sz w:val="21"/>
        </w:rPr>
      </w:pPr>
      <w:bookmarkStart w:id="78" w:name="EB7002b4520233436680e9e4d19a91cfb1"/>
      <w:bookmarkStart w:id="79" w:name="EB1bed23574f14484690cdd09d75658c01"/>
      <w:bookmarkStart w:id="80" w:name="EB9fbabc3cb02c4816901d41c50975eb72"/>
      <w:bookmarkEnd w:id="78"/>
      <w:bookmarkEnd w:id="79"/>
      <w:bookmarkEnd w:id="80"/>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
          <w:bCs/>
          <w:kern w:val="2"/>
          <w:sz w:val="28"/>
          <w:szCs w:val="28"/>
        </w:rPr>
      </w:pPr>
      <w:bookmarkStart w:id="81" w:name="_Toc91164900"/>
      <w:r w:rsidRPr="00593A52">
        <w:rPr>
          <w:rFonts w:ascii="宋体" w:eastAsia="宋体" w:hAnsi="宋体" w:cs="Times New Roman" w:hint="eastAsia"/>
          <w:b/>
          <w:bCs/>
          <w:kern w:val="2"/>
          <w:sz w:val="28"/>
          <w:szCs w:val="28"/>
        </w:rPr>
        <w:t>五、开标，资格审查和评标</w:t>
      </w:r>
      <w:bookmarkEnd w:id="81"/>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26. 开标</w:t>
      </w:r>
    </w:p>
    <w:p w:rsidR="00B06CE6" w:rsidRPr="00593A52" w:rsidRDefault="003D19DD">
      <w:pPr>
        <w:widowControl w:val="0"/>
        <w:adjustRightInd/>
        <w:snapToGrid/>
        <w:spacing w:after="0" w:line="360" w:lineRule="exact"/>
        <w:ind w:firstLineChars="171" w:firstLine="359"/>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26.1采购代理机构在规定时间组织网上开标。投标人在长沙公共资源交易电子服务平台中登陆“长沙政府采购不见面开标大厅”，参与项目网上开标会。</w:t>
      </w:r>
    </w:p>
    <w:p w:rsidR="00B06CE6" w:rsidRPr="00593A52" w:rsidRDefault="003D19DD">
      <w:pPr>
        <w:widowControl w:val="0"/>
        <w:adjustRightInd/>
        <w:snapToGrid/>
        <w:spacing w:after="0" w:line="360" w:lineRule="exact"/>
        <w:ind w:firstLineChars="171" w:firstLine="359"/>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26.2投标截止时间到达以后，投标人在规定时限内对电子投标文件进行解密并在网上进行开标、唱标，同步在网上公布开标结果。</w:t>
      </w:r>
    </w:p>
    <w:p w:rsidR="00B06CE6" w:rsidRPr="00593A52" w:rsidRDefault="003D19DD">
      <w:pPr>
        <w:widowControl w:val="0"/>
        <w:adjustRightInd/>
        <w:snapToGrid/>
        <w:spacing w:after="0" w:line="360" w:lineRule="exact"/>
        <w:ind w:firstLineChars="171" w:firstLine="359"/>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26.3开标注意事项：因投标人原因未按时限解密或无法解密的投标文件视为无效投标文件，相应责任由投标人自行承担。</w:t>
      </w:r>
    </w:p>
    <w:p w:rsidR="00B06CE6" w:rsidRPr="00593A52" w:rsidRDefault="003D19DD">
      <w:pPr>
        <w:widowControl w:val="0"/>
        <w:spacing w:after="0" w:line="360" w:lineRule="auto"/>
        <w:ind w:firstLineChars="147" w:firstLine="310"/>
        <w:jc w:val="both"/>
        <w:rPr>
          <w:rFonts w:ascii="宋体" w:eastAsia="宋体" w:hAnsi="宋体" w:cs="Times New Roman"/>
          <w:b/>
          <w:kern w:val="2"/>
          <w:sz w:val="21"/>
          <w:szCs w:val="21"/>
        </w:rPr>
      </w:pPr>
      <w:r w:rsidRPr="00593A52">
        <w:rPr>
          <w:rFonts w:ascii="宋体" w:eastAsia="宋体" w:hAnsi="宋体" w:cs="Arial" w:hint="eastAsia"/>
          <w:b/>
          <w:bCs/>
          <w:kern w:val="2"/>
          <w:sz w:val="21"/>
        </w:rPr>
        <w:t>27.</w:t>
      </w:r>
      <w:r w:rsidRPr="00593A52">
        <w:rPr>
          <w:rFonts w:ascii="宋体" w:eastAsia="宋体" w:hAnsi="宋体" w:cs="Times New Roman" w:hint="eastAsia"/>
          <w:b/>
          <w:bCs/>
          <w:kern w:val="2"/>
          <w:sz w:val="21"/>
          <w:szCs w:val="21"/>
        </w:rPr>
        <w:t>资格审查</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27.1开标结束后，采购人及采购代理机构将依法对投标人的资格进行审查。</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27.2在资格审查时，采购人及采购代理机构将对投标人信用记录进行甄别。</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（1）信用信息查询的查询内容：本章第3.3款第（4）项规定；</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（2）信用信息查询的查询渠道：信用中国网站（www.creditchina.gov.cn）、中国政府采购网（www.ccgp.gov.cn）、湖南信用网（</w:t>
      </w:r>
      <w:r w:rsidRPr="00593A52">
        <w:rPr>
          <w:rFonts w:ascii="宋体" w:eastAsia="等线" w:hAnsi="宋体" w:cs="Times New Roman" w:hint="eastAsia"/>
          <w:kern w:val="2"/>
          <w:sz w:val="21"/>
          <w:szCs w:val="21"/>
        </w:rPr>
        <w:t>https://</w:t>
      </w:r>
      <w:r w:rsidRPr="00593A52">
        <w:rPr>
          <w:rFonts w:ascii="宋体" w:eastAsia="等线" w:hAnsi="宋体" w:cs="Times New Roman"/>
          <w:kern w:val="2"/>
          <w:sz w:val="21"/>
          <w:szCs w:val="21"/>
        </w:rPr>
        <w:t>credit</w:t>
      </w:r>
      <w:r w:rsidRPr="00593A52">
        <w:rPr>
          <w:rFonts w:ascii="宋体" w:eastAsia="等线" w:hAnsi="宋体" w:cs="Times New Roman" w:hint="eastAsia"/>
          <w:kern w:val="2"/>
          <w:sz w:val="21"/>
          <w:szCs w:val="21"/>
        </w:rPr>
        <w:t>.hunan</w:t>
      </w:r>
      <w:r w:rsidRPr="00593A52">
        <w:rPr>
          <w:rFonts w:ascii="宋体" w:eastAsia="等线" w:hAnsi="宋体" w:cs="Times New Roman"/>
          <w:kern w:val="2"/>
          <w:sz w:val="21"/>
          <w:szCs w:val="21"/>
        </w:rPr>
        <w:t>.gov.cn</w:t>
      </w:r>
      <w:r w:rsidRPr="00593A52">
        <w:rPr>
          <w:rFonts w:ascii="宋体" w:eastAsia="宋体" w:hAnsi="宋体" w:cs="Times New Roman" w:hint="eastAsia"/>
          <w:kern w:val="2"/>
          <w:sz w:val="21"/>
          <w:szCs w:val="21"/>
        </w:rPr>
        <w:t>）和湖南省政府采购网（</w:t>
      </w:r>
      <w:hyperlink r:id="rId11" w:history="1">
        <w:r w:rsidRPr="00593A52">
          <w:rPr>
            <w:rFonts w:ascii="Calibri" w:eastAsia="宋体" w:hAnsi="Calibri" w:cs="Times New Roman" w:hint="eastAsia"/>
            <w:kern w:val="2"/>
            <w:sz w:val="21"/>
          </w:rPr>
          <w:t>www.ccgp-hunan.gov.cn</w:t>
        </w:r>
      </w:hyperlink>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（3）信用信息查询的截止时点：提交投标文件的截止时间；</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信用信息的使用原则：被列入失信被执行人、重大税收违法案件当事人名单、政府采购严重违法失信行为记录名单及其他不符合《中华人民共和国政府采购法》第二十二条规定条件的投标人，将拒绝其参与政府采购活动。</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（5）信用信息查询记录和证据留存具体方式：查询结果网页截图作为查询记录和证据，与其他采购文件一并保存。</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27.3投标文件属下列情况之一的，投标无效：</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（1）不符合本章第3条投标人的资格要求的；</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（2）联合体没有提交联合体协议书，或未提交联合体各方资格证明文件的；</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w:t>
      </w:r>
      <w:r w:rsidRPr="00593A52">
        <w:rPr>
          <w:rFonts w:ascii="宋体" w:eastAsia="宋体" w:hAnsi="宋体" w:cs="Times New Roman" w:hint="eastAsia"/>
          <w:bCs/>
          <w:kern w:val="2"/>
          <w:sz w:val="21"/>
          <w:szCs w:val="21"/>
        </w:rPr>
        <w:t>未按招标文件要求提交资格证明文件或</w:t>
      </w:r>
      <w:r w:rsidRPr="00593A52">
        <w:rPr>
          <w:rFonts w:ascii="宋体" w:eastAsia="宋体" w:hAnsi="宋体" w:cs="Times New Roman" w:hint="eastAsia"/>
          <w:kern w:val="2"/>
          <w:sz w:val="21"/>
          <w:szCs w:val="21"/>
        </w:rPr>
        <w:t>投标文件中资格证明文件未按照招标文件要求签署、盖章的；</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（4）不符合法律、法规和招标文件规定的其他投标无效情形的。</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27.4对未通过资格审查的投标人，采购人及采购代理机构应当告知其未通过的原因。</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27.5合格投标人不足3家的，不得进入评标环节。</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27.6已进行资格预审的，可以不再对投标人资格进行审查。资格预审合格的投标人在提交投标文件的截止时间前资格发生变化的，应当通知采购人和采购代理机构，并按新情况更新或补充其在申请资格预审时提供的证明资料，以证实其各项资格条件仍能继续满足资格预审公告的要求。</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t>28.</w:t>
      </w:r>
      <w:r w:rsidRPr="00593A52">
        <w:rPr>
          <w:rFonts w:ascii="宋体" w:eastAsia="宋体" w:hAnsi="宋体" w:cs="Times New Roman" w:hint="eastAsia"/>
          <w:b/>
          <w:kern w:val="2"/>
          <w:sz w:val="21"/>
          <w:szCs w:val="21"/>
        </w:rPr>
        <w:t xml:space="preserve"> 评标委员会</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28.1评标由依法组建的评标委员会负责，评标委员会由采购人代表和评审专家组成。</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28.2评标委员会成员有下列情形之一的，应当回避：</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（1）参加采购活动前3年内与投标人存在劳动关系；</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（2）参加采购活动前3年内担任投标人的董事、监事；</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（3）参加采购活动前3年内是投标人的控股股东或者实际控制人；</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（4）与投标人的法定代表人或者负责人有夫妻、直系血亲、三代以内旁系血亲或者近姻亲关系；</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（5）与投标人有其他可能影响政府采购活动公平、公正进行的关系。</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28.3评标委员会负责具体评标事务，并独立履行下列职责：</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（1）审查、评价投标文件是否符合招标文件的商务、技术等实质性要求；</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（2）要求投标人对投标文件有关事项作出澄清或者说明；</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（3）对投标文件进行比较和评价；</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（4）确定中标候选人名单，以及根据采购人委托直接确定中标人。</w:t>
      </w:r>
    </w:p>
    <w:p w:rsidR="00B06CE6" w:rsidRPr="00593A52" w:rsidRDefault="003D19DD">
      <w:pPr>
        <w:widowControl w:val="0"/>
        <w:spacing w:after="0" w:line="360" w:lineRule="auto"/>
        <w:jc w:val="both"/>
        <w:rPr>
          <w:rFonts w:ascii="宋体" w:eastAsia="宋体" w:hAnsi="宋体" w:cs="Times New Roman"/>
          <w:b/>
          <w:bCs/>
          <w:kern w:val="2"/>
          <w:sz w:val="21"/>
        </w:rPr>
      </w:pPr>
      <w:r w:rsidRPr="00593A52">
        <w:rPr>
          <w:rFonts w:ascii="宋体" w:eastAsia="宋体" w:hAnsi="宋体" w:cs="Times New Roman" w:hint="eastAsia"/>
          <w:b/>
          <w:kern w:val="2"/>
          <w:sz w:val="21"/>
          <w:szCs w:val="21"/>
        </w:rPr>
        <w:t>29.</w:t>
      </w:r>
      <w:r w:rsidRPr="00593A52">
        <w:rPr>
          <w:rFonts w:ascii="宋体" w:eastAsia="宋体" w:hAnsi="宋体" w:cs="Times New Roman" w:hint="eastAsia"/>
          <w:b/>
          <w:bCs/>
          <w:kern w:val="2"/>
          <w:sz w:val="21"/>
        </w:rPr>
        <w:t xml:space="preserve"> 评标</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29.1 评标委员会按照</w:t>
      </w:r>
      <w:r w:rsidRPr="00593A52">
        <w:rPr>
          <w:rFonts w:ascii="宋体" w:eastAsia="宋体" w:hAnsi="宋体" w:cs="Times New Roman" w:hint="eastAsia"/>
          <w:bCs/>
          <w:kern w:val="2"/>
          <w:sz w:val="21"/>
        </w:rPr>
        <w:t>第三章评标方法及标准</w:t>
      </w:r>
      <w:r w:rsidRPr="00593A52">
        <w:rPr>
          <w:rFonts w:ascii="宋体" w:eastAsia="宋体" w:hAnsi="宋体" w:cs="Times New Roman" w:hint="eastAsia"/>
          <w:kern w:val="2"/>
          <w:sz w:val="21"/>
        </w:rPr>
        <w:t>规定的评标方法、评审因素、标准和程序以及有关法律、法规及规章对投标文件进行评审。</w:t>
      </w:r>
    </w:p>
    <w:p w:rsidR="00B06CE6" w:rsidRPr="00593A52" w:rsidRDefault="003D19DD">
      <w:pPr>
        <w:widowControl w:val="0"/>
        <w:spacing w:after="0" w:line="360" w:lineRule="auto"/>
        <w:jc w:val="both"/>
        <w:rPr>
          <w:rFonts w:ascii="宋体" w:eastAsia="宋体" w:hAnsi="宋体" w:cs="Times New Roman"/>
          <w:b/>
          <w:bCs/>
          <w:kern w:val="2"/>
          <w:sz w:val="21"/>
        </w:rPr>
      </w:pPr>
      <w:r w:rsidRPr="00593A52">
        <w:rPr>
          <w:rFonts w:ascii="宋体" w:eastAsia="宋体" w:hAnsi="宋体" w:cs="Times New Roman" w:hint="eastAsia"/>
          <w:b/>
          <w:bCs/>
          <w:kern w:val="2"/>
          <w:sz w:val="21"/>
        </w:rPr>
        <w:t>30.电子招投标的应急措施</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在电子化政府采购交易过程中，如遇不可抗力及停电、系统故障等情况短时内无法恢复正常的，采购人应暂停开、评标等交易活动，并如实记录相关情况。待故障和问题解除后，恢复交易活动。</w:t>
      </w:r>
    </w:p>
    <w:p w:rsidR="00B06CE6" w:rsidRPr="00593A52" w:rsidRDefault="00B06CE6">
      <w:pPr>
        <w:widowControl w:val="0"/>
        <w:adjustRightInd/>
        <w:snapToGrid/>
        <w:spacing w:after="0"/>
        <w:jc w:val="both"/>
        <w:rPr>
          <w:rFonts w:ascii="Calibri" w:eastAsia="宋体" w:hAnsi="Calibri" w:cs="Times New Roman"/>
          <w:kern w:val="2"/>
          <w:sz w:val="21"/>
        </w:rPr>
      </w:pPr>
      <w:bookmarkStart w:id="82" w:name="EBc2e763adc0db4c4ca536b2d0fabb0f7c"/>
      <w:bookmarkStart w:id="83" w:name="EB3d8508ca6b1545a39f73f3c5ac6f8364"/>
      <w:bookmarkStart w:id="84" w:name="EBb2df94ebcdbf407198bda0aab79b3c4e"/>
      <w:bookmarkEnd w:id="82"/>
      <w:bookmarkEnd w:id="83"/>
      <w:bookmarkEnd w:id="84"/>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
          <w:bCs/>
          <w:kern w:val="2"/>
          <w:sz w:val="28"/>
          <w:szCs w:val="28"/>
        </w:rPr>
      </w:pPr>
      <w:bookmarkStart w:id="85" w:name="_Toc91164901"/>
      <w:r w:rsidRPr="00593A52">
        <w:rPr>
          <w:rFonts w:ascii="宋体" w:eastAsia="宋体" w:hAnsi="宋体" w:cs="Times New Roman" w:hint="eastAsia"/>
          <w:b/>
          <w:bCs/>
          <w:kern w:val="2"/>
          <w:sz w:val="28"/>
          <w:szCs w:val="28"/>
        </w:rPr>
        <w:lastRenderedPageBreak/>
        <w:t>六、中标信息公布</w:t>
      </w:r>
      <w:bookmarkEnd w:id="85"/>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kern w:val="2"/>
          <w:sz w:val="21"/>
          <w:szCs w:val="21"/>
        </w:rPr>
        <w:t>31.</w:t>
      </w:r>
      <w:r w:rsidRPr="00593A52">
        <w:rPr>
          <w:rFonts w:ascii="宋体" w:eastAsia="宋体" w:hAnsi="宋体" w:cs="Times New Roman" w:hint="eastAsia"/>
          <w:b/>
          <w:bCs/>
          <w:kern w:val="2"/>
          <w:sz w:val="21"/>
          <w:szCs w:val="21"/>
        </w:rPr>
        <w:t>中标通知书与中标信息公布</w:t>
      </w:r>
    </w:p>
    <w:p w:rsidR="00B06CE6" w:rsidRPr="00593A52" w:rsidRDefault="003D19DD">
      <w:pPr>
        <w:widowControl w:val="0"/>
        <w:spacing w:after="0" w:line="360" w:lineRule="auto"/>
        <w:ind w:firstLineChars="200" w:firstLine="420"/>
        <w:jc w:val="both"/>
        <w:rPr>
          <w:rFonts w:ascii="宋体" w:eastAsia="宋体" w:hAnsi="宋体" w:cs="Times New Roman"/>
          <w:bCs/>
          <w:kern w:val="2"/>
          <w:sz w:val="21"/>
        </w:rPr>
      </w:pPr>
      <w:r w:rsidRPr="00593A52">
        <w:rPr>
          <w:rFonts w:ascii="宋体" w:eastAsia="宋体" w:hAnsi="宋体" w:cs="Times New Roman" w:hint="eastAsia"/>
          <w:kern w:val="2"/>
          <w:sz w:val="21"/>
          <w:szCs w:val="21"/>
        </w:rPr>
        <w:t>31.1采购代理机构应当在评标结束后2个工作日内将</w:t>
      </w:r>
      <w:r w:rsidRPr="00593A52">
        <w:rPr>
          <w:rFonts w:ascii="宋体" w:eastAsia="宋体" w:hAnsi="宋体" w:cs="Times New Roman" w:hint="eastAsia"/>
          <w:bCs/>
          <w:kern w:val="2"/>
          <w:sz w:val="21"/>
        </w:rPr>
        <w:t>资格审查报告和评标报告送采购人。</w:t>
      </w:r>
    </w:p>
    <w:p w:rsidR="00B06CE6" w:rsidRPr="00593A52" w:rsidRDefault="003D19DD">
      <w:pPr>
        <w:widowControl w:val="0"/>
        <w:spacing w:after="0" w:line="360" w:lineRule="auto"/>
        <w:ind w:firstLineChars="200" w:firstLine="420"/>
        <w:jc w:val="both"/>
        <w:rPr>
          <w:rFonts w:ascii="宋体" w:eastAsia="宋体" w:hAnsi="宋体" w:cs="Times New Roman"/>
          <w:bCs/>
          <w:kern w:val="2"/>
          <w:sz w:val="21"/>
        </w:rPr>
      </w:pPr>
      <w:r w:rsidRPr="00593A52">
        <w:rPr>
          <w:rFonts w:ascii="宋体" w:eastAsia="宋体" w:hAnsi="宋体" w:cs="Times New Roman" w:hint="eastAsia"/>
          <w:bCs/>
          <w:kern w:val="2"/>
          <w:sz w:val="21"/>
        </w:rPr>
        <w:t>31.2采购人应当自收到资格审查报告和评标报告之日起５个工作日内，在评标报告确定的中标候选人名单中按顺序确定中标人。中标候选人并列的，由采购人或者采购人委托评标委员会按照【</w:t>
      </w:r>
      <w:r w:rsidRPr="00593A52">
        <w:rPr>
          <w:rFonts w:ascii="宋体" w:eastAsia="宋体" w:hAnsi="宋体" w:cs="Times New Roman" w:hint="eastAsia"/>
          <w:b/>
          <w:bCs/>
          <w:kern w:val="2"/>
          <w:sz w:val="21"/>
        </w:rPr>
        <w:t>投标须知前附表</w:t>
      </w:r>
      <w:r w:rsidRPr="00593A52">
        <w:rPr>
          <w:rFonts w:ascii="宋体" w:eastAsia="宋体" w:hAnsi="宋体" w:cs="Times New Roman" w:hint="eastAsia"/>
          <w:bCs/>
          <w:kern w:val="2"/>
          <w:sz w:val="21"/>
        </w:rPr>
        <w:t>】规定的方式确定中标人；招标文件未规定的，采取随机抽取的方式确定。</w:t>
      </w:r>
    </w:p>
    <w:p w:rsidR="00B06CE6" w:rsidRPr="00593A52" w:rsidRDefault="003D19DD">
      <w:pPr>
        <w:widowControl w:val="0"/>
        <w:spacing w:after="0" w:line="360" w:lineRule="auto"/>
        <w:ind w:firstLineChars="200" w:firstLine="420"/>
        <w:jc w:val="both"/>
        <w:rPr>
          <w:rFonts w:ascii="宋体" w:eastAsia="宋体" w:hAnsi="宋体" w:cs="Times New Roman"/>
          <w:bCs/>
          <w:kern w:val="2"/>
          <w:sz w:val="21"/>
        </w:rPr>
      </w:pPr>
      <w:r w:rsidRPr="00593A52">
        <w:rPr>
          <w:rFonts w:ascii="宋体" w:eastAsia="宋体" w:hAnsi="宋体" w:cs="Times New Roman" w:hint="eastAsia"/>
          <w:bCs/>
          <w:kern w:val="2"/>
          <w:sz w:val="21"/>
        </w:rPr>
        <w:t>31.3采购代理机构应当自采购人确定中标投标人之日起2个工作日内，发出中标通知书，并在招标文件指定的媒体公告中标结果，招标文件随中标结果同时公告，中标结果公告期限为１个工作日。</w:t>
      </w:r>
    </w:p>
    <w:p w:rsidR="00B06CE6" w:rsidRPr="00593A52" w:rsidRDefault="003D19DD">
      <w:pPr>
        <w:widowControl w:val="0"/>
        <w:spacing w:after="0" w:line="360" w:lineRule="auto"/>
        <w:ind w:firstLineChars="200" w:firstLine="420"/>
        <w:jc w:val="both"/>
        <w:rPr>
          <w:rFonts w:ascii="宋体" w:eastAsia="宋体" w:hAnsi="宋体" w:cs="Times New Roman"/>
          <w:bCs/>
          <w:kern w:val="2"/>
          <w:sz w:val="21"/>
        </w:rPr>
      </w:pPr>
      <w:r w:rsidRPr="00593A52">
        <w:rPr>
          <w:rFonts w:ascii="宋体" w:eastAsia="宋体" w:hAnsi="宋体" w:cs="Times New Roman" w:hint="eastAsia"/>
          <w:bCs/>
          <w:kern w:val="2"/>
          <w:sz w:val="21"/>
        </w:rPr>
        <w:t>31.4采用综合评分法评审的，还应当告知未中标人本人的评审得分与排序。</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rPr>
        <w:t>32.</w:t>
      </w:r>
      <w:r w:rsidRPr="00593A52">
        <w:rPr>
          <w:rFonts w:ascii="宋体" w:eastAsia="宋体" w:hAnsi="宋体" w:cs="Times New Roman" w:hint="eastAsia"/>
          <w:b/>
          <w:kern w:val="2"/>
          <w:sz w:val="21"/>
          <w:szCs w:val="21"/>
        </w:rPr>
        <w:t xml:space="preserve"> 投标人询问及</w:t>
      </w:r>
      <w:r w:rsidRPr="00593A52">
        <w:rPr>
          <w:rFonts w:ascii="宋体" w:eastAsia="宋体" w:hAnsi="宋体" w:cs="Times New Roman" w:hint="eastAsia"/>
          <w:b/>
          <w:bCs/>
          <w:kern w:val="2"/>
          <w:sz w:val="21"/>
          <w:szCs w:val="21"/>
        </w:rPr>
        <w:t>质疑</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32.1投标人对政府采购活动事项有疑问的，可以向采购人或采购代理机构提出询问。采购人或采购代理机构将在3个工作日内作出答复。</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32.2投标人认为招标文件、采购过程和中标结果使自己的权益受到损害的，可以在知道或者应知其权益受到损害之日起7个工作日内，以书面形式向采购人提出质疑。</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32.3本章第32.2款所称投标人应知其权益受到损害之日，是指：</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（1）对可以质疑的招标文件提出质疑的，为收到招标文件之日或者招标公告期限届满之日；</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（2）对采购过程提出质疑的，为各采购程序环节结束之日；</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（3）对中标结果提出质疑的，为中标结果公告期限届满之日。</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32.4投标人提出质疑的，应提供质疑书原件。采购人或采购代理机构应当向质疑投标人签收回执。</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32.5质疑书应当包括下列内容：</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（1）质疑投标人的名称、地址及有效联系方式；</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（2）质疑事项；</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（3）事实依据及相关证明材料；</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（4）相关请求及主张。</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szCs w:val="21"/>
        </w:rPr>
        <w:t>32.6</w:t>
      </w:r>
      <w:r w:rsidRPr="00593A52">
        <w:rPr>
          <w:rFonts w:ascii="宋体" w:eastAsia="宋体" w:hAnsi="宋体" w:cs="Times New Roman" w:hint="eastAsia"/>
          <w:kern w:val="2"/>
          <w:sz w:val="21"/>
        </w:rPr>
        <w:t>质疑书应当由投标人法定代表人或其授权的代理人签字并加盖投标人单位章。质疑书由授权代理人签字的应附投标人法定代表人委托授权书。</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32.7采购人或采购代理机构将在签收回执之日起7个工作日内作出书面答复，并以书面形式通知质疑投标人和其他有关的投标人。</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kern w:val="2"/>
          <w:sz w:val="21"/>
          <w:szCs w:val="21"/>
        </w:rPr>
        <w:t>3</w:t>
      </w:r>
      <w:r w:rsidRPr="00593A52">
        <w:rPr>
          <w:rFonts w:ascii="宋体" w:eastAsia="宋体" w:hAnsi="宋体" w:cs="Times New Roman" w:hint="eastAsia"/>
          <w:kern w:val="2"/>
          <w:sz w:val="21"/>
          <w:szCs w:val="21"/>
        </w:rPr>
        <w:t>2</w:t>
      </w:r>
      <w:r w:rsidRPr="00593A52">
        <w:rPr>
          <w:rFonts w:ascii="宋体" w:eastAsia="宋体" w:hAnsi="宋体" w:cs="Times New Roman"/>
          <w:kern w:val="2"/>
          <w:sz w:val="21"/>
          <w:szCs w:val="21"/>
        </w:rPr>
        <w:t>.</w:t>
      </w:r>
      <w:r w:rsidRPr="00593A52">
        <w:rPr>
          <w:rFonts w:ascii="宋体" w:eastAsia="宋体" w:hAnsi="宋体" w:cs="Times New Roman" w:hint="eastAsia"/>
          <w:kern w:val="2"/>
          <w:sz w:val="21"/>
          <w:szCs w:val="21"/>
        </w:rPr>
        <w:t>8投标人对采购人或采购代理机构的答复不满意，或采购人或采购代理机构未在规定的期限作出答复的，可在答复期满后15个工作日内，按政府采购相关法律法规规章的规定及程序，向同级财政部门提出投诉。</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32.9投标人提出质疑的，应以书面形式（能够有形地表现所载内容，并可以随时调取查用的数据电文，视为符合法律、法规要求的书面形式。）向采购人和采购代理机构提出质疑。采购人或采购代理机构应当向质疑供应商签收回执。</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32.10以联合体形式参加政府采购活动的，联合体组成后提出的质疑事项应当由组成联合体的所有供应商共同提出。</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32.11质疑函按中国政府采购网（www.ccgp.gov.cn）“下载专区”的“政府采购供应质疑函范本”和“质疑函制作说明”制作。</w:t>
      </w:r>
    </w:p>
    <w:p w:rsidR="00B06CE6" w:rsidRPr="00593A52" w:rsidRDefault="00B06CE6">
      <w:pPr>
        <w:widowControl w:val="0"/>
        <w:adjustRightInd/>
        <w:snapToGrid/>
        <w:spacing w:after="0"/>
        <w:jc w:val="both"/>
        <w:rPr>
          <w:rFonts w:ascii="Calibri" w:eastAsia="宋体" w:hAnsi="Calibri" w:cs="Times New Roman"/>
          <w:kern w:val="2"/>
          <w:sz w:val="21"/>
        </w:rPr>
      </w:pPr>
      <w:bookmarkStart w:id="86" w:name="EBf3e971adf16e4f0fa3cfcafe4ed8c52c"/>
      <w:bookmarkStart w:id="87" w:name="EBd3210e540caf4e359596ed7312d68972"/>
      <w:bookmarkStart w:id="88" w:name="EBf06d456192bb463980bb6fadcafa8f69"/>
      <w:bookmarkEnd w:id="86"/>
      <w:bookmarkEnd w:id="87"/>
      <w:bookmarkEnd w:id="88"/>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
          <w:bCs/>
          <w:kern w:val="2"/>
          <w:sz w:val="28"/>
          <w:szCs w:val="28"/>
        </w:rPr>
      </w:pPr>
      <w:bookmarkStart w:id="89" w:name="_Toc91164902"/>
      <w:r w:rsidRPr="00593A52">
        <w:rPr>
          <w:rFonts w:ascii="宋体" w:eastAsia="宋体" w:hAnsi="宋体" w:cs="Times New Roman" w:hint="eastAsia"/>
          <w:b/>
          <w:bCs/>
          <w:kern w:val="2"/>
          <w:sz w:val="28"/>
          <w:szCs w:val="28"/>
        </w:rPr>
        <w:t>七、合同签订</w:t>
      </w:r>
      <w:bookmarkEnd w:id="89"/>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rPr>
        <w:t>33.</w:t>
      </w:r>
      <w:r w:rsidRPr="00593A52">
        <w:rPr>
          <w:rFonts w:ascii="宋体" w:eastAsia="宋体" w:hAnsi="宋体" w:cs="Times New Roman" w:hint="eastAsia"/>
          <w:b/>
          <w:bCs/>
          <w:kern w:val="2"/>
          <w:sz w:val="21"/>
          <w:szCs w:val="21"/>
        </w:rPr>
        <w:t xml:space="preserve"> 签订合同</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33.1 采购人应自中标通知书发出之日起30日内，按中标通知书指定的时间、地点与中标人签订政府采购合同。所签订的合同不得对招标文件确定的事项和中标人投标文件作实质性修改。</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33.2 招标文件、中标人的投标文件均为签订合同的依据。</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微软雅黑" w:hint="eastAsia"/>
          <w:sz w:val="21"/>
          <w:szCs w:val="21"/>
        </w:rPr>
        <w:t xml:space="preserve">33.3 </w:t>
      </w:r>
      <w:r w:rsidRPr="00593A52">
        <w:rPr>
          <w:rFonts w:ascii="宋体" w:eastAsia="宋体" w:hAnsi="宋体" w:cs="Times New Roman" w:hint="eastAsia"/>
          <w:kern w:val="2"/>
          <w:sz w:val="21"/>
        </w:rPr>
        <w:t>联合体中标的，联合体各方应当共同与采购人签订合同，就中标项目向采购人承担连带责任。</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kern w:val="2"/>
          <w:sz w:val="21"/>
        </w:rPr>
        <w:t>3</w:t>
      </w:r>
      <w:r w:rsidRPr="00593A52">
        <w:rPr>
          <w:rFonts w:ascii="宋体" w:eastAsia="宋体" w:hAnsi="宋体" w:cs="Times New Roman" w:hint="eastAsia"/>
          <w:kern w:val="2"/>
          <w:sz w:val="21"/>
        </w:rPr>
        <w:t>3</w:t>
      </w:r>
      <w:r w:rsidRPr="00593A52">
        <w:rPr>
          <w:rFonts w:ascii="宋体" w:eastAsia="宋体" w:hAnsi="宋体" w:cs="Times New Roman"/>
          <w:kern w:val="2"/>
          <w:sz w:val="21"/>
        </w:rPr>
        <w:t>.4</w:t>
      </w:r>
      <w:r w:rsidRPr="00593A52">
        <w:rPr>
          <w:rFonts w:ascii="宋体" w:eastAsia="宋体" w:hAnsi="宋体" w:cs="Times New Roman" w:hint="eastAsia"/>
          <w:kern w:val="2"/>
          <w:sz w:val="21"/>
        </w:rPr>
        <w:t>中标合同将在招标文件指定的媒体上公告，但合同中涉及国家秘密、商业秘密的内容除外。</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33.5 中标人应当按照合同约定依法履行合同义务。政府采购合同的履行、违约责任和解决争议的方法等适用《中华人民共和国民法典》。</w:t>
      </w:r>
    </w:p>
    <w:p w:rsidR="00B06CE6" w:rsidRPr="00593A52" w:rsidRDefault="003D19DD">
      <w:pPr>
        <w:widowControl w:val="0"/>
        <w:spacing w:after="0" w:line="360" w:lineRule="auto"/>
        <w:jc w:val="both"/>
        <w:rPr>
          <w:rFonts w:ascii="宋体" w:eastAsia="宋体" w:hAnsi="宋体" w:cs="宋体"/>
          <w:b/>
          <w:sz w:val="21"/>
          <w:szCs w:val="21"/>
        </w:rPr>
      </w:pPr>
      <w:r w:rsidRPr="00593A52">
        <w:rPr>
          <w:rFonts w:ascii="宋体" w:eastAsia="宋体" w:hAnsi="宋体" w:cs="Times New Roman" w:hint="eastAsia"/>
          <w:b/>
          <w:bCs/>
          <w:kern w:val="2"/>
          <w:sz w:val="21"/>
          <w:szCs w:val="21"/>
        </w:rPr>
        <w:t>34.</w:t>
      </w:r>
      <w:r w:rsidRPr="00593A52">
        <w:rPr>
          <w:rFonts w:ascii="宋体" w:eastAsia="宋体" w:hAnsi="宋体" w:cs="宋体" w:hint="eastAsia"/>
          <w:b/>
          <w:sz w:val="21"/>
          <w:szCs w:val="21"/>
        </w:rPr>
        <w:t xml:space="preserve"> 履约担保</w:t>
      </w:r>
    </w:p>
    <w:p w:rsidR="00B06CE6" w:rsidRPr="00593A52" w:rsidRDefault="003D19DD">
      <w:pPr>
        <w:widowControl w:val="0"/>
        <w:spacing w:after="0" w:line="360" w:lineRule="auto"/>
        <w:ind w:firstLineChars="200" w:firstLine="420"/>
        <w:jc w:val="both"/>
        <w:rPr>
          <w:rFonts w:ascii="宋体" w:eastAsia="宋体" w:hAnsi="宋体" w:cs="宋体"/>
          <w:sz w:val="21"/>
          <w:szCs w:val="21"/>
        </w:rPr>
      </w:pPr>
      <w:r w:rsidRPr="00593A52">
        <w:rPr>
          <w:rFonts w:ascii="宋体" w:eastAsia="宋体" w:hAnsi="宋体" w:cs="Times New Roman" w:hint="eastAsia"/>
          <w:kern w:val="2"/>
          <w:sz w:val="21"/>
          <w:szCs w:val="21"/>
        </w:rPr>
        <w:t>34.1根据《关于进一步优化营商环境促进政府采购提速增效相关事项的通知》要求，为进一步降低交易成本费用，减轻企业资金负担，取消政府采购项目的履约担保。</w:t>
      </w:r>
    </w:p>
    <w:p w:rsidR="00B06CE6" w:rsidRPr="00593A52" w:rsidRDefault="003D19DD">
      <w:pPr>
        <w:widowControl w:val="0"/>
        <w:spacing w:after="0" w:line="360" w:lineRule="auto"/>
        <w:jc w:val="both"/>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35.</w:t>
      </w:r>
      <w:r w:rsidRPr="00593A52">
        <w:rPr>
          <w:rFonts w:ascii="宋体" w:eastAsia="宋体" w:hAnsi="宋体" w:cs="Times New Roman" w:hint="eastAsia"/>
          <w:b/>
          <w:kern w:val="2"/>
          <w:sz w:val="21"/>
          <w:szCs w:val="21"/>
        </w:rPr>
        <w:t xml:space="preserve"> 政府采购合同履行中</w:t>
      </w:r>
      <w:r w:rsidRPr="00593A52">
        <w:rPr>
          <w:rFonts w:ascii="宋体" w:eastAsia="宋体" w:hAnsi="宋体" w:cs="Times New Roman" w:hint="eastAsia"/>
          <w:b/>
          <w:bCs/>
          <w:kern w:val="2"/>
          <w:sz w:val="21"/>
          <w:szCs w:val="21"/>
        </w:rPr>
        <w:t>数量的变更</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35.1政府采购合同履行中，采购人需追加与合同标的相同的货物服务的，在不改变合同其他条款的前提下，可以与中标人协商签订补充合同，但所有补充合同的采购金额不得超过原合同采购金额的百分之十。</w:t>
      </w:r>
    </w:p>
    <w:p w:rsidR="00B06CE6" w:rsidRPr="00593A52" w:rsidRDefault="00B06CE6">
      <w:pPr>
        <w:widowControl w:val="0"/>
        <w:adjustRightInd/>
        <w:snapToGrid/>
        <w:spacing w:after="0"/>
        <w:jc w:val="both"/>
        <w:rPr>
          <w:rFonts w:ascii="Calibri" w:eastAsia="宋体" w:hAnsi="Calibri" w:cs="Times New Roman"/>
          <w:kern w:val="2"/>
          <w:sz w:val="21"/>
        </w:rPr>
      </w:pPr>
      <w:bookmarkStart w:id="90" w:name="EBd910b525df774a3bb3d12a497d0b732c"/>
      <w:bookmarkStart w:id="91" w:name="EBbdc510b1385043cc9a61bff0870fd89f"/>
      <w:bookmarkStart w:id="92" w:name="EBf22d9f33a6f84b8ba2de6b4df535e062"/>
      <w:bookmarkEnd w:id="90"/>
      <w:bookmarkEnd w:id="91"/>
      <w:bookmarkEnd w:id="92"/>
    </w:p>
    <w:p w:rsidR="00B06CE6" w:rsidRPr="00593A52" w:rsidRDefault="003D19DD">
      <w:pPr>
        <w:keepNext/>
        <w:keepLines/>
        <w:widowControl w:val="0"/>
        <w:adjustRightInd/>
        <w:snapToGrid/>
        <w:spacing w:after="0" w:line="416" w:lineRule="auto"/>
        <w:jc w:val="both"/>
        <w:outlineLvl w:val="2"/>
        <w:rPr>
          <w:rFonts w:ascii="宋体" w:eastAsia="宋体" w:hAnsi="宋体" w:cs="Times New Roman"/>
          <w:b/>
          <w:bCs/>
          <w:kern w:val="2"/>
          <w:sz w:val="28"/>
          <w:szCs w:val="28"/>
        </w:rPr>
      </w:pPr>
      <w:bookmarkStart w:id="93" w:name="_Toc91164903"/>
      <w:r w:rsidRPr="00593A52">
        <w:rPr>
          <w:rFonts w:ascii="宋体" w:eastAsia="宋体" w:hAnsi="宋体" w:cs="Times New Roman" w:hint="eastAsia"/>
          <w:b/>
          <w:bCs/>
          <w:kern w:val="2"/>
          <w:sz w:val="28"/>
          <w:szCs w:val="28"/>
        </w:rPr>
        <w:t>八、其他规定</w:t>
      </w:r>
      <w:bookmarkEnd w:id="93"/>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t>36.</w:t>
      </w:r>
      <w:r w:rsidRPr="00593A52">
        <w:rPr>
          <w:rFonts w:ascii="宋体" w:eastAsia="宋体" w:hAnsi="宋体" w:cs="Times New Roman" w:hint="eastAsia"/>
          <w:b/>
          <w:kern w:val="2"/>
          <w:sz w:val="21"/>
          <w:szCs w:val="21"/>
        </w:rPr>
        <w:t>政府采购政策</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kern w:val="2"/>
          <w:sz w:val="21"/>
        </w:rPr>
        <w:t>36.1强制采购：对列入财政部、国家发展改革委发布《节能产品政府采购品目清单》且属于应当强制采购的节能产品，按其规定实行强制采购。</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kern w:val="2"/>
          <w:sz w:val="21"/>
        </w:rPr>
        <w:t>36.2优先采购：对列入财政部、国家发展改革委发布的《节能产品政府采购品目清单》》的非强制采购节能产品，财政部、环境保护部发布的《环境标志产品政府采购品目清单》的环境标</w:t>
      </w:r>
      <w:r w:rsidRPr="00593A52">
        <w:rPr>
          <w:rFonts w:ascii="宋体" w:eastAsia="宋体" w:hAnsi="宋体" w:cs="Times New Roman"/>
          <w:kern w:val="2"/>
          <w:sz w:val="21"/>
        </w:rPr>
        <w:lastRenderedPageBreak/>
        <w:t>志产品，《湖南省两型产品政府采购目录》《长沙市两型产品政府采购目录》的两型产品，实行优先采购，评审时按相应评标方法给予价格折扣或者加分。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36.3价格评审优惠：支持中小企业，对小型和微型企业产品给予价格折扣，用扣除后的价格参与评审。监狱企业、残疾人福利性单位视同小型、微型企业。</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36.4优先采购产品同时属于“非强制采购节能产品”、“环境标志产品”及“两型产品”的，评审时只有其中一项能享受优先待遇（投标人自行选择，并在投标文件中并填报相关信息及数据）；中小企业可以与同时属于“非强制采购节能产品”、“环境标志产品”及“两型产品”中的一项重复计算；监狱企业、残疾人福利性单位属于小型、微型企业的，不重复享受政策。</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36.5同一项目中部分产品属于优先采购政策的，评审时只对该部分产品的报价实行价格扣除及加分。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36.6符合本章第36.1款、第36.2款、第36.3款规定的，应提供相关证明资料。</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（1）非强制采购节能产品：提供《节能产品政府采购品目清单》所在页（截图）或证书（复印件）。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（2）环境标志产品：提供《环境标志产品政府采购品目清单》所在页（截图）或证书（复印件）。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（3）两型产品：提供《湖南省两型产品政府采购目录》、《长沙市两型产品政府采购目录》所在页（截图）。</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（4）中小企业：根据《政府采购促进中小企业发展管理办法》(财库〔 2020 ) 46号）的规定提供《中小企业声明》（格式）。制造商符合小型、微型企业规定的，须与投标人同时出具《中小企业声明》。</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（5）监狱企业：按《财政部 司法部关于政府采购支持监狱企业发展有关问题的通知》(财库〔2014〕68号)文件规定提供证明文件（复印件）。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（6）残疾人福利性单位：按《三部门联合发布关于促进残疾人就业政府采购政策的通知》(财库〔2017〕141号)文件规定提供《残疾人福利性单位声明函》（格式）。</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36.7投标人有融资、担保需求的，</w:t>
      </w:r>
      <w:r w:rsidRPr="00593A52">
        <w:rPr>
          <w:rFonts w:ascii="宋体" w:eastAsia="宋体" w:hAnsi="宋体" w:cs="Times New Roman" w:hint="eastAsia"/>
          <w:kern w:val="2"/>
          <w:sz w:val="21"/>
          <w:szCs w:val="21"/>
        </w:rPr>
        <w:t>具体办理流程可向</w:t>
      </w:r>
      <w:r w:rsidRPr="00593A52">
        <w:rPr>
          <w:rFonts w:ascii="宋体" w:eastAsia="宋体" w:hAnsi="宋体" w:cs="Times New Roman" w:hint="eastAsia"/>
          <w:b/>
          <w:kern w:val="2"/>
          <w:sz w:val="21"/>
          <w:szCs w:val="21"/>
        </w:rPr>
        <w:t>【投标须知前附表】</w:t>
      </w:r>
      <w:r w:rsidRPr="00593A52">
        <w:rPr>
          <w:rFonts w:ascii="宋体" w:eastAsia="宋体" w:hAnsi="宋体" w:cs="Times New Roman" w:hint="eastAsia"/>
          <w:kern w:val="2"/>
          <w:sz w:val="21"/>
          <w:szCs w:val="21"/>
        </w:rPr>
        <w:t>附页2-2所列金融机构和担保机构询问。</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t>37.</w:t>
      </w:r>
      <w:r w:rsidRPr="00593A52">
        <w:rPr>
          <w:rFonts w:ascii="宋体" w:eastAsia="宋体" w:hAnsi="宋体" w:cs="Times New Roman" w:hint="eastAsia"/>
          <w:b/>
          <w:kern w:val="2"/>
          <w:sz w:val="21"/>
          <w:szCs w:val="21"/>
        </w:rPr>
        <w:t>招标不足三家处理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37.1公开招标数额标准以上的采购项目，投标截止后投标人不足3家或者通过资格审查或符合性审查的投标人不足3家的，除采购任务取消情形外，按照以下方式处理：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（1）招标文件存在不合理条款或者招标程序不符合规定的，采购人、采购代理机构改正后依法重新招标；</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（2）招标文件没有不合理条款、招标程序符合规定，需要采用其他采购方式采购的，采购人应当依法报财政部门批准。</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37.2属上款第（2）项情形的，评标委员会应出具的招标文件没有不合理条款的论证意见。</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lastRenderedPageBreak/>
        <w:t>38.</w:t>
      </w:r>
      <w:r w:rsidRPr="00593A52">
        <w:rPr>
          <w:rFonts w:ascii="宋体" w:eastAsia="宋体" w:hAnsi="宋体" w:cs="Times New Roman" w:hint="eastAsia"/>
          <w:b/>
          <w:kern w:val="2"/>
          <w:sz w:val="21"/>
          <w:szCs w:val="21"/>
        </w:rPr>
        <w:t xml:space="preserve"> 招标代理委托内容及服务费</w:t>
      </w:r>
    </w:p>
    <w:p w:rsidR="00B06CE6" w:rsidRPr="00593A52" w:rsidRDefault="003D19DD">
      <w:pPr>
        <w:widowControl w:val="0"/>
        <w:spacing w:after="0" w:line="360" w:lineRule="auto"/>
        <w:ind w:firstLineChars="200" w:firstLine="420"/>
        <w:jc w:val="both"/>
        <w:rPr>
          <w:rFonts w:ascii="宋体" w:eastAsia="宋体" w:hAnsi="宋体" w:cs="Times New Roman"/>
          <w:b/>
          <w:kern w:val="2"/>
          <w:sz w:val="21"/>
          <w:szCs w:val="21"/>
        </w:rPr>
      </w:pPr>
      <w:r w:rsidRPr="00593A52">
        <w:rPr>
          <w:rFonts w:ascii="宋体" w:eastAsia="宋体" w:hAnsi="宋体" w:cs="Times New Roman" w:hint="eastAsia"/>
          <w:kern w:val="2"/>
          <w:sz w:val="21"/>
          <w:szCs w:val="21"/>
        </w:rPr>
        <w:t>38.1招标代理委托内容</w:t>
      </w:r>
      <w:r w:rsidRPr="00593A52">
        <w:rPr>
          <w:rFonts w:ascii="宋体" w:eastAsia="宋体" w:hAnsi="宋体" w:cs="Times New Roman" w:hint="eastAsia"/>
          <w:b/>
          <w:kern w:val="2"/>
          <w:sz w:val="21"/>
          <w:szCs w:val="21"/>
        </w:rPr>
        <w:t>：</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szCs w:val="21"/>
        </w:rPr>
      </w:pPr>
      <w:bookmarkStart w:id="94" w:name="EBa066981c45bc4eb891064d1d7b78dbc7"/>
      <w:r w:rsidRPr="00593A52">
        <w:rPr>
          <w:rFonts w:ascii="宋体" w:eastAsia="宋体" w:hAnsi="宋体" w:cs="Times New Roman" w:hint="eastAsia"/>
          <w:b/>
          <w:color w:val="0000FF"/>
          <w:kern w:val="2"/>
          <w:sz w:val="21"/>
          <w:szCs w:val="21"/>
        </w:rPr>
        <w:t>（1）起草、编制采购文件。（2）组织专家对采购文件进行论证。（3）组织采购答疑会。（4）制作、发布采购信息公告。（5）组织开展供应商资格预审。（6）依法组建评审委员会。（7）邀请财政部门及有关部门现场监督。（8）组织评审活动，记录、整理评审委员会的评审意见，协助评审委员会编写评审报告。（9）制作、发布中标（成交）信息公告。（10）发送供应商中标（成交）通知书。（11）答复供应商的询问和质疑，配合财政部门的投诉处理。（12）整理移交采购活动的采购文件档案。（13）法律法规规定的其他事项。（14）对采购活动的采购文件档案存档.（15）应采购人要求组织采购项目验收。</w:t>
      </w:r>
      <w:bookmarkEnd w:id="94"/>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38.2本项目招标代理服务费由采购人向代理机构支付，投标人投标报价中无须包含此费用。</w:t>
      </w:r>
    </w:p>
    <w:p w:rsidR="00B06CE6" w:rsidRPr="00593A52" w:rsidRDefault="003D19DD">
      <w:pPr>
        <w:widowControl w:val="0"/>
        <w:spacing w:after="0" w:line="360" w:lineRule="auto"/>
        <w:jc w:val="both"/>
        <w:rPr>
          <w:rFonts w:ascii="宋体" w:eastAsia="宋体" w:hAnsi="宋体" w:cs="Times New Roman"/>
          <w:b/>
          <w:kern w:val="2"/>
          <w:sz w:val="21"/>
          <w:szCs w:val="21"/>
        </w:rPr>
      </w:pPr>
      <w:r w:rsidRPr="00593A52">
        <w:rPr>
          <w:rFonts w:ascii="宋体" w:eastAsia="宋体" w:hAnsi="宋体" w:cs="宋体" w:hint="eastAsia"/>
          <w:b/>
          <w:sz w:val="21"/>
          <w:szCs w:val="21"/>
        </w:rPr>
        <w:t>39.</w:t>
      </w:r>
      <w:r w:rsidRPr="00593A52">
        <w:rPr>
          <w:rFonts w:ascii="宋体" w:eastAsia="宋体" w:hAnsi="宋体" w:cs="Times New Roman" w:hint="eastAsia"/>
          <w:b/>
          <w:kern w:val="2"/>
          <w:sz w:val="21"/>
          <w:szCs w:val="21"/>
        </w:rPr>
        <w:t xml:space="preserve"> 需要补充的其他内容</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39.1招标文件需要补充的其他内容见</w:t>
      </w:r>
      <w:r w:rsidRPr="00593A52">
        <w:rPr>
          <w:rFonts w:ascii="宋体" w:eastAsia="宋体" w:hAnsi="宋体" w:cs="Times New Roman" w:hint="eastAsia"/>
          <w:b/>
          <w:kern w:val="2"/>
          <w:sz w:val="21"/>
        </w:rPr>
        <w:t>【投标须知前附表】</w:t>
      </w:r>
      <w:r w:rsidRPr="00593A52">
        <w:rPr>
          <w:rFonts w:ascii="宋体" w:eastAsia="宋体" w:hAnsi="宋体" w:cs="Times New Roman" w:hint="eastAsia"/>
          <w:kern w:val="2"/>
          <w:sz w:val="21"/>
        </w:rPr>
        <w:t>。</w:t>
      </w:r>
    </w:p>
    <w:p w:rsidR="00B06CE6" w:rsidRPr="00593A52" w:rsidRDefault="00B06CE6">
      <w:pPr>
        <w:keepNext/>
        <w:keepLines/>
        <w:widowControl w:val="0"/>
        <w:adjustRightInd/>
        <w:snapToGrid/>
        <w:spacing w:after="0" w:line="360" w:lineRule="auto"/>
        <w:jc w:val="both"/>
        <w:outlineLvl w:val="1"/>
        <w:rPr>
          <w:rFonts w:ascii="黑体" w:eastAsia="黑体" w:hAnsi="华文中宋" w:cs="Times New Roman"/>
          <w:b/>
          <w:sz w:val="32"/>
          <w:szCs w:val="32"/>
        </w:rPr>
      </w:pPr>
    </w:p>
    <w:p w:rsidR="00B06CE6" w:rsidRPr="00593A52" w:rsidRDefault="003D19DD" w:rsidP="00760E8B">
      <w:pPr>
        <w:widowControl w:val="0"/>
        <w:spacing w:beforeLines="50" w:after="0" w:line="360" w:lineRule="auto"/>
        <w:jc w:val="center"/>
        <w:outlineLvl w:val="0"/>
        <w:rPr>
          <w:rFonts w:ascii="黑体" w:eastAsia="黑体" w:hAnsi="华文中宋" w:cs="Times New Roman"/>
          <w:b/>
          <w:sz w:val="32"/>
          <w:szCs w:val="32"/>
        </w:rPr>
      </w:pPr>
      <w:bookmarkStart w:id="95" w:name="_Toc91164904"/>
      <w:r w:rsidRPr="00593A52">
        <w:rPr>
          <w:rFonts w:ascii="黑体" w:eastAsia="黑体" w:hAnsi="华文中宋" w:cs="Times New Roman" w:hint="eastAsia"/>
          <w:b/>
          <w:sz w:val="32"/>
          <w:szCs w:val="32"/>
        </w:rPr>
        <w:t>第三章 评标方法及标准（综合评分法）</w:t>
      </w:r>
      <w:bookmarkEnd w:id="95"/>
    </w:p>
    <w:p w:rsidR="00B06CE6" w:rsidRPr="00593A52" w:rsidRDefault="003D19DD">
      <w:pPr>
        <w:keepNext/>
        <w:keepLines/>
        <w:widowControl w:val="0"/>
        <w:adjustRightInd/>
        <w:snapToGrid/>
        <w:spacing w:after="0" w:line="360" w:lineRule="auto"/>
        <w:jc w:val="both"/>
        <w:outlineLvl w:val="1"/>
        <w:rPr>
          <w:rFonts w:ascii="黑体" w:eastAsia="黑体" w:hAnsi="华文中宋" w:cs="Times New Roman"/>
          <w:bCs/>
          <w:sz w:val="28"/>
          <w:szCs w:val="28"/>
        </w:rPr>
      </w:pPr>
      <w:bookmarkStart w:id="96" w:name="_Toc91164905"/>
      <w:r w:rsidRPr="00593A52">
        <w:rPr>
          <w:rFonts w:ascii="黑体" w:eastAsia="黑体" w:hAnsi="华文中宋" w:cs="Times New Roman" w:hint="eastAsia"/>
          <w:bCs/>
          <w:sz w:val="28"/>
          <w:szCs w:val="28"/>
        </w:rPr>
        <w:t>评标方法及标准前附表</w:t>
      </w:r>
      <w:bookmarkEnd w:id="96"/>
    </w:p>
    <w:p w:rsidR="00B06CE6" w:rsidRPr="00593A52" w:rsidRDefault="00B06CE6">
      <w:pPr>
        <w:widowControl w:val="0"/>
        <w:adjustRightInd/>
        <w:snapToGrid/>
        <w:spacing w:after="0"/>
        <w:jc w:val="both"/>
        <w:rPr>
          <w:rFonts w:ascii="Calibri" w:eastAsia="宋体" w:hAnsi="Calibri" w:cs="Times New Roman"/>
          <w:kern w:val="2"/>
          <w:sz w:val="21"/>
        </w:rPr>
      </w:pPr>
      <w:bookmarkStart w:id="97" w:name="EB3d8b72ac072d4be5bc86b83582300769"/>
      <w:bookmarkStart w:id="98" w:name="EBece544930cd0437f8bd451fea0ad89e1"/>
      <w:bookmarkEnd w:id="97"/>
      <w:bookmarkEnd w:id="98"/>
    </w:p>
    <w:p w:rsidR="00B06CE6" w:rsidRPr="00593A52" w:rsidRDefault="003D19DD">
      <w:pPr>
        <w:widowControl w:val="0"/>
        <w:spacing w:after="0" w:line="360" w:lineRule="auto"/>
        <w:ind w:right="420"/>
        <w:jc w:val="both"/>
        <w:rPr>
          <w:rFonts w:asciiTheme="minorEastAsia" w:eastAsiaTheme="minorEastAsia" w:hAnsiTheme="minorEastAsia" w:cs="Times New Roman"/>
          <w:bCs/>
          <w:kern w:val="2"/>
          <w:sz w:val="21"/>
          <w:szCs w:val="21"/>
        </w:rPr>
      </w:pPr>
      <w:r w:rsidRPr="00593A52">
        <w:rPr>
          <w:rFonts w:ascii="宋体" w:eastAsia="宋体" w:hAnsi="宋体" w:cs="Times New Roman" w:hint="eastAsia"/>
          <w:bCs/>
          <w:kern w:val="2"/>
          <w:sz w:val="21"/>
          <w:szCs w:val="21"/>
        </w:rPr>
        <w:t>本项目启用的条款请在“编列内容规定”栏内以“■”标注。</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01"/>
        <w:gridCol w:w="2127"/>
        <w:gridCol w:w="5172"/>
      </w:tblGrid>
      <w:tr w:rsidR="00B06CE6" w:rsidRPr="00593A52">
        <w:trPr>
          <w:trHeight w:val="20"/>
        </w:trPr>
        <w:tc>
          <w:tcPr>
            <w:tcW w:w="1701" w:type="dxa"/>
          </w:tcPr>
          <w:p w:rsidR="00B06CE6" w:rsidRPr="00593A52" w:rsidRDefault="003D19DD">
            <w:pPr>
              <w:widowControl w:val="0"/>
              <w:spacing w:after="0" w:line="360" w:lineRule="auto"/>
              <w:jc w:val="center"/>
              <w:rPr>
                <w:rFonts w:asciiTheme="minorEastAsia" w:eastAsiaTheme="minorEastAsia" w:hAnsiTheme="minorEastAsia" w:cs="Times New Roman"/>
                <w:b/>
                <w:kern w:val="2"/>
                <w:sz w:val="21"/>
              </w:rPr>
            </w:pPr>
            <w:r w:rsidRPr="00593A52">
              <w:rPr>
                <w:rFonts w:asciiTheme="minorEastAsia" w:eastAsiaTheme="minorEastAsia" w:hAnsiTheme="minorEastAsia" w:cs="Times New Roman" w:hint="eastAsia"/>
                <w:b/>
                <w:kern w:val="2"/>
                <w:sz w:val="21"/>
              </w:rPr>
              <w:t>条款号</w:t>
            </w:r>
          </w:p>
        </w:tc>
        <w:tc>
          <w:tcPr>
            <w:tcW w:w="2127" w:type="dxa"/>
          </w:tcPr>
          <w:p w:rsidR="00B06CE6" w:rsidRPr="00593A52" w:rsidRDefault="003D19DD">
            <w:pPr>
              <w:widowControl w:val="0"/>
              <w:spacing w:after="0" w:line="360" w:lineRule="auto"/>
              <w:jc w:val="center"/>
              <w:rPr>
                <w:rFonts w:asciiTheme="minorEastAsia" w:eastAsiaTheme="minorEastAsia" w:hAnsiTheme="minorEastAsia" w:cs="Times New Roman"/>
                <w:b/>
                <w:kern w:val="2"/>
                <w:sz w:val="21"/>
              </w:rPr>
            </w:pPr>
            <w:r w:rsidRPr="00593A52">
              <w:rPr>
                <w:rFonts w:asciiTheme="minorEastAsia" w:eastAsiaTheme="minorEastAsia" w:hAnsiTheme="minorEastAsia" w:cs="Times New Roman" w:hint="eastAsia"/>
                <w:b/>
                <w:kern w:val="2"/>
                <w:sz w:val="21"/>
              </w:rPr>
              <w:t>条款名称</w:t>
            </w:r>
          </w:p>
        </w:tc>
        <w:tc>
          <w:tcPr>
            <w:tcW w:w="5172" w:type="dxa"/>
          </w:tcPr>
          <w:p w:rsidR="00B06CE6" w:rsidRPr="00593A52" w:rsidRDefault="003D19DD">
            <w:pPr>
              <w:widowControl w:val="0"/>
              <w:spacing w:after="0" w:line="360" w:lineRule="auto"/>
              <w:jc w:val="center"/>
              <w:rPr>
                <w:rFonts w:asciiTheme="minorEastAsia" w:eastAsiaTheme="minorEastAsia" w:hAnsiTheme="minorEastAsia" w:cs="Times New Roman"/>
                <w:b/>
                <w:kern w:val="2"/>
                <w:sz w:val="21"/>
              </w:rPr>
            </w:pPr>
            <w:r w:rsidRPr="00593A52">
              <w:rPr>
                <w:rFonts w:asciiTheme="minorEastAsia" w:eastAsiaTheme="minorEastAsia" w:hAnsiTheme="minorEastAsia" w:cs="Times New Roman" w:hint="eastAsia"/>
                <w:b/>
                <w:kern w:val="2"/>
                <w:sz w:val="21"/>
              </w:rPr>
              <w:t>编列内容规定</w:t>
            </w:r>
          </w:p>
        </w:tc>
      </w:tr>
      <w:tr w:rsidR="00B06CE6" w:rsidRPr="00593A52">
        <w:trPr>
          <w:trHeight w:val="20"/>
        </w:trPr>
        <w:tc>
          <w:tcPr>
            <w:tcW w:w="1701" w:type="dxa"/>
            <w:vAlign w:val="center"/>
          </w:tcPr>
          <w:p w:rsidR="00B06CE6" w:rsidRPr="00593A52" w:rsidRDefault="003D19DD">
            <w:pPr>
              <w:widowControl w:val="0"/>
              <w:spacing w:after="0" w:line="360" w:lineRule="auto"/>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第1.2</w:t>
            </w:r>
            <w:r w:rsidRPr="00593A52">
              <w:rPr>
                <w:rFonts w:asciiTheme="minorEastAsia" w:eastAsiaTheme="minorEastAsia" w:hAnsiTheme="minorEastAsia" w:cs="宋体" w:hint="eastAsia"/>
                <w:sz w:val="21"/>
                <w:szCs w:val="21"/>
                <w:lang w:val="zh-CN"/>
              </w:rPr>
              <w:t>款</w:t>
            </w:r>
          </w:p>
        </w:tc>
        <w:tc>
          <w:tcPr>
            <w:tcW w:w="2127" w:type="dxa"/>
            <w:vAlign w:val="center"/>
          </w:tcPr>
          <w:p w:rsidR="00B06CE6" w:rsidRPr="00593A52" w:rsidRDefault="003D19DD">
            <w:pPr>
              <w:widowControl w:val="0"/>
              <w:spacing w:after="0" w:line="360" w:lineRule="auto"/>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评标因素和标准</w:t>
            </w:r>
          </w:p>
        </w:tc>
        <w:tc>
          <w:tcPr>
            <w:tcW w:w="5172" w:type="dxa"/>
            <w:vAlign w:val="center"/>
          </w:tcPr>
          <w:p w:rsidR="00B06CE6" w:rsidRPr="00593A52" w:rsidRDefault="003D19DD">
            <w:pPr>
              <w:widowControl w:val="0"/>
              <w:spacing w:after="0" w:line="360" w:lineRule="auto"/>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见附页3-1</w:t>
            </w:r>
          </w:p>
        </w:tc>
      </w:tr>
      <w:tr w:rsidR="00B06CE6" w:rsidRPr="00593A52">
        <w:trPr>
          <w:trHeight w:val="20"/>
        </w:trPr>
        <w:tc>
          <w:tcPr>
            <w:tcW w:w="1701" w:type="dxa"/>
            <w:vAlign w:val="center"/>
          </w:tcPr>
          <w:p w:rsidR="00B06CE6" w:rsidRPr="00593A52" w:rsidRDefault="003D19DD">
            <w:pPr>
              <w:widowControl w:val="0"/>
              <w:spacing w:after="0" w:line="360" w:lineRule="auto"/>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第4.2</w:t>
            </w:r>
            <w:r w:rsidRPr="00593A52">
              <w:rPr>
                <w:rFonts w:asciiTheme="minorEastAsia" w:eastAsiaTheme="minorEastAsia" w:hAnsiTheme="minorEastAsia" w:cs="宋体" w:hint="eastAsia"/>
                <w:sz w:val="21"/>
                <w:szCs w:val="21"/>
                <w:lang w:val="zh-CN"/>
              </w:rPr>
              <w:t>款</w:t>
            </w:r>
          </w:p>
        </w:tc>
        <w:tc>
          <w:tcPr>
            <w:tcW w:w="2127" w:type="dxa"/>
            <w:vAlign w:val="center"/>
          </w:tcPr>
          <w:p w:rsidR="00B06CE6" w:rsidRPr="00593A52" w:rsidRDefault="003D19DD">
            <w:pPr>
              <w:widowControl w:val="0"/>
              <w:spacing w:after="0" w:line="360" w:lineRule="auto"/>
              <w:ind w:firstLineChars="200" w:firstLine="420"/>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投标文件报价出现前后不一致的修正</w:t>
            </w:r>
          </w:p>
        </w:tc>
        <w:tc>
          <w:tcPr>
            <w:tcW w:w="5172" w:type="dxa"/>
            <w:vAlign w:val="center"/>
          </w:tcPr>
          <w:p w:rsidR="00B06CE6" w:rsidRPr="00593A52" w:rsidRDefault="003D19DD">
            <w:pPr>
              <w:widowControl w:val="0"/>
              <w:spacing w:after="0" w:line="360" w:lineRule="auto"/>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按</w:t>
            </w:r>
            <w:r w:rsidRPr="00593A52">
              <w:rPr>
                <w:rFonts w:asciiTheme="minorEastAsia" w:eastAsiaTheme="minorEastAsia" w:hAnsiTheme="minorEastAsia" w:cs="Times New Roman"/>
                <w:kern w:val="2"/>
                <w:sz w:val="21"/>
                <w:szCs w:val="21"/>
              </w:rPr>
              <w:t>本章</w:t>
            </w:r>
            <w:r w:rsidRPr="00593A52">
              <w:rPr>
                <w:rFonts w:asciiTheme="minorEastAsia" w:eastAsiaTheme="minorEastAsia" w:hAnsiTheme="minorEastAsia" w:cs="Times New Roman" w:hint="eastAsia"/>
                <w:kern w:val="2"/>
                <w:sz w:val="21"/>
                <w:szCs w:val="21"/>
              </w:rPr>
              <w:t>正文</w:t>
            </w:r>
            <w:r w:rsidRPr="00593A52">
              <w:rPr>
                <w:rFonts w:asciiTheme="minorEastAsia" w:eastAsiaTheme="minorEastAsia" w:hAnsiTheme="minorEastAsia" w:cs="Times New Roman"/>
                <w:kern w:val="2"/>
                <w:sz w:val="21"/>
                <w:szCs w:val="21"/>
              </w:rPr>
              <w:t>规定修正</w:t>
            </w:r>
          </w:p>
        </w:tc>
      </w:tr>
      <w:tr w:rsidR="00B06CE6" w:rsidRPr="00593A52">
        <w:trPr>
          <w:trHeight w:val="20"/>
        </w:trPr>
        <w:tc>
          <w:tcPr>
            <w:tcW w:w="1701" w:type="dxa"/>
            <w:vAlign w:val="center"/>
          </w:tcPr>
          <w:p w:rsidR="00B06CE6" w:rsidRPr="00593A52" w:rsidRDefault="003D19DD">
            <w:pPr>
              <w:widowControl w:val="0"/>
              <w:spacing w:after="0" w:line="360" w:lineRule="auto"/>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第5.8</w:t>
            </w:r>
            <w:r w:rsidRPr="00593A52">
              <w:rPr>
                <w:rFonts w:asciiTheme="minorEastAsia" w:eastAsiaTheme="minorEastAsia" w:hAnsiTheme="minorEastAsia" w:cs="宋体" w:hint="eastAsia"/>
                <w:sz w:val="21"/>
                <w:szCs w:val="21"/>
                <w:lang w:val="zh-CN"/>
              </w:rPr>
              <w:t>款</w:t>
            </w:r>
          </w:p>
        </w:tc>
        <w:tc>
          <w:tcPr>
            <w:tcW w:w="2127" w:type="dxa"/>
            <w:vAlign w:val="center"/>
          </w:tcPr>
          <w:p w:rsidR="00B06CE6" w:rsidRPr="00593A52" w:rsidRDefault="003D19DD">
            <w:pPr>
              <w:widowControl w:val="0"/>
              <w:spacing w:after="0" w:line="360" w:lineRule="auto"/>
              <w:ind w:firstLineChars="200" w:firstLine="420"/>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szCs w:val="21"/>
              </w:rPr>
              <w:t>提供相同品牌产品，</w:t>
            </w:r>
            <w:r w:rsidRPr="00593A52">
              <w:rPr>
                <w:rFonts w:asciiTheme="minorEastAsia" w:eastAsiaTheme="minorEastAsia" w:hAnsiTheme="minorEastAsia" w:cs="Times New Roman" w:hint="eastAsia"/>
                <w:kern w:val="2"/>
                <w:sz w:val="21"/>
              </w:rPr>
              <w:t>评审得分相同时，确定中标人推荐资格规定</w:t>
            </w:r>
          </w:p>
        </w:tc>
        <w:tc>
          <w:tcPr>
            <w:tcW w:w="5172" w:type="dxa"/>
            <w:vAlign w:val="center"/>
          </w:tcPr>
          <w:p w:rsidR="00B06CE6" w:rsidRPr="00593A52" w:rsidRDefault="003D19DD">
            <w:pPr>
              <w:widowControl w:val="0"/>
              <w:spacing w:after="0" w:line="360" w:lineRule="auto"/>
              <w:jc w:val="both"/>
              <w:rPr>
                <w:rFonts w:asciiTheme="minorEastAsia" w:eastAsiaTheme="minorEastAsia" w:hAnsiTheme="minorEastAsia" w:cs="Times New Roman"/>
                <w:kern w:val="2"/>
                <w:sz w:val="21"/>
                <w:szCs w:val="21"/>
              </w:rPr>
            </w:pPr>
            <w:bookmarkStart w:id="99" w:name="EB147f477c9ccd4433a06dca56e84538dc"/>
            <w:r w:rsidRPr="00593A52">
              <w:rPr>
                <w:rFonts w:asciiTheme="minorEastAsia" w:eastAsia="MS Gothic" w:hAnsi="MS Gothic" w:cs="MS Gothic" w:hint="eastAsia"/>
                <w:color w:val="0000FF"/>
                <w:kern w:val="2"/>
                <w:sz w:val="21"/>
                <w:szCs w:val="24"/>
              </w:rPr>
              <w:t>☑</w:t>
            </w:r>
            <w:bookmarkEnd w:id="99"/>
            <w:r w:rsidRPr="00593A52">
              <w:rPr>
                <w:rFonts w:asciiTheme="minorEastAsia" w:eastAsiaTheme="minorEastAsia" w:hAnsiTheme="minorEastAsia" w:cs="Times New Roman" w:hint="eastAsia"/>
                <w:kern w:val="2"/>
                <w:sz w:val="21"/>
                <w:szCs w:val="24"/>
              </w:rPr>
              <w:t>得分相同的，按投标报价由低到高顺序排列。得分且投标报价相同的，按技术指标优劣顺序排列。</w:t>
            </w:r>
            <w:r w:rsidRPr="00593A52">
              <w:rPr>
                <w:rFonts w:asciiTheme="minorEastAsia" w:eastAsiaTheme="minorEastAsia" w:hAnsiTheme="minorEastAsia" w:cs="Times New Roman" w:hint="eastAsia"/>
                <w:kern w:val="2"/>
                <w:sz w:val="21"/>
                <w:szCs w:val="21"/>
              </w:rPr>
              <w:t>（</w:t>
            </w:r>
            <w:r w:rsidRPr="00593A52">
              <w:rPr>
                <w:rFonts w:asciiTheme="minorEastAsia" w:eastAsiaTheme="minorEastAsia" w:hAnsiTheme="minorEastAsia" w:cs="Times New Roman" w:hint="eastAsia"/>
                <w:i/>
                <w:kern w:val="2"/>
                <w:sz w:val="21"/>
                <w:szCs w:val="21"/>
              </w:rPr>
              <w:t>提示：也可另行规定</w:t>
            </w:r>
            <w:r w:rsidRPr="00593A52">
              <w:rPr>
                <w:rFonts w:asciiTheme="minorEastAsia" w:eastAsiaTheme="minorEastAsia" w:hAnsiTheme="minorEastAsia" w:cs="Times New Roman" w:hint="eastAsia"/>
                <w:kern w:val="2"/>
                <w:sz w:val="21"/>
                <w:szCs w:val="21"/>
              </w:rPr>
              <w:t>）</w:t>
            </w:r>
          </w:p>
          <w:p w:rsidR="00B06CE6" w:rsidRPr="00593A52" w:rsidRDefault="003D19DD">
            <w:pPr>
              <w:widowControl w:val="0"/>
              <w:spacing w:after="0" w:line="360" w:lineRule="auto"/>
              <w:jc w:val="both"/>
              <w:rPr>
                <w:rFonts w:asciiTheme="minorEastAsia" w:eastAsiaTheme="minorEastAsia" w:hAnsiTheme="minorEastAsia" w:cs="Times New Roman"/>
                <w:kern w:val="2"/>
                <w:sz w:val="21"/>
                <w:szCs w:val="21"/>
              </w:rPr>
            </w:pPr>
            <w:bookmarkStart w:id="100" w:name="EB636a0b3fa6614d7b9c0f8e66b88218c7"/>
            <w:r w:rsidRPr="00593A52">
              <w:rPr>
                <w:rFonts w:asciiTheme="minorEastAsia" w:eastAsiaTheme="minorEastAsia" w:hAnsiTheme="minorEastAsia" w:cs="MS Gothic" w:hint="eastAsia"/>
                <w:color w:val="0000FF"/>
                <w:kern w:val="2"/>
                <w:sz w:val="21"/>
                <w:szCs w:val="24"/>
              </w:rPr>
              <w:t>□</w:t>
            </w:r>
            <w:bookmarkEnd w:id="100"/>
            <w:r w:rsidRPr="00593A52">
              <w:rPr>
                <w:rFonts w:asciiTheme="minorEastAsia" w:eastAsiaTheme="minorEastAsia" w:hAnsiTheme="minorEastAsia" w:cs="Times New Roman" w:hint="eastAsia"/>
                <w:kern w:val="2"/>
                <w:sz w:val="21"/>
                <w:szCs w:val="24"/>
              </w:rPr>
              <w:t>随机抽取方式确定。</w:t>
            </w:r>
          </w:p>
        </w:tc>
      </w:tr>
      <w:tr w:rsidR="00B06CE6" w:rsidRPr="00593A52">
        <w:trPr>
          <w:trHeight w:val="20"/>
        </w:trPr>
        <w:tc>
          <w:tcPr>
            <w:tcW w:w="1701" w:type="dxa"/>
            <w:vAlign w:val="center"/>
          </w:tcPr>
          <w:p w:rsidR="00B06CE6" w:rsidRPr="00593A52" w:rsidRDefault="003D19DD">
            <w:pPr>
              <w:widowControl w:val="0"/>
              <w:spacing w:after="0" w:line="360" w:lineRule="auto"/>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第5.9</w:t>
            </w:r>
            <w:r w:rsidRPr="00593A52">
              <w:rPr>
                <w:rFonts w:asciiTheme="minorEastAsia" w:eastAsiaTheme="minorEastAsia" w:hAnsiTheme="minorEastAsia" w:cs="宋体" w:hint="eastAsia"/>
                <w:sz w:val="21"/>
                <w:szCs w:val="21"/>
                <w:lang w:val="zh-CN"/>
              </w:rPr>
              <w:t>款</w:t>
            </w:r>
          </w:p>
        </w:tc>
        <w:tc>
          <w:tcPr>
            <w:tcW w:w="2127" w:type="dxa"/>
            <w:vAlign w:val="center"/>
          </w:tcPr>
          <w:p w:rsidR="00B06CE6" w:rsidRPr="00593A52" w:rsidRDefault="003D19DD">
            <w:pPr>
              <w:widowControl w:val="0"/>
              <w:spacing w:after="0" w:line="360" w:lineRule="auto"/>
              <w:ind w:firstLineChars="200" w:firstLine="420"/>
              <w:rPr>
                <w:rFonts w:asciiTheme="minorEastAsia" w:eastAsiaTheme="minorEastAsia" w:hAnsiTheme="minorEastAsia" w:cs="Times New Roman"/>
                <w:bCs/>
                <w:kern w:val="2"/>
                <w:sz w:val="21"/>
                <w:szCs w:val="21"/>
              </w:rPr>
            </w:pPr>
            <w:r w:rsidRPr="00593A52">
              <w:rPr>
                <w:rFonts w:asciiTheme="minorEastAsia" w:eastAsiaTheme="minorEastAsia" w:hAnsiTheme="minorEastAsia" w:cs="Times New Roman" w:hint="eastAsia"/>
                <w:kern w:val="2"/>
                <w:sz w:val="21"/>
              </w:rPr>
              <w:t>非单一产品采购项目的核心产品</w:t>
            </w:r>
          </w:p>
        </w:tc>
        <w:tc>
          <w:tcPr>
            <w:tcW w:w="5172" w:type="dxa"/>
            <w:vAlign w:val="center"/>
          </w:tcPr>
          <w:p w:rsidR="00B06CE6" w:rsidRPr="00593A52" w:rsidRDefault="00EF1F4F">
            <w:pPr>
              <w:widowControl w:val="0"/>
              <w:spacing w:after="0" w:line="360" w:lineRule="auto"/>
              <w:jc w:val="both"/>
              <w:rPr>
                <w:rFonts w:asciiTheme="minorEastAsia" w:eastAsiaTheme="minorEastAsia" w:hAnsiTheme="minorEastAsia" w:cs="Times New Roman"/>
                <w:color w:val="FF0000"/>
                <w:kern w:val="2"/>
                <w:sz w:val="21"/>
                <w:szCs w:val="24"/>
              </w:rPr>
            </w:pPr>
            <w:r w:rsidRPr="00593A52">
              <w:rPr>
                <w:rFonts w:asciiTheme="minorEastAsia" w:eastAsia="MS Gothic" w:hAnsi="MS Gothic" w:cs="MS Gothic" w:hint="eastAsia"/>
                <w:color w:val="0000FF"/>
                <w:kern w:val="2"/>
                <w:sz w:val="21"/>
                <w:szCs w:val="24"/>
              </w:rPr>
              <w:t>☑</w:t>
            </w:r>
            <w:r w:rsidR="003D19DD" w:rsidRPr="00593A52">
              <w:rPr>
                <w:rFonts w:asciiTheme="minorEastAsia" w:eastAsiaTheme="minorEastAsia" w:hAnsiTheme="minorEastAsia" w:cs="Times New Roman" w:hint="eastAsia"/>
                <w:kern w:val="2"/>
                <w:sz w:val="21"/>
                <w:szCs w:val="24"/>
              </w:rPr>
              <w:t>核心产品为：绳索救援训练设施、绳索救援训练架</w:t>
            </w:r>
            <w:r w:rsidR="003D19DD" w:rsidRPr="00593A52">
              <w:rPr>
                <w:rFonts w:asciiTheme="minorEastAsia" w:eastAsiaTheme="minorEastAsia" w:hAnsiTheme="minorEastAsia" w:cs="MS Gothic" w:hint="eastAsia"/>
                <w:color w:val="0000FF"/>
                <w:kern w:val="2"/>
                <w:sz w:val="21"/>
                <w:szCs w:val="24"/>
              </w:rPr>
              <w:t>。</w:t>
            </w:r>
          </w:p>
          <w:p w:rsidR="00B06CE6" w:rsidRPr="00593A52" w:rsidRDefault="003D19DD">
            <w:pPr>
              <w:widowControl w:val="0"/>
              <w:spacing w:after="0" w:line="360" w:lineRule="auto"/>
              <w:jc w:val="both"/>
              <w:rPr>
                <w:rFonts w:asciiTheme="minorEastAsia" w:eastAsiaTheme="minorEastAsia" w:hAnsiTheme="minorEastAsia" w:cs="Times New Roman"/>
                <w:i/>
                <w:color w:val="000000" w:themeColor="text1"/>
                <w:kern w:val="2"/>
                <w:sz w:val="21"/>
                <w:szCs w:val="21"/>
              </w:rPr>
            </w:pPr>
            <w:r w:rsidRPr="00593A52">
              <w:rPr>
                <w:rFonts w:asciiTheme="minorEastAsia" w:eastAsiaTheme="minorEastAsia" w:hAnsiTheme="minorEastAsia" w:cs="Times New Roman" w:hint="eastAsia"/>
                <w:i/>
                <w:color w:val="000000" w:themeColor="text1"/>
                <w:kern w:val="2"/>
                <w:sz w:val="21"/>
                <w:szCs w:val="21"/>
              </w:rPr>
              <w:t>（提示：根据采购项目技术构成、产品价格比重等合理确定具体产品为核心产品）</w:t>
            </w:r>
          </w:p>
          <w:p w:rsidR="00B06CE6" w:rsidRPr="00593A52" w:rsidRDefault="003D19DD">
            <w:pPr>
              <w:widowControl w:val="0"/>
              <w:spacing w:after="0" w:line="360" w:lineRule="auto"/>
              <w:jc w:val="both"/>
              <w:rPr>
                <w:rFonts w:asciiTheme="minorEastAsia" w:eastAsiaTheme="minorEastAsia" w:hAnsiTheme="minorEastAsia" w:cs="Times New Roman"/>
                <w:kern w:val="2"/>
                <w:sz w:val="21"/>
                <w:szCs w:val="24"/>
              </w:rPr>
            </w:pPr>
            <w:bookmarkStart w:id="101" w:name="EB530dc834cf8d4d238751b4fa1fff2586"/>
            <w:r w:rsidRPr="00593A52">
              <w:rPr>
                <w:rFonts w:asciiTheme="minorEastAsia" w:eastAsiaTheme="minorEastAsia" w:hAnsiTheme="minorEastAsia" w:cs="Times New Roman" w:hint="eastAsia"/>
                <w:color w:val="0000FF"/>
                <w:kern w:val="2"/>
                <w:sz w:val="21"/>
                <w:szCs w:val="24"/>
              </w:rPr>
              <w:t>□</w:t>
            </w:r>
            <w:bookmarkEnd w:id="101"/>
            <w:r w:rsidRPr="00593A52">
              <w:rPr>
                <w:rFonts w:asciiTheme="minorEastAsia" w:eastAsiaTheme="minorEastAsia" w:hAnsiTheme="minorEastAsia" w:cs="Times New Roman" w:hint="eastAsia"/>
                <w:color w:val="000000" w:themeColor="text1"/>
                <w:kern w:val="2"/>
                <w:sz w:val="21"/>
                <w:szCs w:val="24"/>
              </w:rPr>
              <w:t>两家及以上投标人提供相同产品的价格总和均超过该项目包各自投标总价</w:t>
            </w:r>
            <w:bookmarkStart w:id="102" w:name="EBb04e76173b7b4f899e650284d09b3d4b"/>
            <w:r w:rsidRPr="00593A52">
              <w:rPr>
                <w:rFonts w:asciiTheme="minorEastAsia" w:eastAsiaTheme="minorEastAsia" w:hAnsiTheme="minorEastAsia" w:cs="Times New Roman" w:hint="eastAsia"/>
                <w:color w:val="000000" w:themeColor="text1"/>
                <w:kern w:val="2"/>
                <w:sz w:val="21"/>
                <w:szCs w:val="24"/>
              </w:rPr>
              <w:t>/</w:t>
            </w:r>
            <w:bookmarkEnd w:id="102"/>
            <w:r w:rsidRPr="00593A52">
              <w:rPr>
                <w:rFonts w:asciiTheme="minorEastAsia" w:eastAsiaTheme="minorEastAsia" w:hAnsiTheme="minorEastAsia" w:cs="Times New Roman" w:hint="eastAsia"/>
                <w:color w:val="000000" w:themeColor="text1"/>
                <w:kern w:val="2"/>
                <w:sz w:val="21"/>
                <w:szCs w:val="24"/>
              </w:rPr>
              <w:t>%的，为核心产品。</w:t>
            </w:r>
            <w:r w:rsidRPr="00593A52">
              <w:rPr>
                <w:rFonts w:asciiTheme="minorEastAsia" w:eastAsiaTheme="minorEastAsia" w:hAnsiTheme="minorEastAsia" w:cs="Times New Roman" w:hint="eastAsia"/>
                <w:i/>
                <w:color w:val="000000" w:themeColor="text1"/>
                <w:kern w:val="2"/>
                <w:sz w:val="21"/>
                <w:szCs w:val="24"/>
              </w:rPr>
              <w:t>（提示：也</w:t>
            </w:r>
            <w:r w:rsidRPr="00593A52">
              <w:rPr>
                <w:rFonts w:asciiTheme="minorEastAsia" w:eastAsiaTheme="minorEastAsia" w:hAnsiTheme="minorEastAsia" w:cs="Times New Roman" w:hint="eastAsia"/>
                <w:i/>
                <w:color w:val="000000" w:themeColor="text1"/>
                <w:kern w:val="2"/>
                <w:sz w:val="21"/>
                <w:szCs w:val="24"/>
              </w:rPr>
              <w:lastRenderedPageBreak/>
              <w:t>可另行规定）</w:t>
            </w:r>
          </w:p>
        </w:tc>
      </w:tr>
      <w:tr w:rsidR="00B06CE6" w:rsidRPr="00593A52">
        <w:trPr>
          <w:trHeight w:val="20"/>
        </w:trPr>
        <w:tc>
          <w:tcPr>
            <w:tcW w:w="1701" w:type="dxa"/>
            <w:vMerge w:val="restart"/>
            <w:vAlign w:val="center"/>
          </w:tcPr>
          <w:p w:rsidR="00B06CE6" w:rsidRPr="00593A52" w:rsidRDefault="003D19DD">
            <w:pPr>
              <w:widowControl w:val="0"/>
              <w:snapToGrid/>
              <w:spacing w:after="0"/>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lastRenderedPageBreak/>
              <w:t>第5.2</w:t>
            </w:r>
            <w:r w:rsidRPr="00593A52">
              <w:rPr>
                <w:rFonts w:asciiTheme="minorEastAsia" w:eastAsiaTheme="minorEastAsia" w:hAnsiTheme="minorEastAsia" w:cs="宋体" w:hint="eastAsia"/>
                <w:sz w:val="21"/>
                <w:szCs w:val="21"/>
                <w:lang w:val="zh-CN"/>
              </w:rPr>
              <w:t>款</w:t>
            </w:r>
          </w:p>
        </w:tc>
        <w:tc>
          <w:tcPr>
            <w:tcW w:w="2127" w:type="dxa"/>
            <w:vAlign w:val="center"/>
          </w:tcPr>
          <w:p w:rsidR="00B06CE6" w:rsidRPr="00593A52" w:rsidRDefault="003D19DD">
            <w:pPr>
              <w:widowControl w:val="0"/>
              <w:snapToGrid/>
              <w:spacing w:after="0"/>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技术、价格</w:t>
            </w:r>
            <w:r w:rsidRPr="00593A52">
              <w:rPr>
                <w:rFonts w:asciiTheme="minorEastAsia" w:eastAsiaTheme="minorEastAsia" w:hAnsiTheme="minorEastAsia" w:cs="宋体" w:hint="eastAsia"/>
                <w:sz w:val="21"/>
                <w:szCs w:val="21"/>
              </w:rPr>
              <w:t>得分或总得分</w:t>
            </w:r>
            <w:r w:rsidRPr="00593A52">
              <w:rPr>
                <w:rFonts w:asciiTheme="minorEastAsia" w:eastAsiaTheme="minorEastAsia" w:hAnsiTheme="minorEastAsia" w:cs="Times New Roman" w:hint="eastAsia"/>
                <w:kern w:val="2"/>
                <w:sz w:val="21"/>
                <w:szCs w:val="21"/>
              </w:rPr>
              <w:t>调整</w:t>
            </w:r>
          </w:p>
        </w:tc>
        <w:tc>
          <w:tcPr>
            <w:tcW w:w="5172" w:type="dxa"/>
            <w:vAlign w:val="center"/>
          </w:tcPr>
          <w:p w:rsidR="00B06CE6" w:rsidRPr="00593A52" w:rsidRDefault="003D19DD">
            <w:pPr>
              <w:widowControl w:val="0"/>
              <w:snapToGrid/>
              <w:spacing w:after="0"/>
              <w:ind w:leftChars="4" w:left="9" w:firstLineChars="137" w:firstLine="288"/>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1、节能产品：</w:t>
            </w:r>
          </w:p>
          <w:p w:rsidR="00B06CE6" w:rsidRPr="00593A52" w:rsidRDefault="003D19DD">
            <w:pPr>
              <w:widowControl w:val="0"/>
              <w:snapToGrid/>
              <w:spacing w:after="0"/>
              <w:ind w:firstLineChars="50" w:firstLine="105"/>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技术加分＝技术分值× 加分比例×（节能产品报价÷总报价）；</w:t>
            </w:r>
          </w:p>
          <w:p w:rsidR="00B06CE6" w:rsidRPr="00593A52" w:rsidRDefault="003D19DD">
            <w:pPr>
              <w:widowControl w:val="0"/>
              <w:snapToGrid/>
              <w:spacing w:after="0"/>
              <w:ind w:leftChars="50" w:left="320" w:hangingChars="100" w:hanging="210"/>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价格加分＝价格分值×加分比例×（节能产品报</w:t>
            </w:r>
          </w:p>
          <w:p w:rsidR="00B06CE6" w:rsidRPr="00593A52" w:rsidRDefault="003D19DD">
            <w:pPr>
              <w:widowControl w:val="0"/>
              <w:snapToGrid/>
              <w:spacing w:after="0"/>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价÷总报价）。</w:t>
            </w:r>
          </w:p>
          <w:p w:rsidR="00B06CE6" w:rsidRPr="00593A52" w:rsidRDefault="003D19DD">
            <w:pPr>
              <w:widowControl w:val="0"/>
              <w:snapToGrid/>
              <w:spacing w:after="0"/>
              <w:ind w:leftChars="4" w:left="9" w:firstLineChars="137" w:firstLine="288"/>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2、环境标志产品：</w:t>
            </w:r>
          </w:p>
          <w:p w:rsidR="00B06CE6" w:rsidRPr="00593A52" w:rsidRDefault="003D19DD">
            <w:pPr>
              <w:widowControl w:val="0"/>
              <w:snapToGrid/>
              <w:spacing w:after="0"/>
              <w:ind w:firstLineChars="50" w:firstLine="105"/>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技术加分＝技术分值×加分比例×（环境标志产品报价÷总报价）；</w:t>
            </w:r>
          </w:p>
          <w:p w:rsidR="00B06CE6" w:rsidRPr="00593A52" w:rsidRDefault="003D19DD">
            <w:pPr>
              <w:widowControl w:val="0"/>
              <w:snapToGrid/>
              <w:spacing w:after="0"/>
              <w:ind w:leftChars="50" w:left="320" w:hangingChars="100" w:hanging="210"/>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价格加分＝价格分值×加分比例×（环境标志产</w:t>
            </w:r>
          </w:p>
          <w:p w:rsidR="00B06CE6" w:rsidRPr="00593A52" w:rsidRDefault="003D19DD">
            <w:pPr>
              <w:widowControl w:val="0"/>
              <w:snapToGrid/>
              <w:spacing w:after="0"/>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品报价÷总报价）。</w:t>
            </w:r>
          </w:p>
          <w:p w:rsidR="00B06CE6" w:rsidRPr="00593A52" w:rsidRDefault="003D19DD">
            <w:pPr>
              <w:widowControl w:val="0"/>
              <w:snapToGrid/>
              <w:spacing w:after="0"/>
              <w:ind w:leftChars="4" w:left="9" w:firstLineChars="137" w:firstLine="288"/>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3、两型产品：</w:t>
            </w:r>
          </w:p>
          <w:p w:rsidR="00B06CE6" w:rsidRPr="00593A52" w:rsidRDefault="003D19DD">
            <w:pPr>
              <w:widowControl w:val="0"/>
              <w:snapToGrid/>
              <w:spacing w:after="0"/>
              <w:ind w:firstLineChars="50" w:firstLine="105"/>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商务加分＝商务分值×加分比例×（两型产品报价÷总报价）；</w:t>
            </w:r>
          </w:p>
          <w:p w:rsidR="00B06CE6" w:rsidRPr="00593A52" w:rsidRDefault="003D19DD">
            <w:pPr>
              <w:widowControl w:val="0"/>
              <w:snapToGrid/>
              <w:spacing w:after="0"/>
              <w:ind w:firstLineChars="50" w:firstLine="105"/>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技术加分＝技术分值×加分比例×（两型产品报价÷总报价）；</w:t>
            </w:r>
          </w:p>
          <w:p w:rsidR="00B06CE6" w:rsidRPr="00593A52" w:rsidRDefault="003D19DD">
            <w:pPr>
              <w:widowControl w:val="0"/>
              <w:snapToGrid/>
              <w:spacing w:after="0"/>
              <w:ind w:leftChars="50" w:left="320" w:hangingChars="100" w:hanging="210"/>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价格加分＝价格分值×加分比例×（两型产品报</w:t>
            </w:r>
          </w:p>
          <w:p w:rsidR="00B06CE6" w:rsidRPr="00593A52" w:rsidRDefault="003D19DD">
            <w:pPr>
              <w:widowControl w:val="0"/>
              <w:snapToGrid/>
              <w:spacing w:after="0"/>
              <w:jc w:val="both"/>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价÷总报价）。</w:t>
            </w:r>
          </w:p>
        </w:tc>
      </w:tr>
      <w:tr w:rsidR="00B06CE6" w:rsidRPr="00593A52">
        <w:trPr>
          <w:trHeight w:val="20"/>
        </w:trPr>
        <w:tc>
          <w:tcPr>
            <w:tcW w:w="1701" w:type="dxa"/>
            <w:vMerge/>
            <w:vAlign w:val="center"/>
          </w:tcPr>
          <w:p w:rsidR="00B06CE6" w:rsidRPr="00593A52" w:rsidRDefault="00B06CE6">
            <w:pPr>
              <w:widowControl w:val="0"/>
              <w:spacing w:after="0" w:line="360" w:lineRule="auto"/>
              <w:jc w:val="center"/>
              <w:rPr>
                <w:rFonts w:asciiTheme="minorEastAsia" w:eastAsiaTheme="minorEastAsia" w:hAnsiTheme="minorEastAsia" w:cs="Times New Roman"/>
                <w:kern w:val="2"/>
                <w:sz w:val="21"/>
                <w:szCs w:val="21"/>
              </w:rPr>
            </w:pPr>
          </w:p>
        </w:tc>
        <w:tc>
          <w:tcPr>
            <w:tcW w:w="2127" w:type="dxa"/>
            <w:vAlign w:val="center"/>
          </w:tcPr>
          <w:p w:rsidR="00B06CE6" w:rsidRPr="00593A52" w:rsidRDefault="003D19DD">
            <w:pPr>
              <w:widowControl w:val="0"/>
              <w:snapToGrid/>
              <w:spacing w:after="0"/>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价格评审优惠</w:t>
            </w:r>
          </w:p>
        </w:tc>
        <w:tc>
          <w:tcPr>
            <w:tcW w:w="5172" w:type="dxa"/>
            <w:vAlign w:val="center"/>
          </w:tcPr>
          <w:p w:rsidR="00990FA7" w:rsidRPr="00593A52" w:rsidRDefault="00990FA7" w:rsidP="00990FA7">
            <w:pPr>
              <w:widowControl w:val="0"/>
              <w:snapToGrid/>
              <w:spacing w:after="0"/>
              <w:ind w:firstLineChars="100" w:firstLine="210"/>
              <w:jc w:val="both"/>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1、根据《政府采购促进中小企业发展管理办法》（财库﹝2020﹞46 号）的规定对于预留份额项目中的非预留部分符合本办法规定的小微企业报价给予 6%-10%的扣除，本项目具体扣除比例为：</w:t>
            </w:r>
            <w:r w:rsidRPr="00593A52">
              <w:rPr>
                <w:rFonts w:asciiTheme="minorEastAsia" w:eastAsiaTheme="minorEastAsia" w:hAnsiTheme="minorEastAsia" w:cs="Times New Roman" w:hint="eastAsia"/>
                <w:color w:val="0000FF"/>
                <w:kern w:val="2"/>
                <w:sz w:val="21"/>
              </w:rPr>
              <w:t>6%</w:t>
            </w:r>
            <w:r w:rsidRPr="00593A52">
              <w:rPr>
                <w:rFonts w:asciiTheme="minorEastAsia" w:eastAsiaTheme="minorEastAsia" w:hAnsiTheme="minorEastAsia" w:cs="Times New Roman" w:hint="eastAsia"/>
                <w:kern w:val="2"/>
                <w:sz w:val="21"/>
              </w:rPr>
              <w:t>，用扣除后的价格参加评审。</w:t>
            </w:r>
          </w:p>
          <w:p w:rsidR="00990FA7" w:rsidRPr="00593A52" w:rsidRDefault="00990FA7" w:rsidP="00990FA7">
            <w:pPr>
              <w:widowControl w:val="0"/>
              <w:snapToGrid/>
              <w:spacing w:after="0"/>
              <w:ind w:firstLineChars="100" w:firstLine="210"/>
              <w:jc w:val="both"/>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2、大中型企业向一家或者多家小微企业分包的，对于分包意向协议约定小微企业的合同份额占到合同总金额 30%以上的，对大中型企业的报价给予 2%-3%的扣除，本项目具体扣除比例为：</w:t>
            </w:r>
            <w:r w:rsidRPr="00593A52">
              <w:rPr>
                <w:rFonts w:asciiTheme="minorEastAsia" w:eastAsiaTheme="minorEastAsia" w:hAnsiTheme="minorEastAsia" w:cs="Times New Roman" w:hint="eastAsia"/>
                <w:color w:val="0000FF"/>
                <w:kern w:val="2"/>
                <w:sz w:val="21"/>
              </w:rPr>
              <w:t>2%</w:t>
            </w:r>
            <w:r w:rsidRPr="00593A52">
              <w:rPr>
                <w:rFonts w:asciiTheme="minorEastAsia" w:eastAsiaTheme="minorEastAsia" w:hAnsiTheme="minorEastAsia" w:cs="Times New Roman" w:hint="eastAsia"/>
                <w:kern w:val="2"/>
                <w:sz w:val="21"/>
              </w:rPr>
              <w:t>，用扣除后的价格参加评审。不重复享受政策；</w:t>
            </w:r>
          </w:p>
          <w:p w:rsidR="00990FA7" w:rsidRPr="00593A52" w:rsidRDefault="00990FA7" w:rsidP="00990FA7">
            <w:pPr>
              <w:widowControl w:val="0"/>
              <w:snapToGrid/>
              <w:spacing w:after="0"/>
              <w:ind w:firstLineChars="100" w:firstLine="210"/>
              <w:jc w:val="both"/>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3、福利企业和监狱企业产品的价格给予6%-10%的扣除，用扣除后的价格参与评审，本项目具体扣除比例为</w:t>
            </w:r>
            <w:r w:rsidR="00D3526A" w:rsidRPr="00593A52">
              <w:rPr>
                <w:rFonts w:asciiTheme="minorEastAsia" w:eastAsiaTheme="minorEastAsia" w:hAnsiTheme="minorEastAsia" w:cs="Times New Roman" w:hint="eastAsia"/>
                <w:color w:val="0000FF"/>
                <w:kern w:val="2"/>
                <w:sz w:val="21"/>
              </w:rPr>
              <w:t>6%</w:t>
            </w:r>
            <w:r w:rsidRPr="00593A52">
              <w:rPr>
                <w:rFonts w:asciiTheme="minorEastAsia" w:eastAsiaTheme="minorEastAsia" w:hAnsiTheme="minorEastAsia" w:cs="Times New Roman" w:hint="eastAsia"/>
                <w:kern w:val="2"/>
                <w:sz w:val="21"/>
              </w:rPr>
              <w:t>，不重复享受政策；</w:t>
            </w:r>
          </w:p>
          <w:p w:rsidR="00B06CE6" w:rsidRPr="00593A52" w:rsidRDefault="00990FA7" w:rsidP="00990FA7">
            <w:pPr>
              <w:widowControl w:val="0"/>
              <w:snapToGrid/>
              <w:spacing w:after="0"/>
              <w:ind w:leftChars="4" w:left="9" w:firstLineChars="100" w:firstLine="210"/>
              <w:jc w:val="both"/>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4、给予联合体2%-3%的价格扣除，用扣除后的价格参与评审，本项目具体扣除比例为</w:t>
            </w:r>
            <w:r w:rsidRPr="00593A52">
              <w:rPr>
                <w:rFonts w:asciiTheme="minorEastAsia" w:eastAsiaTheme="minorEastAsia" w:hAnsiTheme="minorEastAsia" w:cs="Times New Roman" w:hint="eastAsia"/>
                <w:color w:val="0000FF"/>
                <w:kern w:val="2"/>
                <w:sz w:val="21"/>
              </w:rPr>
              <w:t>/％</w:t>
            </w:r>
            <w:r w:rsidRPr="00593A52">
              <w:rPr>
                <w:rFonts w:asciiTheme="minorEastAsia" w:eastAsiaTheme="minorEastAsia" w:hAnsiTheme="minorEastAsia" w:cs="Times New Roman" w:hint="eastAsia"/>
                <w:kern w:val="2"/>
                <w:sz w:val="21"/>
              </w:rPr>
              <w:t>。本文件所称联合体价格扣除是指联合协议中约定，小型、微型企业的协议合同金额占到联合体协议合同总金额30%以上的，可给予联合体价格扣除。</w:t>
            </w:r>
          </w:p>
        </w:tc>
      </w:tr>
      <w:tr w:rsidR="00B06CE6" w:rsidRPr="00593A52">
        <w:trPr>
          <w:trHeight w:val="20"/>
        </w:trPr>
        <w:tc>
          <w:tcPr>
            <w:tcW w:w="1701" w:type="dxa"/>
            <w:vMerge/>
            <w:vAlign w:val="center"/>
          </w:tcPr>
          <w:p w:rsidR="00B06CE6" w:rsidRPr="00593A52" w:rsidRDefault="00B06CE6">
            <w:pPr>
              <w:widowControl w:val="0"/>
              <w:spacing w:after="0" w:line="360" w:lineRule="auto"/>
              <w:jc w:val="center"/>
              <w:rPr>
                <w:rFonts w:asciiTheme="minorEastAsia" w:eastAsiaTheme="minorEastAsia" w:hAnsiTheme="minorEastAsia" w:cs="Times New Roman"/>
                <w:kern w:val="2"/>
                <w:sz w:val="21"/>
                <w:szCs w:val="21"/>
              </w:rPr>
            </w:pPr>
          </w:p>
        </w:tc>
        <w:tc>
          <w:tcPr>
            <w:tcW w:w="2127" w:type="dxa"/>
            <w:vAlign w:val="center"/>
          </w:tcPr>
          <w:p w:rsidR="00B06CE6" w:rsidRPr="00593A52" w:rsidRDefault="003D19DD">
            <w:pPr>
              <w:widowControl w:val="0"/>
              <w:snapToGrid/>
              <w:spacing w:after="0"/>
              <w:jc w:val="center"/>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t>优先采购</w:t>
            </w:r>
          </w:p>
        </w:tc>
        <w:tc>
          <w:tcPr>
            <w:tcW w:w="5172" w:type="dxa"/>
            <w:vAlign w:val="center"/>
          </w:tcPr>
          <w:p w:rsidR="00B06CE6" w:rsidRPr="00593A52" w:rsidRDefault="003D19DD">
            <w:pPr>
              <w:adjustRightInd/>
              <w:snapToGrid/>
              <w:spacing w:after="0"/>
              <w:ind w:firstLineChars="100" w:firstLine="210"/>
              <w:jc w:val="both"/>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①非强制采购节能产品:对于技术和价格分，应分别给予一级评标因素权重4%-8%的加分。本项目具体加分比例分别为：技术</w:t>
            </w:r>
            <w:bookmarkStart w:id="103" w:name="EBfb07fa2756634364b03fdb437cd11dc4"/>
            <w:r w:rsidRPr="00593A52">
              <w:rPr>
                <w:rFonts w:asciiTheme="minorEastAsia" w:eastAsiaTheme="minorEastAsia" w:hAnsiTheme="minorEastAsia" w:cs="Times New Roman" w:hint="eastAsia"/>
                <w:color w:val="0000FF"/>
                <w:kern w:val="2"/>
                <w:sz w:val="21"/>
              </w:rPr>
              <w:t>4</w:t>
            </w:r>
            <w:bookmarkEnd w:id="103"/>
            <w:r w:rsidRPr="00593A52">
              <w:rPr>
                <w:rFonts w:asciiTheme="minorEastAsia" w:eastAsiaTheme="minorEastAsia" w:hAnsiTheme="minorEastAsia" w:cs="Times New Roman"/>
                <w:kern w:val="2"/>
                <w:sz w:val="21"/>
              </w:rPr>
              <w:t>%、价格</w:t>
            </w:r>
            <w:bookmarkStart w:id="104" w:name="EB9538fb8ff42f4d9ead4e0bff59b7f8af"/>
            <w:r w:rsidRPr="00593A52">
              <w:rPr>
                <w:rFonts w:asciiTheme="minorEastAsia" w:eastAsiaTheme="minorEastAsia" w:hAnsiTheme="minorEastAsia" w:cs="Times New Roman" w:hint="eastAsia"/>
                <w:color w:val="0000FF"/>
                <w:kern w:val="2"/>
                <w:sz w:val="21"/>
              </w:rPr>
              <w:t>4</w:t>
            </w:r>
            <w:bookmarkEnd w:id="104"/>
            <w:r w:rsidRPr="00593A52">
              <w:rPr>
                <w:rFonts w:asciiTheme="minorEastAsia" w:eastAsiaTheme="minorEastAsia" w:hAnsiTheme="minorEastAsia" w:cs="Times New Roman"/>
                <w:kern w:val="2"/>
                <w:sz w:val="21"/>
              </w:rPr>
              <w:t>%。</w:t>
            </w:r>
          </w:p>
          <w:p w:rsidR="00B06CE6" w:rsidRPr="00593A52" w:rsidRDefault="003D19DD">
            <w:pPr>
              <w:adjustRightInd/>
              <w:snapToGrid/>
              <w:spacing w:after="0"/>
              <w:ind w:firstLineChars="100" w:firstLine="210"/>
              <w:jc w:val="both"/>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②环境标志产品:对于技术和价格分，应分别给予一级评标因素权重4%-8%的加分。本项目具体加分比例分别为：技术</w:t>
            </w:r>
            <w:bookmarkStart w:id="105" w:name="EB0e00ae6d584644c58b3bbd7ea69d1baa"/>
            <w:r w:rsidRPr="00593A52">
              <w:rPr>
                <w:rFonts w:asciiTheme="minorEastAsia" w:eastAsiaTheme="minorEastAsia" w:hAnsiTheme="minorEastAsia" w:cs="Times New Roman" w:hint="eastAsia"/>
                <w:color w:val="0000FF"/>
                <w:kern w:val="2"/>
                <w:sz w:val="21"/>
              </w:rPr>
              <w:t>4</w:t>
            </w:r>
            <w:bookmarkEnd w:id="105"/>
            <w:r w:rsidRPr="00593A52">
              <w:rPr>
                <w:rFonts w:asciiTheme="minorEastAsia" w:eastAsiaTheme="minorEastAsia" w:hAnsiTheme="minorEastAsia" w:cs="Times New Roman"/>
                <w:kern w:val="2"/>
                <w:sz w:val="21"/>
              </w:rPr>
              <w:t>%、价格</w:t>
            </w:r>
            <w:bookmarkStart w:id="106" w:name="EBdb9759187d044bda8880e39194a13e3c"/>
            <w:r w:rsidRPr="00593A52">
              <w:rPr>
                <w:rFonts w:asciiTheme="minorEastAsia" w:eastAsiaTheme="minorEastAsia" w:hAnsiTheme="minorEastAsia" w:cs="Times New Roman" w:hint="eastAsia"/>
                <w:color w:val="0000FF"/>
                <w:kern w:val="2"/>
                <w:sz w:val="21"/>
              </w:rPr>
              <w:t>4</w:t>
            </w:r>
            <w:bookmarkEnd w:id="106"/>
            <w:r w:rsidRPr="00593A52">
              <w:rPr>
                <w:rFonts w:asciiTheme="minorEastAsia" w:eastAsiaTheme="minorEastAsia" w:hAnsiTheme="minorEastAsia" w:cs="Times New Roman"/>
                <w:kern w:val="2"/>
                <w:sz w:val="21"/>
              </w:rPr>
              <w:t>%</w:t>
            </w:r>
          </w:p>
          <w:p w:rsidR="00B06CE6" w:rsidRPr="00593A52" w:rsidRDefault="003D19DD">
            <w:pPr>
              <w:adjustRightInd/>
              <w:snapToGrid/>
              <w:spacing w:after="0"/>
              <w:ind w:firstLineChars="100" w:firstLine="210"/>
              <w:jc w:val="both"/>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③两型产品:对于技术、价格分和商务分，应分别给予一级评标因素权重4%-8%的加分。本项目具体加分比例分别为：技术</w:t>
            </w:r>
            <w:bookmarkStart w:id="107" w:name="EB179a03aae2114cb2b1ea8a3465b406aa"/>
            <w:r w:rsidRPr="00593A52">
              <w:rPr>
                <w:rFonts w:asciiTheme="minorEastAsia" w:eastAsiaTheme="minorEastAsia" w:hAnsiTheme="minorEastAsia" w:cs="Times New Roman" w:hint="eastAsia"/>
                <w:color w:val="0000FF"/>
                <w:kern w:val="2"/>
                <w:sz w:val="21"/>
              </w:rPr>
              <w:t>4</w:t>
            </w:r>
            <w:bookmarkEnd w:id="107"/>
            <w:r w:rsidRPr="00593A52">
              <w:rPr>
                <w:rFonts w:asciiTheme="minorEastAsia" w:eastAsiaTheme="minorEastAsia" w:hAnsiTheme="minorEastAsia" w:cs="Times New Roman"/>
                <w:kern w:val="2"/>
                <w:sz w:val="21"/>
              </w:rPr>
              <w:t>%、价格</w:t>
            </w:r>
            <w:bookmarkStart w:id="108" w:name="EBdc0012e7ea114bfaabfc8898ad799852"/>
            <w:r w:rsidRPr="00593A52">
              <w:rPr>
                <w:rFonts w:asciiTheme="minorEastAsia" w:eastAsiaTheme="minorEastAsia" w:hAnsiTheme="minorEastAsia" w:cs="Times New Roman" w:hint="eastAsia"/>
                <w:color w:val="0000FF"/>
                <w:kern w:val="2"/>
                <w:sz w:val="21"/>
              </w:rPr>
              <w:t>4</w:t>
            </w:r>
            <w:bookmarkEnd w:id="108"/>
            <w:r w:rsidRPr="00593A52">
              <w:rPr>
                <w:rFonts w:asciiTheme="minorEastAsia" w:eastAsiaTheme="minorEastAsia" w:hAnsiTheme="minorEastAsia" w:cs="Times New Roman"/>
                <w:kern w:val="2"/>
                <w:sz w:val="21"/>
              </w:rPr>
              <w:t>%、商务</w:t>
            </w:r>
            <w:bookmarkStart w:id="109" w:name="EBc09ed80adee24c04834684453d27bb3f"/>
            <w:r w:rsidRPr="00593A52">
              <w:rPr>
                <w:rFonts w:asciiTheme="minorEastAsia" w:eastAsiaTheme="minorEastAsia" w:hAnsiTheme="minorEastAsia" w:cs="Times New Roman" w:hint="eastAsia"/>
                <w:color w:val="0000FF"/>
                <w:kern w:val="2"/>
                <w:sz w:val="21"/>
              </w:rPr>
              <w:t>4</w:t>
            </w:r>
            <w:bookmarkEnd w:id="109"/>
            <w:r w:rsidRPr="00593A52">
              <w:rPr>
                <w:rFonts w:asciiTheme="minorEastAsia" w:eastAsiaTheme="minorEastAsia" w:hAnsiTheme="minorEastAsia" w:cs="Times New Roman"/>
                <w:kern w:val="2"/>
                <w:sz w:val="21"/>
              </w:rPr>
              <w:t>%。其中商务评标项加分，两型产品供应商需设有完善的售后服务机构和网点。</w:t>
            </w:r>
          </w:p>
          <w:p w:rsidR="00B06CE6" w:rsidRPr="00593A52" w:rsidRDefault="003D19DD">
            <w:pPr>
              <w:adjustRightInd/>
              <w:snapToGrid/>
              <w:spacing w:after="0"/>
              <w:ind w:firstLineChars="100" w:firstLine="210"/>
              <w:jc w:val="both"/>
              <w:rPr>
                <w:rFonts w:asciiTheme="minorEastAsia" w:eastAsiaTheme="minorEastAsia" w:hAnsiTheme="minorEastAsia" w:cs="宋体"/>
                <w:sz w:val="21"/>
                <w:szCs w:val="24"/>
              </w:rPr>
            </w:pPr>
            <w:r w:rsidRPr="00593A52">
              <w:rPr>
                <w:rFonts w:asciiTheme="minorEastAsia" w:eastAsiaTheme="minorEastAsia" w:hAnsiTheme="minorEastAsia" w:cs="Times New Roman"/>
                <w:kern w:val="2"/>
                <w:sz w:val="21"/>
              </w:rPr>
              <w:t>上述三类产品中取其中一类进行加分。</w:t>
            </w:r>
          </w:p>
        </w:tc>
      </w:tr>
    </w:tbl>
    <w:p w:rsidR="00B06CE6" w:rsidRPr="00593A52" w:rsidRDefault="00B06CE6">
      <w:pPr>
        <w:widowControl w:val="0"/>
        <w:spacing w:after="0" w:line="360" w:lineRule="auto"/>
        <w:ind w:right="26"/>
        <w:jc w:val="both"/>
        <w:rPr>
          <w:rFonts w:asciiTheme="minorEastAsia" w:eastAsiaTheme="minorEastAsia" w:hAnsiTheme="minorEastAsia" w:cs="Times New Roman"/>
          <w:kern w:val="2"/>
          <w:sz w:val="21"/>
          <w:szCs w:val="21"/>
        </w:rPr>
      </w:pPr>
      <w:bookmarkStart w:id="110" w:name="EB4a1a56bb417f49869c382fe2d2f3c740"/>
      <w:bookmarkEnd w:id="110"/>
    </w:p>
    <w:p w:rsidR="00B06CE6" w:rsidRPr="00593A52" w:rsidRDefault="003D19DD" w:rsidP="00083C1C">
      <w:pPr>
        <w:spacing w:after="0"/>
        <w:rPr>
          <w:rFonts w:asciiTheme="minorEastAsia" w:eastAsiaTheme="minorEastAsia" w:hAnsiTheme="minorEastAsia" w:cs="Times New Roman"/>
          <w:kern w:val="2"/>
          <w:sz w:val="21"/>
          <w:szCs w:val="21"/>
        </w:rPr>
      </w:pPr>
      <w:r w:rsidRPr="00593A52">
        <w:rPr>
          <w:rFonts w:asciiTheme="minorEastAsia" w:eastAsiaTheme="minorEastAsia" w:hAnsiTheme="minorEastAsia" w:cs="Times New Roman" w:hint="eastAsia"/>
          <w:kern w:val="2"/>
          <w:sz w:val="21"/>
          <w:szCs w:val="21"/>
        </w:rPr>
        <w:br w:type="page"/>
      </w:r>
      <w:r w:rsidRPr="00593A52">
        <w:rPr>
          <w:rFonts w:asciiTheme="minorEastAsia" w:eastAsiaTheme="minorEastAsia" w:hAnsiTheme="minorEastAsia" w:cs="Times New Roman" w:hint="eastAsia"/>
          <w:kern w:val="2"/>
          <w:sz w:val="21"/>
          <w:szCs w:val="21"/>
        </w:rPr>
        <w:lastRenderedPageBreak/>
        <w:t>附页3-1</w:t>
      </w:r>
    </w:p>
    <w:p w:rsidR="00B06CE6" w:rsidRPr="00593A52" w:rsidRDefault="00B06CE6">
      <w:pPr>
        <w:keepNext/>
        <w:keepLines/>
        <w:widowControl w:val="0"/>
        <w:adjustRightInd/>
        <w:snapToGrid/>
        <w:spacing w:after="0" w:line="360" w:lineRule="auto"/>
        <w:jc w:val="center"/>
        <w:outlineLvl w:val="1"/>
        <w:rPr>
          <w:rFonts w:asciiTheme="minorEastAsia" w:eastAsiaTheme="minorEastAsia" w:hAnsiTheme="minorEastAsia" w:cs="Times New Roman"/>
          <w:b/>
          <w:bCs/>
          <w:sz w:val="28"/>
          <w:szCs w:val="28"/>
        </w:rPr>
      </w:pPr>
    </w:p>
    <w:p w:rsidR="00B06CE6" w:rsidRPr="00593A52" w:rsidRDefault="003D19DD">
      <w:pPr>
        <w:keepNext/>
        <w:keepLines/>
        <w:widowControl w:val="0"/>
        <w:adjustRightInd/>
        <w:snapToGrid/>
        <w:spacing w:after="0" w:line="360" w:lineRule="auto"/>
        <w:jc w:val="center"/>
        <w:outlineLvl w:val="1"/>
        <w:rPr>
          <w:rFonts w:asciiTheme="minorEastAsia" w:eastAsiaTheme="minorEastAsia" w:hAnsiTheme="minorEastAsia" w:cs="Times New Roman"/>
          <w:b/>
          <w:bCs/>
          <w:sz w:val="28"/>
          <w:szCs w:val="28"/>
        </w:rPr>
      </w:pPr>
      <w:bookmarkStart w:id="111" w:name="_Toc91164906"/>
      <w:r w:rsidRPr="00593A52">
        <w:rPr>
          <w:rFonts w:asciiTheme="minorEastAsia" w:eastAsiaTheme="minorEastAsia" w:hAnsiTheme="minorEastAsia" w:cs="Times New Roman" w:hint="eastAsia"/>
          <w:b/>
          <w:bCs/>
          <w:sz w:val="28"/>
          <w:szCs w:val="28"/>
        </w:rPr>
        <w:t>评标因素及标准</w:t>
      </w:r>
      <w:bookmarkEnd w:id="111"/>
    </w:p>
    <w:p w:rsidR="00B06CE6" w:rsidRPr="00593A52" w:rsidRDefault="00B06CE6">
      <w:pPr>
        <w:widowControl w:val="0"/>
        <w:adjustRightInd/>
        <w:snapToGrid/>
        <w:spacing w:after="0"/>
        <w:jc w:val="both"/>
        <w:rPr>
          <w:rFonts w:asciiTheme="minorEastAsia" w:eastAsiaTheme="minorEastAsia" w:hAnsiTheme="minorEastAsia" w:cs="Times New Roman"/>
          <w:kern w:val="2"/>
          <w:sz w:val="21"/>
        </w:rPr>
      </w:pPr>
      <w:bookmarkStart w:id="112" w:name="EB7e40f0a11dcc421dae00abf1452f7fb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2264"/>
        <w:gridCol w:w="992"/>
        <w:gridCol w:w="5528"/>
      </w:tblGrid>
      <w:tr w:rsidR="00B06CE6" w:rsidRPr="00593A52">
        <w:tc>
          <w:tcPr>
            <w:tcW w:w="110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bookmarkEnd w:id="112"/>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条款号</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评分点名称</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评审标准</w:t>
            </w:r>
          </w:p>
        </w:tc>
      </w:tr>
      <w:tr w:rsidR="00B06CE6" w:rsidRPr="00593A52">
        <w:tc>
          <w:tcPr>
            <w:tcW w:w="1105" w:type="dxa"/>
            <w:vMerge w:val="restart"/>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2.1.1</w:t>
            </w:r>
          </w:p>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资格评审</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法人营业执照</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083C1C">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法人提交企业法人营业执照副本(或者法人登记证书)以及组织机构代码证副本原件扫描件；</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投标人缴纳税收和社会保险费的证明材料</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依法缴纳税收和社会保险费的证明材料,各上传下列材料之一:</w:t>
            </w:r>
          </w:p>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①缴纳税收证明资料:近三个月内任意一个月依法缴纳税收的证明（纳税凭证原件扫描件），或者委托他人缴纳的委托代办协议和近三个月内任意一个月的缴纳证明（收据原件扫描件），或者法定征收机关出具的依法免缴税收的证明原件扫描件。</w:t>
            </w:r>
          </w:p>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②缴纳社会保险证明资料：近三个月内任意一个月依法缴纳社会保险的证明（缴费凭证原件扫描件），或者委托他人缴纳的委托代办协议和近三个月内任意一个月的缴纳证明（收据原件扫描件），或者法定征收机关出具的依法免缴保险费的证明原件扫描件。</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法定代表或法人授权委托书原件及</w:t>
            </w:r>
            <w:r w:rsidR="00EF1F4F" w:rsidRPr="00593A52">
              <w:rPr>
                <w:rFonts w:asciiTheme="minorEastAsia" w:eastAsiaTheme="minorEastAsia" w:hAnsiTheme="minorEastAsia" w:cs="Times New Roman"/>
                <w:kern w:val="2"/>
                <w:sz w:val="21"/>
              </w:rPr>
              <w:t>扫描件</w:t>
            </w:r>
            <w:r w:rsidRPr="00593A52">
              <w:rPr>
                <w:rFonts w:asciiTheme="minorEastAsia" w:eastAsiaTheme="minorEastAsia" w:hAnsiTheme="minorEastAsia" w:cs="Times New Roman"/>
                <w:kern w:val="2"/>
                <w:sz w:val="21"/>
              </w:rPr>
              <w:t>（含社保证明）</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法人提交法定代表人身份证明原件扫描件或者法定代表人授权委托书原件扫描件及提供被授权代表人在投标单位或投标单位依法登记的分支机构近三个月内任意一个月的社保证明并附法定代表人身份证明原件扫描件，自然人提交身份证原件扫描件。</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财务报告</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D3526A" w:rsidP="00D3526A">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上传年度经会计师事务所审计的财务报告原件扫描件（至少包含资产负债表、利润表和现金流量表），或银行出具的资信证明。</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其他说明</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其他说明。(非法人组织参与投标需提供的相关证明材料)</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信用记录查询情况</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信用记录查询情况</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保证金缴纳情况</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具有履行本项目采购合同所必须的设备和专业技术能力证明材料（根据项目具体履约需求明确）</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具有履行本项目采购合同所必须的设备和专业技术能力证明材料（根据项目具体履约需求明确）</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特定资格条件</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rPr>
                <w:rFonts w:asciiTheme="minorEastAsia" w:eastAsiaTheme="minorEastAsia" w:hAnsiTheme="minorEastAsia" w:cs="Times New Roman"/>
                <w:kern w:val="2"/>
                <w:sz w:val="21"/>
              </w:rPr>
            </w:pPr>
            <w:r w:rsidRPr="00593A52">
              <w:rPr>
                <w:rFonts w:asciiTheme="minorEastAsia" w:eastAsiaTheme="minorEastAsia" w:hAnsiTheme="minorEastAsia" w:cs="Times New Roman" w:hint="eastAsia"/>
                <w:kern w:val="2"/>
                <w:sz w:val="21"/>
              </w:rPr>
              <w:t>详见第一章投标邀请第三节第3条投标人特定资格条件。</w:t>
            </w:r>
          </w:p>
        </w:tc>
      </w:tr>
      <w:tr w:rsidR="00B06CE6" w:rsidRPr="00593A52">
        <w:tc>
          <w:tcPr>
            <w:tcW w:w="110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条款号</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评分点名称</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评审标准</w:t>
            </w:r>
          </w:p>
        </w:tc>
      </w:tr>
      <w:tr w:rsidR="00B06CE6" w:rsidRPr="00593A52">
        <w:tc>
          <w:tcPr>
            <w:tcW w:w="1105" w:type="dxa"/>
            <w:vMerge w:val="restart"/>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2.1.2</w:t>
            </w:r>
          </w:p>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符合性评审</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是否满足招标文件商务、技术等实质性要求</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评标委员会应当对符合资格条件的投标人的投标文件进行符合性审查，以确定其是否满足招标文件商务、技术等实质性要求。</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投标文件响应性</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依据招标文件的规定，从投标文件的有效性、完整性和对招标文件的响应程度进行审查，以确定是否对招标文件的实质性要求作出响应。评标委员会决定投标文件的响应性只根据投标文件真实无误的内容，</w:t>
            </w:r>
            <w:r w:rsidRPr="00593A52">
              <w:rPr>
                <w:rFonts w:asciiTheme="minorEastAsia" w:eastAsiaTheme="minorEastAsia" w:hAnsiTheme="minorEastAsia" w:cs="Times New Roman"/>
                <w:kern w:val="2"/>
                <w:sz w:val="21"/>
              </w:rPr>
              <w:lastRenderedPageBreak/>
              <w:t>而不依据外部的证据，但投标文件有不真实、不正确的内容时除外。</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投标人不得通过修正或撤销不合要求的偏离从而使其投标成为实质上响应的投标</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投标人不得通过修正或撤销不合要求的偏离从而使其投标成为实质上响应的投标。</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投标文件属下列情况之一的，投标无效：</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color w:val="0000FF"/>
                <w:kern w:val="2"/>
                <w:sz w:val="21"/>
              </w:rPr>
            </w:pP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未按照招标文件规定要求签署、盖章的</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投标文件中商务技术文件未按照招标文件规定要求签署、盖章的</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投标文件是否超过负最高项数</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投标文件没有对招标文件的实质性要求和条件作出响应，或者对招标文件的偏差超出招标文件规定的偏差范围或最高项数；</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投标报价</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报价超过招标文件中规定的预算金额或者最高限价的；</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投标有效期</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投标有效期不足的；</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投标文件含有采购人不能接受的附加条件的</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投标文件含有采购人不能接受的附加条件的</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法律、法规和招标文件规定的其他投标无效情形</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法律、法规和招标文件规定的其他投标无效情形的。</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投标标的范围小于采购标的范围的</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投标标的范围小于采购标的范围的</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不符合★条款</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不符合★条款</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投标文件电子文档有病毒</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投标文件电子文档有病毒</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投标文件用不属于本中心的电子密钥进行加密</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投标文件用不属于本中心的电子密钥进行加密</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选了非本项目的加密规则文件，导致投标文件不能在开标时解密</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选了非本项目的加密规则文件，导致投标文件不能在开标时解密</w:t>
            </w:r>
          </w:p>
        </w:tc>
      </w:tr>
      <w:tr w:rsidR="00B06CE6" w:rsidRPr="00593A52">
        <w:tc>
          <w:tcPr>
            <w:tcW w:w="1105" w:type="dxa"/>
            <w:vMerge/>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adjustRightInd/>
              <w:snapToGrid/>
              <w:spacing w:after="0"/>
              <w:jc w:val="center"/>
              <w:rPr>
                <w:rFonts w:asciiTheme="minorEastAsia" w:eastAsiaTheme="minorEastAsia" w:hAnsiTheme="minorEastAsia" w:cs="Times New Roman"/>
                <w:kern w:val="2"/>
                <w:sz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法律、法规规定的其他情形</w:t>
            </w:r>
          </w:p>
        </w:tc>
        <w:tc>
          <w:tcPr>
            <w:tcW w:w="652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jc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法律、法规规定的其他情形</w:t>
            </w:r>
          </w:p>
        </w:tc>
      </w:tr>
      <w:tr w:rsidR="00B06CE6" w:rsidRPr="00593A52">
        <w:tc>
          <w:tcPr>
            <w:tcW w:w="110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textAlignment w:val="center"/>
              <w:rPr>
                <w:rFonts w:ascii="宋体" w:eastAsia="宋体" w:hAnsi="宋体" w:cs="宋体"/>
                <w:sz w:val="21"/>
                <w:szCs w:val="24"/>
              </w:rPr>
            </w:pPr>
            <w:r w:rsidRPr="00593A52">
              <w:rPr>
                <w:rFonts w:ascii="宋体" w:eastAsia="宋体" w:hAnsi="宋体" w:cs="宋体"/>
                <w:sz w:val="21"/>
                <w:szCs w:val="24"/>
              </w:rPr>
              <w:t>条款号</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adjustRightInd/>
              <w:snapToGrid/>
              <w:spacing w:after="0"/>
              <w:textAlignment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评分点名称</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B06CE6" w:rsidRPr="00593A52" w:rsidRDefault="003D19DD">
            <w:pPr>
              <w:adjustRightInd/>
              <w:snapToGrid/>
              <w:spacing w:after="0"/>
              <w:textAlignment w:val="center"/>
              <w:rPr>
                <w:rFonts w:asciiTheme="minorEastAsia" w:eastAsiaTheme="minorEastAsia" w:hAnsiTheme="minorEastAsia" w:cs="Times New Roman"/>
                <w:kern w:val="2"/>
                <w:sz w:val="21"/>
              </w:rPr>
            </w:pPr>
            <w:r w:rsidRPr="00593A52">
              <w:rPr>
                <w:rFonts w:asciiTheme="minorEastAsia" w:eastAsiaTheme="minorEastAsia" w:hAnsiTheme="minorEastAsia" w:cs="Times New Roman"/>
                <w:kern w:val="2"/>
                <w:sz w:val="21"/>
              </w:rPr>
              <w:t>分数</w:t>
            </w:r>
          </w:p>
        </w:tc>
        <w:tc>
          <w:tcPr>
            <w:tcW w:w="5528" w:type="dxa"/>
            <w:tcBorders>
              <w:top w:val="single" w:sz="2" w:space="0" w:color="000000"/>
              <w:left w:val="single" w:sz="4" w:space="0" w:color="auto"/>
              <w:bottom w:val="single" w:sz="2" w:space="0" w:color="000000"/>
              <w:right w:val="single" w:sz="2" w:space="0" w:color="000000"/>
            </w:tcBorders>
            <w:vAlign w:val="center"/>
          </w:tcPr>
          <w:p w:rsidR="00B06CE6" w:rsidRPr="00593A52" w:rsidRDefault="003D19DD">
            <w:pPr>
              <w:pStyle w:val="Normal8"/>
              <w:jc w:val="center"/>
              <w:rPr>
                <w:rFonts w:asciiTheme="minorEastAsia" w:eastAsiaTheme="minorEastAsia" w:hAnsiTheme="minorEastAsia"/>
                <w:kern w:val="2"/>
                <w:sz w:val="21"/>
                <w:szCs w:val="22"/>
              </w:rPr>
            </w:pPr>
            <w:r w:rsidRPr="00593A52">
              <w:rPr>
                <w:rFonts w:asciiTheme="minorEastAsia" w:eastAsiaTheme="minorEastAsia" w:hAnsiTheme="minorEastAsia" w:hint="eastAsia"/>
                <w:kern w:val="2"/>
                <w:sz w:val="21"/>
                <w:szCs w:val="22"/>
              </w:rPr>
              <w:t>评审因素</w:t>
            </w:r>
          </w:p>
        </w:tc>
      </w:tr>
      <w:tr w:rsidR="00B06CE6" w:rsidRPr="00593A52" w:rsidTr="00EF1F4F">
        <w:trPr>
          <w:trHeight w:val="3439"/>
        </w:trPr>
        <w:tc>
          <w:tcPr>
            <w:tcW w:w="1105"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sz w:val="21"/>
                <w:szCs w:val="24"/>
              </w:rPr>
              <w:lastRenderedPageBreak/>
              <w:t>2.2.1</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sz w:val="21"/>
                <w:szCs w:val="24"/>
              </w:rPr>
              <w:t>报价评审</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rsidP="00EF1F4F">
            <w:pPr>
              <w:spacing w:after="0"/>
              <w:jc w:val="center"/>
              <w:textAlignment w:val="center"/>
              <w:rPr>
                <w:rFonts w:ascii="宋体" w:eastAsia="宋体" w:hAnsi="宋体" w:cs="宋体"/>
                <w:sz w:val="21"/>
                <w:szCs w:val="24"/>
              </w:rPr>
            </w:pPr>
            <w:r w:rsidRPr="00593A52">
              <w:rPr>
                <w:rFonts w:ascii="宋体" w:eastAsia="宋体" w:hAnsi="宋体" w:cs="宋体"/>
                <w:sz w:val="21"/>
                <w:szCs w:val="24"/>
              </w:rPr>
              <w:t>投标报价</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B06CE6" w:rsidRPr="00593A52" w:rsidRDefault="003D19DD" w:rsidP="00BF4EF2">
            <w:pPr>
              <w:spacing w:after="0"/>
              <w:jc w:val="center"/>
              <w:textAlignment w:val="center"/>
              <w:rPr>
                <w:rFonts w:ascii="宋体" w:eastAsia="宋体" w:hAnsi="宋体" w:cs="宋体"/>
                <w:sz w:val="21"/>
                <w:szCs w:val="24"/>
              </w:rPr>
            </w:pPr>
            <w:r w:rsidRPr="00593A52">
              <w:rPr>
                <w:rFonts w:ascii="宋体" w:eastAsia="宋体" w:hAnsi="宋体" w:cs="宋体"/>
                <w:sz w:val="21"/>
                <w:szCs w:val="24"/>
              </w:rPr>
              <w:t>30</w:t>
            </w:r>
          </w:p>
        </w:tc>
        <w:tc>
          <w:tcPr>
            <w:tcW w:w="5528" w:type="dxa"/>
            <w:tcBorders>
              <w:top w:val="single" w:sz="2" w:space="0" w:color="000000"/>
              <w:left w:val="single" w:sz="4" w:space="0" w:color="auto"/>
              <w:bottom w:val="single" w:sz="2" w:space="0" w:color="000000"/>
              <w:right w:val="single" w:sz="2" w:space="0" w:color="000000"/>
            </w:tcBorders>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以经评委会一致认定满足招标文件要求且投标价格最低的投标报价为评标基准价，其价格得分计30分。其他投标人的价格得分统一按公式计算：报价得分＝评标基准价÷投标报价×投标报价权值×100。</w:t>
            </w:r>
          </w:p>
          <w:p w:rsidR="00B06CE6" w:rsidRPr="00593A52" w:rsidRDefault="003D19DD">
            <w:pPr>
              <w:pStyle w:val="Normal8"/>
              <w:adjustRightInd w:val="0"/>
              <w:snapToGrid w:val="0"/>
              <w:jc w:val="center"/>
              <w:rPr>
                <w:rFonts w:ascii="宋体" w:eastAsia="宋体" w:hAnsi="宋体" w:cs="宋体"/>
                <w:sz w:val="21"/>
              </w:rPr>
            </w:pPr>
            <w:r w:rsidRPr="00593A52">
              <w:rPr>
                <w:rFonts w:ascii="宋体" w:eastAsia="宋体" w:hAnsi="宋体" w:cs="宋体" w:hint="eastAsia"/>
                <w:sz w:val="21"/>
              </w:rPr>
              <w:t>注：因落实政府采购政策（价格评审优惠）进行价格调整的，以调整后的价格计算评标基准价和投标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B06CE6" w:rsidRPr="00593A52" w:rsidTr="00EF1F4F">
        <w:tc>
          <w:tcPr>
            <w:tcW w:w="1105" w:type="dxa"/>
            <w:vMerge w:val="restart"/>
            <w:tcBorders>
              <w:top w:val="single" w:sz="2" w:space="0" w:color="000000"/>
              <w:left w:val="single" w:sz="2" w:space="0" w:color="000000"/>
              <w:right w:val="single" w:sz="2" w:space="0" w:color="000000"/>
            </w:tcBorders>
            <w:noWrap/>
            <w:tcMar>
              <w:top w:w="100" w:type="dxa"/>
              <w:bottom w:w="100" w:type="dxa"/>
            </w:tcMar>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sz w:val="21"/>
                <w:szCs w:val="24"/>
              </w:rPr>
              <w:t>2.2.2</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sz w:val="21"/>
                <w:szCs w:val="24"/>
              </w:rPr>
              <w:t>技术评审</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rsidP="00EF1F4F">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产品配置及技术参数</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B06CE6" w:rsidRPr="00593A52" w:rsidRDefault="003D19DD" w:rsidP="00BF4EF2">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25</w:t>
            </w:r>
          </w:p>
        </w:tc>
        <w:tc>
          <w:tcPr>
            <w:tcW w:w="5528" w:type="dxa"/>
            <w:tcBorders>
              <w:top w:val="single" w:sz="2" w:space="0" w:color="000000"/>
              <w:left w:val="single" w:sz="4" w:space="0" w:color="auto"/>
              <w:bottom w:val="single" w:sz="2" w:space="0" w:color="000000"/>
              <w:right w:val="single" w:sz="2" w:space="0" w:color="000000"/>
            </w:tcBorders>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sz w:val="21"/>
                <w:szCs w:val="24"/>
              </w:rPr>
              <w:t>技术参数所投产品配置符合招标文件要求的，计</w:t>
            </w:r>
            <w:r w:rsidRPr="00593A52">
              <w:rPr>
                <w:rFonts w:ascii="宋体" w:eastAsia="宋体" w:hAnsi="宋体" w:cs="宋体" w:hint="eastAsia"/>
                <w:sz w:val="21"/>
                <w:szCs w:val="24"/>
              </w:rPr>
              <w:t>25</w:t>
            </w:r>
            <w:r w:rsidRPr="00593A52">
              <w:rPr>
                <w:rFonts w:ascii="宋体" w:eastAsia="宋体" w:hAnsi="宋体" w:cs="宋体"/>
                <w:sz w:val="21"/>
                <w:szCs w:val="24"/>
              </w:rPr>
              <w:t>分。所投产品技术参数</w:t>
            </w:r>
            <w:r w:rsidRPr="00593A52">
              <w:rPr>
                <w:rFonts w:ascii="宋体" w:eastAsia="宋体" w:hAnsi="宋体" w:cs="宋体" w:hint="eastAsia"/>
                <w:sz w:val="21"/>
                <w:szCs w:val="24"/>
              </w:rPr>
              <w:t>点对点应答，</w:t>
            </w:r>
            <w:r w:rsidRPr="00593A52">
              <w:rPr>
                <w:rFonts w:ascii="宋体" w:eastAsia="宋体" w:hAnsi="宋体" w:cs="宋体"/>
                <w:sz w:val="21"/>
                <w:szCs w:val="24"/>
              </w:rPr>
              <w:t>有负偏离的、其他配置不详，技术参数不清，缺漏项的，每处扣</w:t>
            </w:r>
            <w:r w:rsidRPr="00593A52">
              <w:rPr>
                <w:rFonts w:ascii="宋体" w:eastAsia="宋体" w:hAnsi="宋体" w:cs="宋体" w:hint="eastAsia"/>
                <w:sz w:val="21"/>
                <w:szCs w:val="24"/>
              </w:rPr>
              <w:t>2.5</w:t>
            </w:r>
            <w:r w:rsidRPr="00593A52">
              <w:rPr>
                <w:rFonts w:ascii="宋体" w:eastAsia="宋体" w:hAnsi="宋体" w:cs="宋体"/>
                <w:sz w:val="21"/>
                <w:szCs w:val="24"/>
              </w:rPr>
              <w:t>分，扣完为止。</w:t>
            </w:r>
          </w:p>
        </w:tc>
      </w:tr>
      <w:tr w:rsidR="00B06CE6" w:rsidRPr="00593A52" w:rsidTr="00EF1F4F">
        <w:tc>
          <w:tcPr>
            <w:tcW w:w="1105" w:type="dxa"/>
            <w:vMerge/>
            <w:tcBorders>
              <w:left w:val="single" w:sz="2" w:space="0" w:color="000000"/>
              <w:right w:val="single" w:sz="2" w:space="0" w:color="000000"/>
            </w:tcBorders>
            <w:noWrap/>
            <w:tcMar>
              <w:top w:w="100" w:type="dxa"/>
              <w:bottom w:w="100" w:type="dxa"/>
            </w:tcMar>
            <w:vAlign w:val="center"/>
          </w:tcPr>
          <w:p w:rsidR="00B06CE6" w:rsidRPr="00593A52" w:rsidRDefault="00B06CE6">
            <w:pPr>
              <w:spacing w:after="0"/>
              <w:textAlignment w:val="center"/>
              <w:rPr>
                <w:rFonts w:ascii="宋体" w:eastAsia="宋体" w:hAnsi="宋体" w:cs="宋体"/>
                <w:sz w:val="21"/>
                <w:szCs w:val="24"/>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rsidP="00EF1F4F">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产品综合实力</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B06CE6" w:rsidRPr="00593A52" w:rsidRDefault="003D19DD" w:rsidP="00BF4EF2">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15</w:t>
            </w:r>
          </w:p>
        </w:tc>
        <w:tc>
          <w:tcPr>
            <w:tcW w:w="5528" w:type="dxa"/>
            <w:tcBorders>
              <w:top w:val="single" w:sz="2" w:space="0" w:color="000000"/>
              <w:left w:val="single" w:sz="4" w:space="0" w:color="auto"/>
              <w:bottom w:val="single" w:sz="2" w:space="0" w:color="000000"/>
              <w:right w:val="single" w:sz="2" w:space="0" w:color="000000"/>
            </w:tcBorders>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对所投产品统一性、技术先进性、设备的综合性能（包括可靠性、稳定性、适用性、集成性、耐用性、便捷性等）横向比较，分档计分：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第一档：所投产品 1-12项为同一制造商，且技术先进、设备综合性能优、牢固、操作便捷、适用性强的，计15分；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第二档：所投产品 1-12项为同一制造商，且技术性能较好、设备综合性能较好、牢固性、操作便捷性较好、适用性较好的，计11分；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第三档：所投产品 1-12项为两个或多个制造商的，产品技术一般、设备综合性能一般、基本满足，计7分；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第四档：所投产品1-12项为两个或多个制造商的，产品完全不符合招标要求、综合性能差，计3分。</w:t>
            </w:r>
          </w:p>
        </w:tc>
      </w:tr>
      <w:tr w:rsidR="00B06CE6" w:rsidRPr="00593A52" w:rsidTr="00EF1F4F">
        <w:tc>
          <w:tcPr>
            <w:tcW w:w="1105" w:type="dxa"/>
            <w:vMerge/>
            <w:tcBorders>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B06CE6">
            <w:pPr>
              <w:spacing w:after="0"/>
              <w:textAlignment w:val="center"/>
              <w:rPr>
                <w:rFonts w:ascii="宋体" w:eastAsia="宋体" w:hAnsi="宋体" w:cs="宋体"/>
                <w:sz w:val="21"/>
                <w:szCs w:val="24"/>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B06CE6" w:rsidRPr="00593A52" w:rsidRDefault="003D19DD" w:rsidP="00EF1F4F">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设计方案</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B06CE6" w:rsidRPr="00593A52" w:rsidRDefault="003D19DD" w:rsidP="00BF4EF2">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15</w:t>
            </w:r>
          </w:p>
        </w:tc>
        <w:tc>
          <w:tcPr>
            <w:tcW w:w="5528" w:type="dxa"/>
            <w:tcBorders>
              <w:top w:val="single" w:sz="2" w:space="0" w:color="000000"/>
              <w:left w:val="single" w:sz="4" w:space="0" w:color="auto"/>
              <w:bottom w:val="single" w:sz="2" w:space="0" w:color="000000"/>
              <w:right w:val="single" w:sz="2" w:space="0" w:color="000000"/>
            </w:tcBorders>
            <w:vAlign w:val="center"/>
          </w:tcPr>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投标人实际场地结合周边环境提供全部产品的设计摆放图，包含平面图及效果图，以及“绳索救援训练设施” 、“绳索救援训练架”的单品功能图，横向比较，分档计分：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第一档：按要求提供全部设计图及功能图，功能衔接设计合理、安全性高及与环境相匹配为优，计15分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第二档：按要求提供全部设计图及功能图的，功能衔接设计比较合理、安全系数较好及与环境相匹配较好为良，计10分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第三档：提供设计图及功能图不全的，能衔接设计部分欠合理、安全系数较差及与环境部分欠相匹配部分为一般，计5分</w:t>
            </w:r>
          </w:p>
          <w:p w:rsidR="00B06CE6" w:rsidRPr="00593A52" w:rsidRDefault="003D19DD">
            <w:pPr>
              <w:spacing w:after="0"/>
              <w:textAlignment w:val="center"/>
              <w:rPr>
                <w:rFonts w:ascii="宋体" w:eastAsia="宋体" w:hAnsi="宋体" w:cs="宋体"/>
                <w:sz w:val="21"/>
                <w:szCs w:val="24"/>
              </w:rPr>
            </w:pPr>
            <w:r w:rsidRPr="00593A52">
              <w:rPr>
                <w:rFonts w:ascii="宋体" w:eastAsia="宋体" w:hAnsi="宋体" w:cs="宋体" w:hint="eastAsia"/>
                <w:sz w:val="21"/>
                <w:szCs w:val="24"/>
              </w:rPr>
              <w:t>第四档：未提供设计图的及其它，计0分。</w:t>
            </w:r>
          </w:p>
        </w:tc>
      </w:tr>
      <w:tr w:rsidR="00EF1F4F" w:rsidRPr="00593A52" w:rsidTr="00EF1F4F">
        <w:tc>
          <w:tcPr>
            <w:tcW w:w="1105" w:type="dxa"/>
            <w:vMerge w:val="restart"/>
            <w:tcBorders>
              <w:top w:val="single" w:sz="2" w:space="0" w:color="000000"/>
              <w:left w:val="single" w:sz="2" w:space="0" w:color="000000"/>
              <w:right w:val="single" w:sz="2" w:space="0" w:color="000000"/>
            </w:tcBorders>
            <w:noWrap/>
            <w:tcMar>
              <w:top w:w="100" w:type="dxa"/>
              <w:bottom w:w="100" w:type="dxa"/>
            </w:tcMar>
            <w:vAlign w:val="center"/>
          </w:tcPr>
          <w:p w:rsidR="00EF1F4F" w:rsidRPr="00593A52" w:rsidRDefault="00EF1F4F" w:rsidP="00EF1F4F">
            <w:pPr>
              <w:spacing w:after="0"/>
              <w:jc w:val="both"/>
              <w:textAlignment w:val="center"/>
              <w:rPr>
                <w:rFonts w:ascii="宋体" w:eastAsia="宋体" w:hAnsi="宋体" w:cs="宋体"/>
                <w:sz w:val="21"/>
                <w:szCs w:val="24"/>
              </w:rPr>
            </w:pPr>
            <w:r w:rsidRPr="00593A52">
              <w:rPr>
                <w:rFonts w:ascii="宋体" w:eastAsia="宋体" w:hAnsi="宋体" w:cs="宋体"/>
                <w:sz w:val="21"/>
                <w:szCs w:val="24"/>
              </w:rPr>
              <w:t>2.2.3</w:t>
            </w:r>
          </w:p>
          <w:p w:rsidR="00EF1F4F" w:rsidRPr="00593A52" w:rsidRDefault="00EF1F4F" w:rsidP="00EF1F4F">
            <w:pPr>
              <w:spacing w:after="0"/>
              <w:jc w:val="both"/>
              <w:textAlignment w:val="center"/>
              <w:rPr>
                <w:rFonts w:ascii="宋体" w:eastAsia="宋体" w:hAnsi="宋体" w:cs="宋体"/>
                <w:sz w:val="21"/>
                <w:szCs w:val="24"/>
              </w:rPr>
            </w:pPr>
            <w:r w:rsidRPr="00593A52">
              <w:rPr>
                <w:rFonts w:ascii="宋体" w:eastAsia="宋体" w:hAnsi="宋体" w:cs="宋体"/>
                <w:sz w:val="21"/>
                <w:szCs w:val="24"/>
              </w:rPr>
              <w:t>商务评审</w:t>
            </w: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EF1F4F" w:rsidRPr="00593A52" w:rsidRDefault="00EF1F4F" w:rsidP="00EF1F4F">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资质能力</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EF1F4F" w:rsidRPr="00593A52" w:rsidRDefault="00EF1F4F" w:rsidP="00BF4EF2">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3</w:t>
            </w:r>
          </w:p>
        </w:tc>
        <w:tc>
          <w:tcPr>
            <w:tcW w:w="5528" w:type="dxa"/>
            <w:tcBorders>
              <w:top w:val="single" w:sz="2" w:space="0" w:color="000000"/>
              <w:left w:val="single" w:sz="4" w:space="0" w:color="auto"/>
              <w:bottom w:val="single" w:sz="2" w:space="0" w:color="000000"/>
              <w:right w:val="single" w:sz="2" w:space="0" w:color="000000"/>
            </w:tcBorders>
            <w:vAlign w:val="center"/>
          </w:tcPr>
          <w:p w:rsidR="00EF1F4F" w:rsidRPr="00593A52" w:rsidRDefault="00EF1F4F" w:rsidP="00EF1F4F">
            <w:pPr>
              <w:spacing w:after="0"/>
              <w:jc w:val="both"/>
              <w:textAlignment w:val="center"/>
              <w:rPr>
                <w:rFonts w:ascii="宋体" w:eastAsia="宋体" w:hAnsi="宋体" w:cs="宋体"/>
                <w:sz w:val="21"/>
                <w:szCs w:val="24"/>
              </w:rPr>
            </w:pPr>
            <w:r w:rsidRPr="00593A52">
              <w:rPr>
                <w:rFonts w:ascii="宋体" w:eastAsia="宋体" w:hAnsi="宋体" w:cs="宋体" w:hint="eastAsia"/>
                <w:sz w:val="21"/>
                <w:szCs w:val="24"/>
              </w:rPr>
              <w:t>所投核心产品制造商全部获得ISO9001质量管理体系认证和ISO14001环境管理体系认证，售后服务认证证书（GB/T27922-2011五星级），一个计1分，计满3分止。</w:t>
            </w:r>
          </w:p>
          <w:p w:rsidR="00EF1F4F" w:rsidRPr="00593A52" w:rsidRDefault="00EF1F4F" w:rsidP="00EF1F4F">
            <w:pPr>
              <w:spacing w:after="0"/>
              <w:jc w:val="both"/>
              <w:textAlignment w:val="center"/>
              <w:rPr>
                <w:rFonts w:ascii="宋体" w:eastAsia="宋体" w:hAnsi="宋体" w:cs="宋体"/>
                <w:sz w:val="21"/>
                <w:szCs w:val="24"/>
              </w:rPr>
            </w:pPr>
            <w:r w:rsidRPr="00593A52">
              <w:rPr>
                <w:rFonts w:ascii="宋体" w:eastAsia="宋体" w:hAnsi="宋体" w:cs="宋体" w:hint="eastAsia"/>
                <w:sz w:val="21"/>
                <w:szCs w:val="24"/>
              </w:rPr>
              <w:t>提供在有效期内证书复印件加盖投标人公章，否则不计</w:t>
            </w:r>
            <w:r w:rsidRPr="00593A52">
              <w:rPr>
                <w:rFonts w:ascii="宋体" w:eastAsia="宋体" w:hAnsi="宋体" w:cs="宋体" w:hint="eastAsia"/>
                <w:sz w:val="21"/>
                <w:szCs w:val="24"/>
              </w:rPr>
              <w:lastRenderedPageBreak/>
              <w:t>分。</w:t>
            </w:r>
          </w:p>
        </w:tc>
      </w:tr>
      <w:tr w:rsidR="00EF1F4F" w:rsidRPr="00593A52" w:rsidTr="00EF1F4F">
        <w:tc>
          <w:tcPr>
            <w:tcW w:w="1105" w:type="dxa"/>
            <w:vMerge/>
            <w:tcBorders>
              <w:left w:val="single" w:sz="2" w:space="0" w:color="000000"/>
              <w:right w:val="single" w:sz="2" w:space="0" w:color="000000"/>
            </w:tcBorders>
            <w:noWrap/>
            <w:tcMar>
              <w:top w:w="100" w:type="dxa"/>
              <w:bottom w:w="100" w:type="dxa"/>
            </w:tcMar>
            <w:vAlign w:val="center"/>
          </w:tcPr>
          <w:p w:rsidR="00EF1F4F" w:rsidRPr="00593A52" w:rsidRDefault="00EF1F4F" w:rsidP="00EF1F4F">
            <w:pPr>
              <w:spacing w:after="0"/>
              <w:jc w:val="both"/>
              <w:textAlignment w:val="center"/>
              <w:rPr>
                <w:rFonts w:ascii="宋体" w:eastAsia="宋体" w:hAnsi="宋体" w:cs="宋体"/>
                <w:sz w:val="21"/>
                <w:szCs w:val="24"/>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EF1F4F" w:rsidRPr="00593A52" w:rsidRDefault="00EF1F4F" w:rsidP="00D3526A">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技术实力</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EF1F4F" w:rsidRPr="00593A52" w:rsidRDefault="00EF1F4F" w:rsidP="00D3526A">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2</w:t>
            </w:r>
          </w:p>
        </w:tc>
        <w:tc>
          <w:tcPr>
            <w:tcW w:w="5528" w:type="dxa"/>
            <w:tcBorders>
              <w:top w:val="single" w:sz="2" w:space="0" w:color="000000"/>
              <w:left w:val="single" w:sz="4" w:space="0" w:color="auto"/>
              <w:bottom w:val="single" w:sz="2" w:space="0" w:color="000000"/>
              <w:right w:val="single" w:sz="2" w:space="0" w:color="000000"/>
            </w:tcBorders>
            <w:vAlign w:val="center"/>
          </w:tcPr>
          <w:p w:rsidR="00EF1F4F" w:rsidRPr="00593A52" w:rsidRDefault="00EF1F4F" w:rsidP="00D3526A">
            <w:pPr>
              <w:spacing w:after="0"/>
              <w:textAlignment w:val="center"/>
              <w:rPr>
                <w:rFonts w:ascii="宋体" w:eastAsia="宋体" w:hAnsi="宋体" w:cs="宋体"/>
                <w:sz w:val="21"/>
                <w:szCs w:val="24"/>
              </w:rPr>
            </w:pPr>
            <w:r w:rsidRPr="00593A52">
              <w:rPr>
                <w:rFonts w:ascii="宋体" w:eastAsia="宋体" w:hAnsi="宋体" w:cs="宋体" w:hint="eastAsia"/>
                <w:sz w:val="21"/>
                <w:szCs w:val="24"/>
              </w:rPr>
              <w:t>投标人所投核心产品专利证书，每提供一个计1分，计满2分止。</w:t>
            </w:r>
          </w:p>
          <w:p w:rsidR="00EF1F4F" w:rsidRPr="00593A52" w:rsidRDefault="00EF1F4F" w:rsidP="00D3526A">
            <w:pPr>
              <w:spacing w:after="0"/>
              <w:textAlignment w:val="center"/>
              <w:rPr>
                <w:rFonts w:ascii="宋体" w:eastAsia="宋体" w:hAnsi="宋体" w:cs="宋体"/>
                <w:sz w:val="21"/>
                <w:szCs w:val="24"/>
              </w:rPr>
            </w:pPr>
            <w:r w:rsidRPr="00593A52">
              <w:rPr>
                <w:rFonts w:ascii="宋体" w:eastAsia="宋体" w:hAnsi="宋体" w:cs="宋体" w:hint="eastAsia"/>
                <w:sz w:val="21"/>
                <w:szCs w:val="24"/>
              </w:rPr>
              <w:t>提供证书复印件加盖投标人公章，否则不计分。</w:t>
            </w:r>
          </w:p>
        </w:tc>
      </w:tr>
      <w:tr w:rsidR="00EF1F4F" w:rsidRPr="00593A52" w:rsidTr="00EF1F4F">
        <w:tc>
          <w:tcPr>
            <w:tcW w:w="1105" w:type="dxa"/>
            <w:vMerge/>
            <w:tcBorders>
              <w:left w:val="single" w:sz="2" w:space="0" w:color="000000"/>
              <w:right w:val="single" w:sz="2" w:space="0" w:color="000000"/>
            </w:tcBorders>
            <w:noWrap/>
            <w:tcMar>
              <w:top w:w="100" w:type="dxa"/>
              <w:bottom w:w="100" w:type="dxa"/>
            </w:tcMar>
            <w:vAlign w:val="center"/>
          </w:tcPr>
          <w:p w:rsidR="00EF1F4F" w:rsidRPr="00593A52" w:rsidRDefault="00EF1F4F" w:rsidP="00EF1F4F">
            <w:pPr>
              <w:spacing w:after="0"/>
              <w:jc w:val="both"/>
              <w:textAlignment w:val="center"/>
              <w:rPr>
                <w:rFonts w:ascii="宋体" w:eastAsia="宋体" w:hAnsi="宋体" w:cs="宋体"/>
                <w:sz w:val="21"/>
                <w:szCs w:val="24"/>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EF1F4F" w:rsidRPr="00593A52" w:rsidRDefault="00EF1F4F" w:rsidP="00D3526A">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经营业绩</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EF1F4F" w:rsidRPr="00593A52" w:rsidRDefault="00EF1F4F" w:rsidP="00D3526A">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3</w:t>
            </w:r>
          </w:p>
        </w:tc>
        <w:tc>
          <w:tcPr>
            <w:tcW w:w="5528" w:type="dxa"/>
            <w:tcBorders>
              <w:top w:val="single" w:sz="2" w:space="0" w:color="000000"/>
              <w:left w:val="single" w:sz="4" w:space="0" w:color="auto"/>
              <w:bottom w:val="single" w:sz="2" w:space="0" w:color="000000"/>
              <w:right w:val="single" w:sz="2" w:space="0" w:color="000000"/>
            </w:tcBorders>
            <w:vAlign w:val="center"/>
          </w:tcPr>
          <w:p w:rsidR="00EF1F4F" w:rsidRPr="00593A52" w:rsidRDefault="00EF1F4F" w:rsidP="00D3526A">
            <w:pPr>
              <w:spacing w:after="0"/>
              <w:textAlignment w:val="center"/>
              <w:rPr>
                <w:rFonts w:ascii="宋体" w:eastAsia="宋体" w:hAnsi="宋体" w:cs="宋体"/>
                <w:sz w:val="21"/>
                <w:szCs w:val="24"/>
              </w:rPr>
            </w:pPr>
            <w:r w:rsidRPr="00593A52">
              <w:rPr>
                <w:rFonts w:ascii="宋体" w:eastAsia="宋体" w:hAnsi="宋体" w:cs="宋体" w:hint="eastAsia"/>
                <w:sz w:val="21"/>
                <w:szCs w:val="24"/>
              </w:rPr>
              <w:t>投标人2019年以来（以合同签订时间为准）同类（同类是指须包含绳索救援训练设施类”）型项目经营业绩，一个计1分，计满3分止。</w:t>
            </w:r>
          </w:p>
          <w:p w:rsidR="00EF1F4F" w:rsidRPr="00593A52" w:rsidRDefault="00EF1F4F" w:rsidP="00D3526A">
            <w:pPr>
              <w:spacing w:after="0"/>
              <w:textAlignment w:val="center"/>
              <w:rPr>
                <w:rFonts w:ascii="宋体" w:eastAsia="宋体" w:hAnsi="宋体" w:cs="宋体"/>
                <w:sz w:val="21"/>
                <w:szCs w:val="24"/>
              </w:rPr>
            </w:pPr>
            <w:r w:rsidRPr="00593A52">
              <w:rPr>
                <w:rFonts w:ascii="宋体" w:eastAsia="宋体" w:hAnsi="宋体" w:cs="宋体" w:hint="eastAsia"/>
                <w:sz w:val="21"/>
                <w:szCs w:val="24"/>
              </w:rPr>
              <w:t>提供合同及中标（成交）通知书加盖投标人公章，否则不计分。</w:t>
            </w:r>
          </w:p>
        </w:tc>
      </w:tr>
      <w:tr w:rsidR="00EF1F4F" w:rsidRPr="00593A52" w:rsidTr="00EF1F4F">
        <w:tc>
          <w:tcPr>
            <w:tcW w:w="1105" w:type="dxa"/>
            <w:vMerge/>
            <w:tcBorders>
              <w:left w:val="single" w:sz="2" w:space="0" w:color="000000"/>
              <w:right w:val="single" w:sz="2" w:space="0" w:color="000000"/>
            </w:tcBorders>
            <w:noWrap/>
            <w:tcMar>
              <w:top w:w="100" w:type="dxa"/>
              <w:bottom w:w="100" w:type="dxa"/>
            </w:tcMar>
            <w:vAlign w:val="center"/>
          </w:tcPr>
          <w:p w:rsidR="00EF1F4F" w:rsidRPr="00593A52" w:rsidRDefault="00EF1F4F" w:rsidP="00EF1F4F">
            <w:pPr>
              <w:spacing w:after="0"/>
              <w:jc w:val="both"/>
              <w:textAlignment w:val="center"/>
              <w:rPr>
                <w:rFonts w:ascii="宋体" w:eastAsia="宋体" w:hAnsi="宋体" w:cs="宋体"/>
                <w:sz w:val="21"/>
                <w:szCs w:val="24"/>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EF1F4F" w:rsidRPr="00593A52" w:rsidRDefault="00EF1F4F" w:rsidP="00D3526A">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售后服务</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EF1F4F" w:rsidRPr="00593A52" w:rsidRDefault="00EF1F4F" w:rsidP="00D3526A">
            <w:pPr>
              <w:spacing w:after="0"/>
              <w:jc w:val="center"/>
              <w:textAlignment w:val="center"/>
              <w:rPr>
                <w:rFonts w:ascii="宋体" w:eastAsia="宋体" w:hAnsi="宋体" w:cs="宋体"/>
                <w:sz w:val="21"/>
                <w:szCs w:val="24"/>
              </w:rPr>
            </w:pPr>
            <w:r w:rsidRPr="00593A52">
              <w:rPr>
                <w:rFonts w:ascii="宋体" w:eastAsia="宋体" w:hAnsi="宋体" w:cs="宋体" w:hint="eastAsia"/>
                <w:sz w:val="21"/>
                <w:szCs w:val="24"/>
              </w:rPr>
              <w:t>4</w:t>
            </w:r>
          </w:p>
        </w:tc>
        <w:tc>
          <w:tcPr>
            <w:tcW w:w="5528" w:type="dxa"/>
            <w:tcBorders>
              <w:top w:val="single" w:sz="2" w:space="0" w:color="000000"/>
              <w:left w:val="single" w:sz="4" w:space="0" w:color="auto"/>
              <w:bottom w:val="single" w:sz="2" w:space="0" w:color="000000"/>
              <w:right w:val="single" w:sz="2" w:space="0" w:color="000000"/>
            </w:tcBorders>
            <w:vAlign w:val="center"/>
          </w:tcPr>
          <w:p w:rsidR="00EF1F4F" w:rsidRPr="00593A52" w:rsidRDefault="00EF1F4F" w:rsidP="00D3526A">
            <w:pPr>
              <w:spacing w:after="0"/>
              <w:textAlignment w:val="center"/>
              <w:rPr>
                <w:rFonts w:ascii="宋体" w:eastAsia="宋体" w:hAnsi="宋体" w:cs="宋体"/>
                <w:sz w:val="21"/>
                <w:szCs w:val="24"/>
              </w:rPr>
            </w:pPr>
            <w:r w:rsidRPr="00593A52">
              <w:rPr>
                <w:rFonts w:ascii="宋体" w:eastAsia="宋体" w:hAnsi="宋体" w:cs="宋体" w:hint="eastAsia"/>
                <w:sz w:val="21"/>
                <w:szCs w:val="24"/>
              </w:rPr>
              <w:t>按满足招标文件要求，承诺响应时间、解决问题时间、免费保修和换新期限、等进行综合评价，完整、科学、合理、快速、可行的计4分，欠妥、缺项的每处扣1分，扣完为止，不提供计0分。</w:t>
            </w:r>
          </w:p>
        </w:tc>
      </w:tr>
      <w:tr w:rsidR="00EF1F4F" w:rsidRPr="00593A52" w:rsidTr="00EF1F4F">
        <w:tc>
          <w:tcPr>
            <w:tcW w:w="1105" w:type="dxa"/>
            <w:vMerge/>
            <w:tcBorders>
              <w:left w:val="single" w:sz="2" w:space="0" w:color="000000"/>
              <w:bottom w:val="single" w:sz="2" w:space="0" w:color="000000"/>
              <w:right w:val="single" w:sz="2" w:space="0" w:color="000000"/>
            </w:tcBorders>
            <w:noWrap/>
            <w:tcMar>
              <w:top w:w="100" w:type="dxa"/>
              <w:bottom w:w="100" w:type="dxa"/>
            </w:tcMar>
            <w:vAlign w:val="center"/>
          </w:tcPr>
          <w:p w:rsidR="00EF1F4F" w:rsidRPr="00593A52" w:rsidRDefault="00EF1F4F" w:rsidP="00EF1F4F">
            <w:pPr>
              <w:pStyle w:val="Normal8"/>
              <w:jc w:val="both"/>
              <w:rPr>
                <w:rFonts w:ascii="宋体" w:eastAsia="宋体" w:hAnsi="宋体" w:cs="宋体"/>
                <w:sz w:val="21"/>
                <w:szCs w:val="21"/>
              </w:rPr>
            </w:pPr>
          </w:p>
        </w:tc>
        <w:tc>
          <w:tcPr>
            <w:tcW w:w="226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EF1F4F" w:rsidRPr="00593A52" w:rsidRDefault="00EF1F4F" w:rsidP="00D3526A">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培训能力</w:t>
            </w:r>
          </w:p>
        </w:tc>
        <w:tc>
          <w:tcPr>
            <w:tcW w:w="992" w:type="dxa"/>
            <w:tcBorders>
              <w:top w:val="single" w:sz="2" w:space="0" w:color="000000"/>
              <w:left w:val="single" w:sz="2" w:space="0" w:color="000000"/>
              <w:bottom w:val="single" w:sz="2" w:space="0" w:color="000000"/>
              <w:right w:val="single" w:sz="4" w:space="0" w:color="auto"/>
            </w:tcBorders>
            <w:noWrap/>
            <w:tcMar>
              <w:top w:w="100" w:type="dxa"/>
              <w:bottom w:w="100" w:type="dxa"/>
            </w:tcMar>
            <w:vAlign w:val="center"/>
          </w:tcPr>
          <w:p w:rsidR="00EF1F4F" w:rsidRPr="00593A52" w:rsidRDefault="00EF1F4F" w:rsidP="00D3526A">
            <w:pPr>
              <w:spacing w:after="0"/>
              <w:jc w:val="center"/>
              <w:rPr>
                <w:rFonts w:ascii="宋体" w:eastAsia="宋体" w:hAnsi="宋体" w:cs="宋体"/>
                <w:color w:val="000000"/>
                <w:sz w:val="21"/>
                <w:szCs w:val="21"/>
              </w:rPr>
            </w:pPr>
            <w:r w:rsidRPr="00593A52">
              <w:rPr>
                <w:rFonts w:ascii="宋体" w:eastAsia="宋体" w:hAnsi="宋体" w:cs="宋体" w:hint="eastAsia"/>
                <w:color w:val="000000"/>
                <w:sz w:val="21"/>
                <w:szCs w:val="21"/>
              </w:rPr>
              <w:t>3</w:t>
            </w:r>
          </w:p>
        </w:tc>
        <w:tc>
          <w:tcPr>
            <w:tcW w:w="5528" w:type="dxa"/>
            <w:tcBorders>
              <w:top w:val="single" w:sz="2" w:space="0" w:color="000000"/>
              <w:left w:val="single" w:sz="4" w:space="0" w:color="auto"/>
              <w:bottom w:val="single" w:sz="2" w:space="0" w:color="000000"/>
              <w:right w:val="single" w:sz="2" w:space="0" w:color="000000"/>
            </w:tcBorders>
            <w:vAlign w:val="center"/>
          </w:tcPr>
          <w:p w:rsidR="00EF1F4F" w:rsidRPr="00593A52" w:rsidRDefault="00EF1F4F" w:rsidP="00D3526A">
            <w:pPr>
              <w:spacing w:after="0"/>
              <w:textAlignment w:val="center"/>
              <w:rPr>
                <w:rFonts w:ascii="宋体" w:eastAsia="宋体" w:hAnsi="宋体" w:cs="宋体"/>
                <w:sz w:val="21"/>
                <w:szCs w:val="24"/>
              </w:rPr>
            </w:pPr>
            <w:r w:rsidRPr="00593A52">
              <w:rPr>
                <w:rFonts w:ascii="宋体" w:eastAsia="宋体" w:hAnsi="宋体" w:cs="宋体" w:hint="eastAsia"/>
                <w:sz w:val="21"/>
                <w:szCs w:val="24"/>
              </w:rPr>
              <w:t>拟投入本项目培训人员具有由人力资源和社会保障部教育培训中心颁发“高级户外教育师”证书或“职业资格证书”，一个计1.5分，计满3分止。</w:t>
            </w:r>
          </w:p>
          <w:p w:rsidR="00EF1F4F" w:rsidRPr="00593A52" w:rsidRDefault="00EF1F4F" w:rsidP="00D3526A">
            <w:pPr>
              <w:spacing w:after="0"/>
              <w:textAlignment w:val="center"/>
              <w:rPr>
                <w:rFonts w:ascii="宋体" w:eastAsia="宋体" w:hAnsi="宋体" w:cs="宋体"/>
                <w:sz w:val="21"/>
                <w:szCs w:val="24"/>
              </w:rPr>
            </w:pPr>
            <w:r w:rsidRPr="00593A52">
              <w:rPr>
                <w:rFonts w:ascii="宋体" w:eastAsia="宋体" w:hAnsi="宋体" w:cs="宋体" w:hint="eastAsia"/>
                <w:sz w:val="21"/>
                <w:szCs w:val="24"/>
              </w:rPr>
              <w:t>提供证书复印件加盖投标人公章，否则不计分。</w:t>
            </w:r>
          </w:p>
        </w:tc>
      </w:tr>
    </w:tbl>
    <w:p w:rsidR="00B06CE6" w:rsidRPr="00593A52" w:rsidRDefault="00B06CE6">
      <w:pPr>
        <w:keepNext/>
        <w:keepLines/>
        <w:widowControl w:val="0"/>
        <w:adjustRightInd/>
        <w:snapToGrid/>
        <w:spacing w:after="0" w:line="360" w:lineRule="auto"/>
        <w:jc w:val="both"/>
        <w:outlineLvl w:val="1"/>
        <w:rPr>
          <w:rFonts w:asciiTheme="minorEastAsia" w:eastAsiaTheme="minorEastAsia" w:hAnsiTheme="minorEastAsia" w:cs="Times New Roman"/>
          <w:kern w:val="2"/>
          <w:sz w:val="21"/>
        </w:rPr>
      </w:pPr>
    </w:p>
    <w:p w:rsidR="00B06CE6" w:rsidRPr="00593A52" w:rsidRDefault="00B06CE6">
      <w:pPr>
        <w:keepNext/>
        <w:keepLines/>
        <w:widowControl w:val="0"/>
        <w:adjustRightInd/>
        <w:snapToGrid/>
        <w:spacing w:after="0" w:line="360" w:lineRule="auto"/>
        <w:jc w:val="right"/>
        <w:outlineLvl w:val="1"/>
        <w:rPr>
          <w:rFonts w:asciiTheme="minorEastAsia" w:eastAsiaTheme="minorEastAsia" w:hAnsiTheme="minorEastAsia" w:cs="Times New Roman"/>
          <w:bCs/>
          <w:sz w:val="28"/>
          <w:szCs w:val="28"/>
        </w:rPr>
      </w:pPr>
    </w:p>
    <w:p w:rsidR="00B06CE6" w:rsidRPr="00593A52" w:rsidRDefault="003D19DD">
      <w:pPr>
        <w:keepNext/>
        <w:keepLines/>
        <w:widowControl w:val="0"/>
        <w:adjustRightInd/>
        <w:snapToGrid/>
        <w:spacing w:after="0" w:line="360" w:lineRule="auto"/>
        <w:jc w:val="both"/>
        <w:outlineLvl w:val="1"/>
        <w:rPr>
          <w:rFonts w:ascii="黑体" w:eastAsia="黑体" w:hAnsi="华文中宋" w:cs="Times New Roman"/>
          <w:bCs/>
          <w:sz w:val="28"/>
          <w:szCs w:val="28"/>
        </w:rPr>
      </w:pPr>
      <w:r w:rsidRPr="00593A52">
        <w:rPr>
          <w:rFonts w:asciiTheme="minorEastAsia" w:eastAsiaTheme="minorEastAsia" w:hAnsiTheme="minorEastAsia" w:cs="Times New Roman"/>
          <w:b/>
          <w:bCs/>
          <w:sz w:val="24"/>
          <w:szCs w:val="32"/>
        </w:rPr>
        <w:br w:type="page"/>
      </w:r>
      <w:bookmarkStart w:id="113" w:name="_Toc91164907"/>
      <w:r w:rsidRPr="00593A52">
        <w:rPr>
          <w:rFonts w:ascii="黑体" w:eastAsia="黑体" w:hAnsi="华文中宋" w:cs="Times New Roman" w:hint="eastAsia"/>
          <w:bCs/>
          <w:sz w:val="28"/>
          <w:szCs w:val="28"/>
        </w:rPr>
        <w:lastRenderedPageBreak/>
        <w:t>正文</w:t>
      </w:r>
      <w:bookmarkEnd w:id="113"/>
    </w:p>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kern w:val="2"/>
          <w:sz w:val="21"/>
          <w:szCs w:val="21"/>
        </w:rPr>
        <w:t>1.评标方法</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1.1评标方法：综合评分法，指投标文件满足招标文件全部实质性要求，且按照评审因素的量化指标评审得分最高的投标人为中标候选人的评标方法。</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bCs/>
          <w:kern w:val="2"/>
          <w:sz w:val="21"/>
          <w:szCs w:val="21"/>
        </w:rPr>
        <w:t>1.2</w:t>
      </w:r>
      <w:r w:rsidRPr="00593A52">
        <w:rPr>
          <w:rFonts w:ascii="宋体" w:eastAsia="宋体" w:hAnsi="宋体" w:cs="Times New Roman" w:hint="eastAsia"/>
          <w:kern w:val="2"/>
          <w:sz w:val="21"/>
          <w:szCs w:val="21"/>
        </w:rPr>
        <w:t>评标因素：评审因素的设定应当与投标人所提供货物服务的质量相关，包括投标报价、技术或者服务水平、履约能力、售后服务等，但不包括第二章正文部分总则第3条“投标人的资格要求”。</w:t>
      </w:r>
      <w:r w:rsidRPr="00593A52">
        <w:rPr>
          <w:rFonts w:ascii="宋体" w:eastAsia="宋体" w:hAnsi="宋体" w:cs="Times New Roman" w:hint="eastAsia"/>
          <w:bCs/>
          <w:kern w:val="2"/>
          <w:sz w:val="21"/>
          <w:szCs w:val="21"/>
        </w:rPr>
        <w:t>本采购项目</w:t>
      </w:r>
      <w:r w:rsidRPr="00593A52">
        <w:rPr>
          <w:rFonts w:ascii="宋体" w:eastAsia="宋体" w:hAnsi="宋体" w:cs="Times New Roman" w:hint="eastAsia"/>
          <w:kern w:val="2"/>
          <w:sz w:val="21"/>
          <w:szCs w:val="21"/>
        </w:rPr>
        <w:t>的评标因素和标准见【</w:t>
      </w:r>
      <w:r w:rsidRPr="00593A52">
        <w:rPr>
          <w:rFonts w:ascii="宋体" w:eastAsia="宋体" w:hAnsi="宋体" w:cs="Times New Roman" w:hint="eastAsia"/>
          <w:b/>
          <w:kern w:val="2"/>
          <w:sz w:val="21"/>
          <w:szCs w:val="21"/>
        </w:rPr>
        <w:t>评标方法及标准前附表</w:t>
      </w:r>
      <w:r w:rsidRPr="00593A52">
        <w:rPr>
          <w:rFonts w:ascii="宋体" w:eastAsia="宋体" w:hAnsi="宋体" w:cs="Times New Roman" w:hint="eastAsia"/>
          <w:kern w:val="2"/>
          <w:sz w:val="21"/>
          <w:szCs w:val="21"/>
        </w:rPr>
        <w:t>】。</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1.3采购人不接受投标人给予的赠品、回扣或者与采购无关的其他商品、服务。</w:t>
      </w:r>
    </w:p>
    <w:p w:rsidR="00B06CE6" w:rsidRPr="00593A52" w:rsidRDefault="003D19DD">
      <w:pPr>
        <w:widowControl w:val="0"/>
        <w:spacing w:after="0" w:line="360" w:lineRule="auto"/>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2.评标程序</w:t>
      </w:r>
    </w:p>
    <w:p w:rsidR="00B06CE6" w:rsidRPr="00593A52" w:rsidRDefault="003D19DD">
      <w:pPr>
        <w:widowControl w:val="0"/>
        <w:spacing w:after="0" w:line="360" w:lineRule="auto"/>
        <w:ind w:firstLineChars="200" w:firstLine="420"/>
        <w:rPr>
          <w:rFonts w:ascii="宋体" w:eastAsia="宋体" w:hAnsi="宋体" w:cs="Times New Roman"/>
          <w:bCs/>
          <w:kern w:val="2"/>
          <w:sz w:val="21"/>
          <w:szCs w:val="21"/>
        </w:rPr>
      </w:pPr>
      <w:r w:rsidRPr="00593A52">
        <w:rPr>
          <w:rFonts w:ascii="宋体" w:eastAsia="宋体" w:hAnsi="宋体" w:cs="Times New Roman" w:hint="eastAsia"/>
          <w:bCs/>
          <w:kern w:val="2"/>
          <w:sz w:val="21"/>
          <w:szCs w:val="21"/>
        </w:rPr>
        <w:t>2.1</w:t>
      </w:r>
      <w:r w:rsidRPr="00593A52">
        <w:rPr>
          <w:rFonts w:ascii="宋体" w:eastAsia="宋体" w:hAnsi="宋体" w:cs="Times New Roman" w:hint="eastAsia"/>
          <w:kern w:val="2"/>
          <w:sz w:val="21"/>
          <w:szCs w:val="21"/>
        </w:rPr>
        <w:t>评标程序分为投标文件商务、技术等符合性审查、澄清有关问题、比较和评价、确定中标候选人名单。</w:t>
      </w:r>
    </w:p>
    <w:p w:rsidR="00B06CE6" w:rsidRPr="00593A52" w:rsidRDefault="003D19DD">
      <w:pPr>
        <w:widowControl w:val="0"/>
        <w:spacing w:after="0" w:line="360" w:lineRule="auto"/>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3. 投标文件符合性审查</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3.1评标委员会应当对符合资格条件的投标人的投标文件进行符合性审查，以确定其是否满足招标文件商务、技术等实质性要求。</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（2）投标人不得通过修正或撤销不合要求的偏离从而使其投标成为实质上响应的投标。</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3.2投标文件属下列情况之一的，投标无效：</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（1）投标文件中商务技术文件未按照招标文件规定要求签署、盖章的；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（2）投标文件没有对招标文件的实质性要求和条件作出响应，或者对招标文件的偏差超出招标文件规定的偏差范围或最高项数；</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（3）报价超过招标文件中规定的预算金额或者最高限价的； </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（4）投标有效期不足的；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（5）投标文件含有采购人不能接受的附加条件的；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（6）法律、法规和招标文件规定的其他投标无效情形的。</w:t>
      </w:r>
    </w:p>
    <w:p w:rsidR="00B06CE6" w:rsidRPr="00593A52" w:rsidRDefault="003D19DD">
      <w:pPr>
        <w:widowControl w:val="0"/>
        <w:spacing w:after="0" w:line="360" w:lineRule="auto"/>
        <w:rPr>
          <w:rFonts w:ascii="宋体" w:eastAsia="宋体" w:hAnsi="宋体" w:cs="Times New Roman"/>
          <w:bCs/>
          <w:kern w:val="2"/>
          <w:sz w:val="21"/>
          <w:szCs w:val="21"/>
        </w:rPr>
      </w:pPr>
      <w:r w:rsidRPr="00593A52">
        <w:rPr>
          <w:rFonts w:ascii="宋体" w:eastAsia="宋体" w:hAnsi="宋体" w:cs="Times New Roman" w:hint="eastAsia"/>
          <w:b/>
          <w:bCs/>
          <w:kern w:val="2"/>
          <w:sz w:val="21"/>
          <w:szCs w:val="21"/>
        </w:rPr>
        <w:t>4. 澄清有关问题</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4.1对于投标文件中含义不明确、同类问题表述不一致或者有明显文字和计算错误的内容，评标委员会应当要求投标人作出必要的澄清、说明或者补正。</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4.2投标文件报价出现前后不一致的，除【</w:t>
      </w:r>
      <w:r w:rsidRPr="00593A52">
        <w:rPr>
          <w:rFonts w:ascii="宋体" w:eastAsia="宋体" w:hAnsi="宋体" w:cs="Times New Roman" w:hint="eastAsia"/>
          <w:b/>
          <w:kern w:val="2"/>
          <w:sz w:val="21"/>
          <w:szCs w:val="21"/>
        </w:rPr>
        <w:t>评标方法及标准前附表</w:t>
      </w:r>
      <w:r w:rsidRPr="00593A52">
        <w:rPr>
          <w:rFonts w:ascii="宋体" w:eastAsia="宋体" w:hAnsi="宋体" w:cs="Times New Roman" w:hint="eastAsia"/>
          <w:kern w:val="2"/>
          <w:sz w:val="21"/>
          <w:szCs w:val="21"/>
        </w:rPr>
        <w:t>】另有规定外，按照下列规定修正：</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（1）投标文件中开标一览表内容与投标文件中相应内容不一致的，以开标一览表为准；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（2）大写金额和小写金额不一致的，以大写金额为准；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（3）单价金额小数点或者百分比有明显错位的，以开标一览表的总价为准，并修改单价；</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（4）总价金额与按单价汇总金额不一致的，以单价金额计算结果为准。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4.3投标文件报价同时出现两种以上不一致的，按照前款规定的顺序修正。修正后的报价由投标人代表签字(或者加盖单位章)确认后产生约束力，投标人不确认的，其投标无效。</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4.4投标人的澄清、说明或者补正可采用电子形式，并加盖电子公章，或者由法定代表人或其授权的代表签字，并按评标委员会的通知要求递交。投标人的澄清、说明或者补正不得超出投标文件的范围或者改变投标文件的实质性内容。评标委员会不接受投标人主动提交的澄清、说明或者补正。</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4.5有效的书面澄清材料，是投标文件的补充材料，成为投标文件的组成部分。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6CE6" w:rsidRPr="00593A52" w:rsidRDefault="003D19DD">
      <w:pPr>
        <w:widowControl w:val="0"/>
        <w:spacing w:after="0" w:line="360" w:lineRule="auto"/>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5. 比较与评价</w:t>
      </w:r>
    </w:p>
    <w:p w:rsidR="00B06CE6" w:rsidRPr="00593A52" w:rsidRDefault="003D19DD">
      <w:pPr>
        <w:widowControl w:val="0"/>
        <w:spacing w:after="0" w:line="360" w:lineRule="auto"/>
        <w:ind w:firstLineChars="200" w:firstLine="420"/>
        <w:rPr>
          <w:rFonts w:ascii="宋体" w:eastAsia="宋体" w:hAnsi="宋体" w:cs="Times New Roman"/>
          <w:bCs/>
          <w:kern w:val="2"/>
          <w:sz w:val="21"/>
          <w:szCs w:val="21"/>
        </w:rPr>
      </w:pPr>
      <w:r w:rsidRPr="00593A52">
        <w:rPr>
          <w:rFonts w:ascii="宋体" w:eastAsia="宋体" w:hAnsi="宋体" w:cs="Times New Roman" w:hint="eastAsia"/>
          <w:bCs/>
          <w:kern w:val="2"/>
          <w:sz w:val="21"/>
          <w:szCs w:val="21"/>
        </w:rPr>
        <w:t>5.1评标委员会应按照招标文件中规定的评标方法、</w:t>
      </w:r>
      <w:r w:rsidRPr="00593A52">
        <w:rPr>
          <w:rFonts w:ascii="宋体" w:eastAsia="宋体" w:hAnsi="宋体" w:cs="Times New Roman" w:hint="eastAsia"/>
          <w:kern w:val="2"/>
          <w:sz w:val="21"/>
          <w:szCs w:val="21"/>
        </w:rPr>
        <w:t>标准和评标因素，</w:t>
      </w:r>
      <w:r w:rsidRPr="00593A52">
        <w:rPr>
          <w:rFonts w:ascii="宋体" w:eastAsia="宋体" w:hAnsi="宋体" w:cs="Times New Roman" w:hint="eastAsia"/>
          <w:bCs/>
          <w:kern w:val="2"/>
          <w:sz w:val="21"/>
          <w:szCs w:val="21"/>
        </w:rPr>
        <w:t>对</w:t>
      </w:r>
      <w:r w:rsidRPr="00593A52">
        <w:rPr>
          <w:rFonts w:ascii="宋体" w:eastAsia="宋体" w:hAnsi="宋体" w:cs="Times New Roman" w:hint="eastAsia"/>
          <w:kern w:val="2"/>
          <w:sz w:val="21"/>
          <w:szCs w:val="21"/>
        </w:rPr>
        <w:t>资格性检查和符合性检查</w:t>
      </w:r>
      <w:r w:rsidRPr="00593A52">
        <w:rPr>
          <w:rFonts w:ascii="宋体" w:eastAsia="宋体" w:hAnsi="宋体" w:cs="Times New Roman" w:hint="eastAsia"/>
          <w:bCs/>
          <w:kern w:val="2"/>
          <w:sz w:val="21"/>
          <w:szCs w:val="21"/>
        </w:rPr>
        <w:t>合格的投标文件进行评估，综合比较与评价。</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5.2投标报价的修正或调整：</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（1）如果有算术错误，投标报价将按本章第4.2款进行算术修正及修正次序规则修正。</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（2）需落实政府采购政策（价格评审优惠、优先采购）的，按【</w:t>
      </w:r>
      <w:r w:rsidRPr="00593A52">
        <w:rPr>
          <w:rFonts w:ascii="宋体" w:eastAsia="宋体" w:hAnsi="宋体" w:cs="Times New Roman" w:hint="eastAsia"/>
          <w:b/>
          <w:kern w:val="2"/>
          <w:sz w:val="21"/>
          <w:szCs w:val="21"/>
        </w:rPr>
        <w:t>评标方法及标准前附表</w:t>
      </w:r>
      <w:r w:rsidRPr="00593A52">
        <w:rPr>
          <w:rFonts w:ascii="宋体" w:eastAsia="宋体" w:hAnsi="宋体" w:cs="Times New Roman" w:hint="eastAsia"/>
          <w:kern w:val="2"/>
          <w:sz w:val="21"/>
          <w:szCs w:val="21"/>
        </w:rPr>
        <w:t>】相关规定进行价格调整的，以调整后的价格计算评标基准价和投标报价。</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5.3投标报价评价：价格分应当采用低价优先法计算，即满足招标文件要求且投标价格最低的投标报价为评标基准价，其价格分为满分（报价权重分）。其他投标人的价格分统一按照下列公式计算：</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投标报价得分=（评标基准价调整／投标报价调整） ×报价权重分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5.4技术、商务等评分项响应评价</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（1）技术、商务等评分项响应评分。按本章第1.2款规定的评标因素和标准，对技术、商务等评分项计算得分。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5.5评标总得分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评标总得分＝F1×A1＋F2×A2＋……＋Fn×An</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F1、F2……Fn分别为各项评审因素的得分；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A1、A2、……An 分别为各项评审因素所占的权重（A1＋A2＋…＋An＝1）。</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评标过程中，不得去掉报价中的最高报价和最低报价。</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5.6评分分值计算保留小数点后两位，小数点后第三位“四舍五入”。</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5.7评标时，评标委员会各成员应当独立对每个投标人的投标文件进行评价、评分，然后汇总每个投标人每项评分因素的得分。</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5.8提供相同品牌产品且通过资格审查、符合性审查的不同投标人参加同一合同项下投标的，按一家投标人计算，评审后得分最高的同品牌投标人获得中标人推荐资格，其他同品牌投标人不作为中标候选人。评审得分相同的，由采购人或者采购人委托评标委员会按照【</w:t>
      </w:r>
      <w:r w:rsidRPr="00593A52">
        <w:rPr>
          <w:rFonts w:ascii="宋体" w:eastAsia="宋体" w:hAnsi="宋体" w:cs="Times New Roman" w:hint="eastAsia"/>
          <w:b/>
          <w:kern w:val="2"/>
          <w:sz w:val="21"/>
          <w:szCs w:val="21"/>
        </w:rPr>
        <w:t>评标方法及标准前附表</w:t>
      </w:r>
      <w:r w:rsidRPr="00593A52">
        <w:rPr>
          <w:rFonts w:ascii="宋体" w:eastAsia="宋体" w:hAnsi="宋体" w:cs="Times New Roman" w:hint="eastAsia"/>
          <w:kern w:val="2"/>
          <w:sz w:val="21"/>
          <w:szCs w:val="21"/>
        </w:rPr>
        <w:t>】规定的方式确定一个投标人获得中标人推荐资格，招标文件未规定的采取随机抽取方式确定，其他同品牌投标人不作为中标候选人。</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5.9非单一产品采购项目，采购人应当根据采购项目技术构成、产品价格比重等合理确定核心产品，并在【</w:t>
      </w:r>
      <w:r w:rsidRPr="00593A52">
        <w:rPr>
          <w:rFonts w:ascii="宋体" w:eastAsia="宋体" w:hAnsi="宋体" w:cs="Times New Roman" w:hint="eastAsia"/>
          <w:b/>
          <w:kern w:val="2"/>
          <w:sz w:val="21"/>
          <w:szCs w:val="21"/>
        </w:rPr>
        <w:t>评标方法及标准前附表</w:t>
      </w:r>
      <w:r w:rsidRPr="00593A52">
        <w:rPr>
          <w:rFonts w:ascii="宋体" w:eastAsia="宋体" w:hAnsi="宋体" w:cs="Times New Roman" w:hint="eastAsia"/>
          <w:kern w:val="2"/>
          <w:sz w:val="21"/>
          <w:szCs w:val="21"/>
        </w:rPr>
        <w:t>】中载明。多家投标人提供的核心产品品牌相同的，按前款规定处理。</w:t>
      </w:r>
    </w:p>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t>6.</w:t>
      </w:r>
      <w:r w:rsidRPr="00593A52">
        <w:rPr>
          <w:rFonts w:ascii="宋体" w:eastAsia="宋体" w:hAnsi="宋体" w:cs="Times New Roman" w:hint="eastAsia"/>
          <w:b/>
          <w:kern w:val="2"/>
          <w:sz w:val="21"/>
          <w:szCs w:val="21"/>
        </w:rPr>
        <w:t xml:space="preserve"> 确定中标候选人名单</w:t>
      </w:r>
    </w:p>
    <w:p w:rsidR="00B06CE6" w:rsidRPr="00593A52" w:rsidRDefault="003D19DD">
      <w:pPr>
        <w:widowControl w:val="0"/>
        <w:spacing w:after="0" w:line="360" w:lineRule="auto"/>
        <w:ind w:firstLineChars="200" w:firstLine="420"/>
        <w:rPr>
          <w:rFonts w:ascii="宋体" w:eastAsia="宋体" w:hAnsi="宋体" w:cs="Times New Roman"/>
          <w:bCs/>
          <w:kern w:val="2"/>
          <w:sz w:val="21"/>
          <w:szCs w:val="21"/>
        </w:rPr>
      </w:pPr>
      <w:r w:rsidRPr="00593A52">
        <w:rPr>
          <w:rFonts w:ascii="宋体" w:eastAsia="宋体" w:hAnsi="宋体" w:cs="Times New Roman" w:hint="eastAsia"/>
          <w:kern w:val="2"/>
          <w:sz w:val="21"/>
          <w:szCs w:val="21"/>
        </w:rPr>
        <w:t>6.1评标委员会根据评标结果确定推荐的中标候选人名单，并按投标人综合得分由高到低顺序排列。中标候选人并列的，由采购人或者采购人委托评标委员会按照招标文件第二章第31.2款规定的方式确定中标人。</w:t>
      </w:r>
    </w:p>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bCs/>
          <w:kern w:val="2"/>
          <w:sz w:val="21"/>
          <w:szCs w:val="21"/>
        </w:rPr>
        <w:t>7.</w:t>
      </w:r>
      <w:r w:rsidRPr="00593A52">
        <w:rPr>
          <w:rFonts w:ascii="宋体" w:eastAsia="宋体" w:hAnsi="宋体" w:cs="Times New Roman" w:hint="eastAsia"/>
          <w:b/>
          <w:kern w:val="2"/>
          <w:sz w:val="21"/>
          <w:szCs w:val="21"/>
        </w:rPr>
        <w:t>编写评标报告</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7.1评标</w:t>
      </w:r>
      <w:r w:rsidRPr="00593A52">
        <w:rPr>
          <w:rFonts w:ascii="宋体" w:eastAsia="宋体" w:hAnsi="宋体" w:cs="Times New Roman" w:hint="eastAsia"/>
          <w:bCs/>
          <w:kern w:val="2"/>
          <w:sz w:val="21"/>
          <w:szCs w:val="21"/>
        </w:rPr>
        <w:t>委员会</w:t>
      </w:r>
      <w:r w:rsidRPr="00593A52">
        <w:rPr>
          <w:rFonts w:ascii="宋体" w:eastAsia="宋体" w:hAnsi="宋体" w:cs="Times New Roman" w:hint="eastAsia"/>
          <w:kern w:val="2"/>
          <w:sz w:val="21"/>
          <w:szCs w:val="21"/>
        </w:rPr>
        <w:t>根据全体评标成员签字的原始评标记录和评标结果编写评标报告。</w:t>
      </w:r>
    </w:p>
    <w:p w:rsidR="00B06CE6" w:rsidRPr="00593A52" w:rsidRDefault="003D19DD">
      <w:pPr>
        <w:widowControl w:val="0"/>
        <w:spacing w:after="0" w:line="360" w:lineRule="auto"/>
        <w:ind w:firstLineChars="200" w:firstLine="420"/>
        <w:rPr>
          <w:rFonts w:ascii="宋体" w:eastAsia="宋体" w:hAnsi="宋体" w:cs="Times New Roman"/>
          <w:bCs/>
          <w:kern w:val="2"/>
          <w:sz w:val="21"/>
          <w:szCs w:val="21"/>
        </w:rPr>
      </w:pPr>
      <w:r w:rsidRPr="00593A52">
        <w:rPr>
          <w:rFonts w:ascii="宋体" w:eastAsia="宋体" w:hAnsi="宋体" w:cs="Times New Roman" w:hint="eastAsia"/>
          <w:kern w:val="2"/>
          <w:sz w:val="21"/>
          <w:szCs w:val="21"/>
        </w:rPr>
        <w:t>7.2</w:t>
      </w:r>
      <w:r w:rsidRPr="00593A52">
        <w:rPr>
          <w:rFonts w:ascii="宋体" w:eastAsia="宋体" w:hAnsi="宋体" w:cs="Times New Roman" w:hint="eastAsia"/>
          <w:bCs/>
          <w:kern w:val="2"/>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B06CE6" w:rsidRPr="00593A52" w:rsidRDefault="003D19DD">
      <w:pPr>
        <w:widowControl w:val="0"/>
        <w:spacing w:after="0" w:line="360" w:lineRule="auto"/>
        <w:rPr>
          <w:rFonts w:ascii="宋体" w:eastAsia="宋体" w:hAnsi="宋体" w:cs="Times New Roman"/>
          <w:b/>
          <w:bCs/>
          <w:kern w:val="2"/>
          <w:sz w:val="21"/>
          <w:szCs w:val="21"/>
        </w:rPr>
      </w:pPr>
      <w:r w:rsidRPr="00593A52">
        <w:rPr>
          <w:rFonts w:ascii="宋体" w:eastAsia="宋体" w:hAnsi="宋体" w:cs="Times New Roman" w:hint="eastAsia"/>
          <w:b/>
          <w:bCs/>
          <w:kern w:val="2"/>
          <w:sz w:val="21"/>
          <w:szCs w:val="21"/>
        </w:rPr>
        <w:t>8.</w:t>
      </w:r>
      <w:r w:rsidRPr="00593A52">
        <w:rPr>
          <w:rFonts w:ascii="宋体" w:eastAsia="宋体" w:hAnsi="宋体" w:cs="Times New Roman" w:hint="eastAsia"/>
          <w:b/>
          <w:kern w:val="2"/>
          <w:sz w:val="21"/>
          <w:szCs w:val="21"/>
        </w:rPr>
        <w:t>评标报告</w:t>
      </w:r>
      <w:r w:rsidRPr="00593A52">
        <w:rPr>
          <w:rFonts w:ascii="宋体" w:eastAsia="宋体" w:hAnsi="宋体" w:cs="Times New Roman" w:hint="eastAsia"/>
          <w:b/>
          <w:bCs/>
          <w:kern w:val="2"/>
          <w:sz w:val="21"/>
          <w:szCs w:val="21"/>
        </w:rPr>
        <w:t>复核</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8.1汇总完成后，除下列情形外，任何人不得修改评标结果：</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（1）分值汇总计算错误的；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（2）分项评分超出评分标准范围的；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（3）评标委员会成员对客观评审因素评分不一致的；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（4）经评标委员会认定评分畸高、畸低的。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8.1评标报告签署前，经复核发现存在以上情形之一的，评标委员会应当当场修改评标结果，并在评标报告中记载；评标报告签署后至中标公告发布前，采购人或者采购代理机构发现存在以上情形之一的，应当组织原评标委员会进行重新评审，重新评审改变评标结果的，书面报告本级财政部门。</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8.2投标人对本条第一款情形提出质疑的，采购人或者采购代理机构可以组织原评标委员会进行重新评审，重新评审改变评标结果的，应当书面报告本级财政部门。</w:t>
      </w:r>
    </w:p>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kern w:val="2"/>
          <w:sz w:val="21"/>
          <w:szCs w:val="21"/>
        </w:rPr>
        <w:t>9.停止评标</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9.1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kern w:val="2"/>
          <w:sz w:val="21"/>
          <w:szCs w:val="21"/>
        </w:rPr>
        <w:t>10. 重新组建评标委员会进行评标</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10.1评标委员会或者其成员存在下列情形导致评标结果无效的，采购人、采购代理机构可以重新组建评标委员会进行评标，并书面报告本级财政部门，但采购合同已经履行的除外：</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（1）评标委员会组成不符合本办法规定的；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（2）有《政府采购货物和服务招标投标管理办法》（财政部令第87号）第六十二条第一至五项情形的；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（3）评标委员会及其成员独立评标受到非法干预的；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（4）有《政府采购法实施条例》第七十五条规定的违法行为的。</w:t>
      </w:r>
    </w:p>
    <w:p w:rsidR="00B06CE6" w:rsidRPr="00593A52" w:rsidRDefault="003D19DD">
      <w:pPr>
        <w:widowControl w:val="0"/>
        <w:spacing w:after="0" w:line="360" w:lineRule="auto"/>
        <w:ind w:firstLineChars="200" w:firstLine="420"/>
        <w:rPr>
          <w:rFonts w:ascii="宋体" w:eastAsia="宋体" w:hAnsi="宋体" w:cs="Times New Roman"/>
          <w:kern w:val="2"/>
          <w:sz w:val="21"/>
          <w:szCs w:val="21"/>
        </w:rPr>
      </w:pPr>
      <w:r w:rsidRPr="00593A52">
        <w:rPr>
          <w:rFonts w:ascii="宋体" w:eastAsia="宋体" w:hAnsi="宋体" w:cs="Times New Roman" w:hint="eastAsia"/>
          <w:kern w:val="2"/>
          <w:sz w:val="21"/>
          <w:szCs w:val="21"/>
        </w:rPr>
        <w:t>10.2有违法违规行为的原评标委员会成员不得参加重新组建的评标委员会。</w:t>
      </w:r>
    </w:p>
    <w:p w:rsidR="00B06CE6" w:rsidRPr="00593A52" w:rsidRDefault="00B06CE6">
      <w:pPr>
        <w:widowControl w:val="0"/>
        <w:adjustRightInd/>
        <w:snapToGrid/>
        <w:spacing w:after="0"/>
        <w:jc w:val="both"/>
        <w:rPr>
          <w:rFonts w:ascii="Calibri" w:eastAsia="宋体" w:hAnsi="Calibri" w:cs="Times New Roman"/>
          <w:kern w:val="2"/>
          <w:sz w:val="20"/>
        </w:rPr>
      </w:pPr>
      <w:bookmarkStart w:id="114" w:name="EB879747656dde4e97bf4646063511b1a0"/>
      <w:bookmarkEnd w:id="114"/>
    </w:p>
    <w:p w:rsidR="00B06CE6" w:rsidRPr="00593A52" w:rsidRDefault="003D19DD">
      <w:pPr>
        <w:widowControl w:val="0"/>
        <w:adjustRightInd/>
        <w:snapToGrid/>
        <w:spacing w:after="0"/>
        <w:jc w:val="both"/>
        <w:rPr>
          <w:rFonts w:ascii="Calibri" w:eastAsia="宋体" w:hAnsi="Calibri" w:cs="Times New Roman"/>
          <w:kern w:val="2"/>
          <w:sz w:val="21"/>
        </w:rPr>
      </w:pPr>
      <w:r w:rsidRPr="00593A52">
        <w:rPr>
          <w:rFonts w:ascii="宋体" w:eastAsia="宋体" w:hAnsi="宋体" w:cs="Times New Roman"/>
          <w:bCs/>
          <w:kern w:val="2"/>
          <w:sz w:val="21"/>
          <w:szCs w:val="21"/>
        </w:rPr>
        <w:br w:type="page"/>
      </w:r>
    </w:p>
    <w:p w:rsidR="00B06CE6" w:rsidRPr="00593A52" w:rsidRDefault="003D19DD" w:rsidP="00760E8B">
      <w:pPr>
        <w:widowControl w:val="0"/>
        <w:spacing w:beforeLines="50" w:after="0" w:line="360" w:lineRule="auto"/>
        <w:jc w:val="center"/>
        <w:outlineLvl w:val="0"/>
        <w:rPr>
          <w:rFonts w:ascii="宋体" w:eastAsia="宋体" w:hAnsi="宋体" w:cs="Times New Roman"/>
          <w:b/>
          <w:sz w:val="32"/>
          <w:szCs w:val="32"/>
        </w:rPr>
      </w:pPr>
      <w:bookmarkStart w:id="115" w:name="_Toc91164908"/>
      <w:r w:rsidRPr="00593A52">
        <w:rPr>
          <w:rFonts w:ascii="宋体" w:eastAsia="宋体" w:hAnsi="宋体" w:cs="Times New Roman" w:hint="eastAsia"/>
          <w:b/>
          <w:sz w:val="32"/>
          <w:szCs w:val="32"/>
        </w:rPr>
        <w:lastRenderedPageBreak/>
        <w:t>第四章 技术规格、参数与要求</w:t>
      </w:r>
      <w:bookmarkEnd w:id="115"/>
    </w:p>
    <w:p w:rsidR="00B06CE6" w:rsidRPr="00593A52" w:rsidRDefault="003D19DD">
      <w:pPr>
        <w:widowControl w:val="0"/>
        <w:adjustRightInd/>
        <w:snapToGrid/>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一、项目概况</w:t>
      </w:r>
    </w:p>
    <w:p w:rsidR="00B06CE6" w:rsidRPr="00593A52" w:rsidRDefault="003D19DD">
      <w:pPr>
        <w:adjustRightInd/>
        <w:snapToGrid/>
        <w:spacing w:after="0" w:line="360" w:lineRule="auto"/>
        <w:rPr>
          <w:rFonts w:ascii="Times New Roman" w:eastAsia="Times New Roman" w:hAnsi="Times New Roman" w:cs="Times New Roman"/>
          <w:color w:val="000000" w:themeColor="text1"/>
          <w:sz w:val="24"/>
          <w:szCs w:val="24"/>
        </w:rPr>
      </w:pPr>
      <w:bookmarkStart w:id="116" w:name="OLE_LINK14"/>
      <w:r w:rsidRPr="00593A52">
        <w:rPr>
          <w:rFonts w:ascii="宋体" w:eastAsia="宋体" w:hAnsi="宋体" w:cs="Times New Roman" w:hint="eastAsia"/>
          <w:color w:val="000000" w:themeColor="text1"/>
          <w:kern w:val="2"/>
          <w:sz w:val="21"/>
          <w:szCs w:val="21"/>
        </w:rPr>
        <w:t>1.</w:t>
      </w:r>
      <w:r w:rsidRPr="00760E8B">
        <w:rPr>
          <w:rFonts w:ascii="宋体" w:eastAsia="宋体" w:hAnsi="宋体" w:cs="Times New Roman" w:hint="eastAsia"/>
          <w:bCs/>
          <w:color w:val="000000" w:themeColor="text1"/>
          <w:kern w:val="2"/>
          <w:sz w:val="21"/>
          <w:szCs w:val="21"/>
        </w:rPr>
        <w:t>项</w:t>
      </w:r>
      <w:r w:rsidRPr="00593A52">
        <w:rPr>
          <w:rFonts w:ascii="宋体" w:eastAsia="宋体" w:hAnsi="宋体" w:cs="Times New Roman" w:hint="eastAsia"/>
          <w:bCs/>
          <w:color w:val="000000" w:themeColor="text1"/>
          <w:kern w:val="2"/>
          <w:sz w:val="21"/>
          <w:szCs w:val="21"/>
        </w:rPr>
        <w:t>目名称：综合训练馆模拟训练设施购置</w:t>
      </w:r>
    </w:p>
    <w:p w:rsidR="00B06CE6" w:rsidRPr="00593A52" w:rsidRDefault="003D19DD">
      <w:pPr>
        <w:widowControl w:val="0"/>
        <w:spacing w:after="0" w:line="360" w:lineRule="auto"/>
        <w:jc w:val="both"/>
        <w:rPr>
          <w:rFonts w:ascii="宋体" w:eastAsia="宋体" w:hAnsi="宋体" w:cs="Times New Roman"/>
          <w:color w:val="000000" w:themeColor="text1"/>
          <w:kern w:val="2"/>
          <w:sz w:val="21"/>
          <w:szCs w:val="21"/>
        </w:rPr>
      </w:pPr>
      <w:r w:rsidRPr="00593A52">
        <w:rPr>
          <w:rFonts w:ascii="宋体" w:eastAsia="宋体" w:hAnsi="宋体" w:cs="Times New Roman" w:hint="eastAsia"/>
          <w:color w:val="000000" w:themeColor="text1"/>
          <w:kern w:val="2"/>
          <w:sz w:val="21"/>
          <w:szCs w:val="21"/>
        </w:rPr>
        <w:t>2.</w:t>
      </w:r>
      <w:bookmarkStart w:id="117" w:name="OLE_LINK2"/>
      <w:r w:rsidRPr="00593A52">
        <w:rPr>
          <w:rFonts w:ascii="宋体" w:eastAsia="宋体" w:hAnsi="宋体" w:cs="Times New Roman" w:hint="eastAsia"/>
          <w:color w:val="000000" w:themeColor="text1"/>
          <w:kern w:val="2"/>
          <w:sz w:val="21"/>
          <w:szCs w:val="21"/>
        </w:rPr>
        <w:t xml:space="preserve"> 采购标段预算：</w:t>
      </w:r>
      <w:r w:rsidR="00A24851" w:rsidRPr="00593A52">
        <w:rPr>
          <w:rFonts w:ascii="宋体" w:eastAsia="宋体" w:hAnsi="宋体" w:cs="Times New Roman" w:hint="eastAsia"/>
          <w:color w:val="000000" w:themeColor="text1"/>
          <w:kern w:val="2"/>
          <w:sz w:val="21"/>
          <w:szCs w:val="21"/>
        </w:rPr>
        <w:t>6000000</w:t>
      </w:r>
      <w:r w:rsidRPr="00593A52">
        <w:rPr>
          <w:rFonts w:ascii="宋体" w:eastAsia="宋体" w:hAnsi="宋体" w:cs="Times New Roman" w:hint="eastAsia"/>
          <w:color w:val="000000" w:themeColor="text1"/>
          <w:kern w:val="2"/>
          <w:sz w:val="21"/>
          <w:szCs w:val="21"/>
        </w:rPr>
        <w:t>元</w:t>
      </w:r>
    </w:p>
    <w:p w:rsidR="00B06CE6" w:rsidRPr="00593A52" w:rsidRDefault="003D19DD">
      <w:pPr>
        <w:widowControl w:val="0"/>
        <w:spacing w:after="0" w:line="360" w:lineRule="auto"/>
        <w:ind w:firstLineChars="100" w:firstLine="210"/>
        <w:jc w:val="both"/>
        <w:rPr>
          <w:rFonts w:ascii="宋体" w:eastAsia="宋体" w:hAnsi="宋体" w:cs="Times New Roman"/>
          <w:color w:val="000000" w:themeColor="text1"/>
          <w:kern w:val="2"/>
          <w:sz w:val="21"/>
          <w:szCs w:val="21"/>
        </w:rPr>
      </w:pPr>
      <w:r w:rsidRPr="00593A52">
        <w:rPr>
          <w:rFonts w:ascii="宋体" w:eastAsia="宋体" w:hAnsi="宋体" w:cs="Times New Roman" w:hint="eastAsia"/>
          <w:color w:val="000000" w:themeColor="text1"/>
          <w:kern w:val="2"/>
          <w:sz w:val="21"/>
          <w:szCs w:val="21"/>
        </w:rPr>
        <w:t>采购标段最高限价(设定最高限价的)：</w:t>
      </w:r>
      <w:r w:rsidRPr="00593A52">
        <w:rPr>
          <w:rFonts w:ascii="宋体" w:eastAsia="宋体" w:hAnsi="宋体" w:cs="Times New Roman"/>
          <w:color w:val="000000" w:themeColor="text1"/>
          <w:kern w:val="2"/>
          <w:sz w:val="21"/>
          <w:szCs w:val="21"/>
        </w:rPr>
        <w:t>4961592.00</w:t>
      </w:r>
      <w:r w:rsidRPr="00593A52">
        <w:rPr>
          <w:rFonts w:ascii="宋体" w:eastAsia="宋体" w:hAnsi="宋体" w:cs="Times New Roman" w:hint="eastAsia"/>
          <w:color w:val="000000" w:themeColor="text1"/>
          <w:kern w:val="2"/>
          <w:sz w:val="21"/>
          <w:szCs w:val="21"/>
        </w:rPr>
        <w:t>元</w:t>
      </w:r>
    </w:p>
    <w:p w:rsidR="00B06CE6" w:rsidRPr="00593A52" w:rsidRDefault="003D19DD">
      <w:pPr>
        <w:widowControl w:val="0"/>
        <w:adjustRightInd/>
        <w:snapToGrid/>
        <w:spacing w:after="0" w:line="360" w:lineRule="auto"/>
        <w:jc w:val="both"/>
        <w:rPr>
          <w:rFonts w:ascii="宋体" w:eastAsia="宋体" w:hAnsi="宋体" w:cs="Times New Roman"/>
          <w:b/>
          <w:kern w:val="2"/>
          <w:sz w:val="21"/>
          <w:szCs w:val="21"/>
        </w:rPr>
      </w:pPr>
      <w:bookmarkStart w:id="118" w:name="OLE_LINK13"/>
      <w:bookmarkEnd w:id="116"/>
      <w:bookmarkEnd w:id="117"/>
      <w:r w:rsidRPr="00593A52">
        <w:rPr>
          <w:rFonts w:ascii="宋体" w:eastAsia="宋体" w:hAnsi="宋体" w:cs="Times New Roman" w:hint="eastAsia"/>
          <w:b/>
          <w:kern w:val="2"/>
          <w:sz w:val="21"/>
          <w:szCs w:val="21"/>
        </w:rPr>
        <w:t>二、</w:t>
      </w:r>
      <w:bookmarkStart w:id="119" w:name="OLE_LINK10"/>
      <w:r w:rsidRPr="00593A52">
        <w:rPr>
          <w:rFonts w:ascii="宋体" w:eastAsia="宋体" w:hAnsi="宋体" w:cs="Times New Roman" w:hint="eastAsia"/>
          <w:b/>
          <w:kern w:val="2"/>
          <w:sz w:val="21"/>
          <w:szCs w:val="21"/>
        </w:rPr>
        <w:t>项目清单及参数要求</w:t>
      </w:r>
    </w:p>
    <w:p w:rsidR="00B06CE6" w:rsidRPr="00593A52" w:rsidRDefault="003D19DD">
      <w:pPr>
        <w:widowControl w:val="0"/>
        <w:adjustRightInd/>
        <w:snapToGrid/>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1. 项目清单</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5"/>
        <w:gridCol w:w="861"/>
        <w:gridCol w:w="952"/>
        <w:gridCol w:w="3119"/>
        <w:gridCol w:w="708"/>
        <w:gridCol w:w="1134"/>
        <w:gridCol w:w="1134"/>
        <w:gridCol w:w="709"/>
      </w:tblGrid>
      <w:tr w:rsidR="00083C1C" w:rsidRPr="00593A52" w:rsidTr="000B77BC">
        <w:trPr>
          <w:trHeight w:val="341"/>
        </w:trPr>
        <w:tc>
          <w:tcPr>
            <w:tcW w:w="705"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序号</w:t>
            </w:r>
          </w:p>
        </w:tc>
        <w:tc>
          <w:tcPr>
            <w:tcW w:w="861"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类别</w:t>
            </w:r>
          </w:p>
        </w:tc>
        <w:tc>
          <w:tcPr>
            <w:tcW w:w="4071" w:type="dxa"/>
            <w:gridSpan w:val="2"/>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设备</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数量</w:t>
            </w:r>
          </w:p>
        </w:tc>
        <w:tc>
          <w:tcPr>
            <w:tcW w:w="1134" w:type="dxa"/>
            <w:vAlign w:val="center"/>
          </w:tcPr>
          <w:p w:rsidR="00083C1C" w:rsidRPr="00593A52" w:rsidRDefault="00EF1F4F" w:rsidP="00EF1F4F">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单价限价</w:t>
            </w:r>
          </w:p>
        </w:tc>
        <w:tc>
          <w:tcPr>
            <w:tcW w:w="1134" w:type="dxa"/>
            <w:vAlign w:val="center"/>
          </w:tcPr>
          <w:p w:rsidR="00083C1C" w:rsidRPr="00593A52" w:rsidRDefault="00EF1F4F" w:rsidP="00EF1F4F">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分项限价</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备注</w:t>
            </w:r>
          </w:p>
        </w:tc>
      </w:tr>
      <w:tr w:rsidR="00083C1C" w:rsidRPr="00593A52" w:rsidTr="000B77BC">
        <w:trPr>
          <w:trHeight w:val="328"/>
        </w:trPr>
        <w:tc>
          <w:tcPr>
            <w:tcW w:w="705" w:type="dxa"/>
            <w:vMerge w:val="restart"/>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w:t>
            </w:r>
          </w:p>
        </w:tc>
        <w:tc>
          <w:tcPr>
            <w:tcW w:w="861" w:type="dxa"/>
            <w:vMerge w:val="restart"/>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绳索救援训练设施</w:t>
            </w:r>
          </w:p>
        </w:tc>
        <w:tc>
          <w:tcPr>
            <w:tcW w:w="952" w:type="dxa"/>
            <w:vMerge w:val="restart"/>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sz w:val="18"/>
                <w:szCs w:val="18"/>
                <w:lang w:bidi="zh-CN"/>
              </w:rPr>
            </w:pPr>
            <w:r w:rsidRPr="00593A52">
              <w:rPr>
                <w:rFonts w:ascii="宋体" w:eastAsia="宋体" w:hAnsi="宋体" w:cs="宋体" w:hint="eastAsia"/>
                <w:color w:val="000000"/>
                <w:sz w:val="18"/>
                <w:szCs w:val="18"/>
                <w:lang w:val="zh-CN" w:bidi="zh-CN"/>
              </w:rPr>
              <w:t>绳索救援综合训练设施</w:t>
            </w: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绳索救援模拟训练模块</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668000.00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668000.00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个人行进先峰攀爬模块（含肋木）</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228000.00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228000.00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模拟狭小空间救援训练区</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503000.00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503000.00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山岳救援训练模块</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530000.00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530000.00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模拟城市工业救援（塔吊救援）训练模块</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489000.00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489000.00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模拟缆车索道训练模块</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326500.00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326500.00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直升机索降及传窗口救援模块</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587800.00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587800.00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攀岩训练设施9*10m</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229000.00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229000.00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抱石训练设施9*10m</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228700.00</w:t>
            </w:r>
          </w:p>
        </w:tc>
        <w:tc>
          <w:tcPr>
            <w:tcW w:w="1134" w:type="dxa"/>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228700.00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restart"/>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2</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restart"/>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r w:rsidRPr="00593A52">
              <w:rPr>
                <w:rFonts w:ascii="宋体" w:eastAsia="宋体" w:hAnsi="宋体" w:cs="宋体" w:hint="eastAsia"/>
                <w:color w:val="000000"/>
                <w:sz w:val="18"/>
                <w:szCs w:val="18"/>
                <w:lang w:val="zh-CN" w:bidi="zh-CN"/>
              </w:rPr>
              <w:t>绳索救援训练架</w:t>
            </w: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消防逃生墙训练区</w:t>
            </w:r>
          </w:p>
        </w:tc>
        <w:tc>
          <w:tcPr>
            <w:tcW w:w="708" w:type="dxa"/>
            <w:vMerge w:val="restart"/>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kern w:val="2"/>
                <w:sz w:val="18"/>
                <w:szCs w:val="18"/>
              </w:rPr>
              <w:t>1套</w:t>
            </w:r>
          </w:p>
        </w:tc>
        <w:tc>
          <w:tcPr>
            <w:tcW w:w="1134" w:type="dxa"/>
            <w:vMerge w:val="restart"/>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408000</w:t>
            </w:r>
          </w:p>
        </w:tc>
        <w:tc>
          <w:tcPr>
            <w:tcW w:w="1134" w:type="dxa"/>
            <w:vMerge w:val="restart"/>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408000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个人绳索行进技术训练区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个人垂直救援训练区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辅助攀登训练区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大跨度(横向及斜向)绳索救援训练区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51"/>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狭小空间救援训练区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绳结与锚点架设训练区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滑轮救援提升与下放训练区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担架组装及操作训练区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绳索整理携行训练区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952" w:type="dxa"/>
            <w:vMerge/>
            <w:vAlign w:val="center"/>
          </w:tcPr>
          <w:p w:rsidR="00083C1C" w:rsidRPr="00593A52" w:rsidRDefault="00083C1C" w:rsidP="000B77BC">
            <w:pPr>
              <w:widowControl w:val="0"/>
              <w:autoSpaceDE w:val="0"/>
              <w:autoSpaceDN w:val="0"/>
              <w:adjustRightInd/>
              <w:snapToGrid/>
              <w:spacing w:before="1" w:after="0"/>
              <w:ind w:left="42" w:right="35"/>
              <w:jc w:val="center"/>
              <w:rPr>
                <w:rFonts w:ascii="宋体" w:eastAsia="宋体" w:hAnsi="宋体" w:cs="宋体"/>
                <w:color w:val="000000"/>
                <w:sz w:val="18"/>
                <w:szCs w:val="18"/>
                <w:lang w:val="zh-CN" w:bidi="zh-CN"/>
              </w:rPr>
            </w:pPr>
          </w:p>
        </w:tc>
        <w:tc>
          <w:tcPr>
            <w:tcW w:w="311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空中走廊教学区</w:t>
            </w:r>
          </w:p>
        </w:tc>
        <w:tc>
          <w:tcPr>
            <w:tcW w:w="708" w:type="dxa"/>
            <w:vMerge/>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1134"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3</w:t>
            </w:r>
          </w:p>
        </w:tc>
        <w:tc>
          <w:tcPr>
            <w:tcW w:w="861" w:type="dxa"/>
            <w:vMerge w:val="restart"/>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综合强化体能设施</w:t>
            </w: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爬梯机</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18900.00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75600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攀爬协调机</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15000.00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60000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5</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多功能综合器</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33800.00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135200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6</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离心训练器</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24383.00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97532</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7</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捶打阻力器</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17600.00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70400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lastRenderedPageBreak/>
              <w:t>8</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弹跳训练凳</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1800.00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7200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9</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器材架</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2500.00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10000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10</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敏捷栏架</w:t>
            </w:r>
          </w:p>
        </w:tc>
        <w:tc>
          <w:tcPr>
            <w:tcW w:w="708"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50.00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200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11</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助推器</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4165.00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16660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12</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jc w:val="center"/>
              <w:rPr>
                <w:rFonts w:ascii="宋体" w:eastAsia="宋体" w:hAnsi="宋体" w:cs="宋体"/>
                <w:kern w:val="2"/>
                <w:sz w:val="18"/>
                <w:szCs w:val="18"/>
              </w:rPr>
            </w:pPr>
            <w:r w:rsidRPr="00593A52">
              <w:rPr>
                <w:rFonts w:ascii="宋体" w:eastAsia="宋体" w:hAnsi="宋体" w:cs="宋体" w:hint="eastAsia"/>
                <w:kern w:val="2"/>
                <w:sz w:val="18"/>
                <w:szCs w:val="18"/>
              </w:rPr>
              <w:t>红外线计时系统</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2台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8500.00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17000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13</w:t>
            </w:r>
          </w:p>
        </w:tc>
        <w:tc>
          <w:tcPr>
            <w:tcW w:w="861" w:type="dxa"/>
            <w:vMerge w:val="restart"/>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职业体能训练设施</w:t>
            </w:r>
          </w:p>
        </w:tc>
        <w:tc>
          <w:tcPr>
            <w:tcW w:w="4071" w:type="dxa"/>
            <w:gridSpan w:val="2"/>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color w:val="000000"/>
                <w:sz w:val="18"/>
                <w:szCs w:val="18"/>
              </w:rPr>
              <w:t>跑步机</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4台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16500.00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66000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14</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color w:val="000000"/>
                <w:sz w:val="18"/>
                <w:szCs w:val="18"/>
              </w:rPr>
              <w:t>无动力跑步机</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2台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17000.00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34000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02"/>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15</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color w:val="000000"/>
                <w:sz w:val="18"/>
                <w:szCs w:val="18"/>
              </w:rPr>
              <w:t>全负载训练机</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2台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16600.00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33200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16</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color w:val="000000"/>
                <w:sz w:val="18"/>
                <w:szCs w:val="18"/>
              </w:rPr>
              <w:t>综合训练器</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1套</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44800.00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44800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17</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color w:val="000000"/>
                <w:sz w:val="18"/>
                <w:szCs w:val="18"/>
              </w:rPr>
              <w:t>深蹲训练器</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1套</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47800.00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47800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083C1C" w:rsidRPr="00593A52" w:rsidTr="000B77BC">
        <w:trPr>
          <w:trHeight w:val="328"/>
        </w:trPr>
        <w:tc>
          <w:tcPr>
            <w:tcW w:w="705" w:type="dxa"/>
            <w:vAlign w:val="center"/>
          </w:tcPr>
          <w:p w:rsidR="00083C1C" w:rsidRPr="00593A52" w:rsidRDefault="00083C1C" w:rsidP="000B77BC">
            <w:pPr>
              <w:widowControl w:val="0"/>
              <w:adjustRightInd/>
              <w:snapToGrid/>
              <w:spacing w:after="0" w:line="380" w:lineRule="exact"/>
              <w:jc w:val="center"/>
              <w:rPr>
                <w:rFonts w:ascii="宋体" w:eastAsia="宋体" w:hAnsi="宋体" w:cs="宋体"/>
                <w:kern w:val="2"/>
                <w:sz w:val="18"/>
                <w:szCs w:val="18"/>
              </w:rPr>
            </w:pPr>
            <w:r w:rsidRPr="00593A52">
              <w:rPr>
                <w:rFonts w:ascii="宋体" w:eastAsia="宋体" w:hAnsi="宋体" w:cs="宋体" w:hint="eastAsia"/>
                <w:kern w:val="2"/>
                <w:sz w:val="18"/>
                <w:szCs w:val="18"/>
              </w:rPr>
              <w:t>18</w:t>
            </w:r>
          </w:p>
        </w:tc>
        <w:tc>
          <w:tcPr>
            <w:tcW w:w="861" w:type="dxa"/>
            <w:vMerge/>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c>
          <w:tcPr>
            <w:tcW w:w="4071" w:type="dxa"/>
            <w:gridSpan w:val="2"/>
            <w:vAlign w:val="center"/>
          </w:tcPr>
          <w:p w:rsidR="00083C1C" w:rsidRPr="00593A52" w:rsidRDefault="00083C1C" w:rsidP="000B77BC">
            <w:pPr>
              <w:adjustRightInd/>
              <w:snapToGrid/>
              <w:spacing w:after="0"/>
              <w:jc w:val="center"/>
              <w:textAlignment w:val="center"/>
              <w:rPr>
                <w:rFonts w:ascii="宋体" w:eastAsia="宋体" w:hAnsi="宋体" w:cs="宋体"/>
                <w:kern w:val="2"/>
                <w:sz w:val="18"/>
                <w:szCs w:val="18"/>
              </w:rPr>
            </w:pPr>
            <w:r w:rsidRPr="00593A52">
              <w:rPr>
                <w:rFonts w:ascii="宋体" w:eastAsia="宋体" w:hAnsi="宋体" w:cs="宋体" w:hint="eastAsia"/>
                <w:color w:val="000000"/>
                <w:sz w:val="18"/>
                <w:szCs w:val="18"/>
              </w:rPr>
              <w:t>人体成分分析仪</w:t>
            </w:r>
          </w:p>
        </w:tc>
        <w:tc>
          <w:tcPr>
            <w:tcW w:w="708" w:type="dxa"/>
            <w:vAlign w:val="center"/>
          </w:tcPr>
          <w:p w:rsidR="00083C1C" w:rsidRPr="00593A52" w:rsidRDefault="00083C1C" w:rsidP="000B77BC">
            <w:pPr>
              <w:adjustRightInd/>
              <w:snapToGrid/>
              <w:spacing w:after="0"/>
              <w:jc w:val="center"/>
              <w:textAlignment w:val="center"/>
              <w:rPr>
                <w:rFonts w:ascii="宋体" w:eastAsia="宋体" w:hAnsi="宋体" w:cs="宋体"/>
                <w:color w:val="000000"/>
                <w:kern w:val="2"/>
                <w:sz w:val="18"/>
                <w:szCs w:val="18"/>
              </w:rPr>
            </w:pPr>
            <w:r w:rsidRPr="00593A52">
              <w:rPr>
                <w:rFonts w:ascii="宋体" w:eastAsia="宋体" w:hAnsi="宋体" w:cs="宋体" w:hint="eastAsia"/>
                <w:color w:val="000000"/>
                <w:sz w:val="18"/>
                <w:szCs w:val="18"/>
              </w:rPr>
              <w:t>1台</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48000.00</w:t>
            </w:r>
          </w:p>
        </w:tc>
        <w:tc>
          <w:tcPr>
            <w:tcW w:w="1134"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48000</w:t>
            </w:r>
          </w:p>
        </w:tc>
        <w:tc>
          <w:tcPr>
            <w:tcW w:w="709" w:type="dxa"/>
            <w:vAlign w:val="center"/>
          </w:tcPr>
          <w:p w:rsidR="00083C1C" w:rsidRPr="00593A52" w:rsidRDefault="00083C1C" w:rsidP="000B77BC">
            <w:pPr>
              <w:widowControl w:val="0"/>
              <w:adjustRightInd/>
              <w:snapToGrid/>
              <w:spacing w:after="0"/>
              <w:jc w:val="center"/>
              <w:rPr>
                <w:rFonts w:ascii="宋体" w:eastAsia="宋体" w:hAnsi="宋体" w:cs="宋体"/>
                <w:kern w:val="2"/>
                <w:sz w:val="18"/>
                <w:szCs w:val="18"/>
              </w:rPr>
            </w:pPr>
          </w:p>
        </w:tc>
      </w:tr>
      <w:tr w:rsidR="00EF1F4F" w:rsidRPr="00593A52" w:rsidTr="000B77BC">
        <w:trPr>
          <w:trHeight w:val="328"/>
        </w:trPr>
        <w:tc>
          <w:tcPr>
            <w:tcW w:w="7479" w:type="dxa"/>
            <w:gridSpan w:val="6"/>
            <w:vAlign w:val="center"/>
          </w:tcPr>
          <w:p w:rsidR="00EF1F4F" w:rsidRPr="00593A52" w:rsidRDefault="00EF1F4F"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hint="eastAsia"/>
                <w:kern w:val="2"/>
                <w:sz w:val="18"/>
                <w:szCs w:val="18"/>
              </w:rPr>
              <w:t>合计金额</w:t>
            </w:r>
          </w:p>
        </w:tc>
        <w:tc>
          <w:tcPr>
            <w:tcW w:w="1134" w:type="dxa"/>
            <w:vAlign w:val="center"/>
          </w:tcPr>
          <w:p w:rsidR="00EF1F4F" w:rsidRPr="00593A52" w:rsidRDefault="00EF1F4F" w:rsidP="000B77BC">
            <w:pPr>
              <w:widowControl w:val="0"/>
              <w:adjustRightInd/>
              <w:snapToGrid/>
              <w:spacing w:after="0"/>
              <w:jc w:val="center"/>
              <w:rPr>
                <w:rFonts w:ascii="宋体" w:eastAsia="宋体" w:hAnsi="宋体" w:cs="宋体"/>
                <w:kern w:val="2"/>
                <w:sz w:val="18"/>
                <w:szCs w:val="18"/>
              </w:rPr>
            </w:pPr>
            <w:r w:rsidRPr="00593A52">
              <w:rPr>
                <w:rFonts w:ascii="宋体" w:eastAsia="宋体" w:hAnsi="宋体" w:cs="宋体"/>
                <w:kern w:val="2"/>
                <w:sz w:val="18"/>
                <w:szCs w:val="18"/>
              </w:rPr>
              <w:t>4961592.00</w:t>
            </w:r>
          </w:p>
        </w:tc>
        <w:tc>
          <w:tcPr>
            <w:tcW w:w="709" w:type="dxa"/>
            <w:vAlign w:val="center"/>
          </w:tcPr>
          <w:p w:rsidR="00EF1F4F" w:rsidRPr="00593A52" w:rsidRDefault="00EF1F4F" w:rsidP="000B77BC">
            <w:pPr>
              <w:widowControl w:val="0"/>
              <w:adjustRightInd/>
              <w:snapToGrid/>
              <w:spacing w:after="0"/>
              <w:jc w:val="center"/>
              <w:rPr>
                <w:rFonts w:ascii="宋体" w:eastAsia="宋体" w:hAnsi="宋体" w:cs="宋体"/>
                <w:kern w:val="2"/>
                <w:sz w:val="18"/>
                <w:szCs w:val="18"/>
              </w:rPr>
            </w:pPr>
          </w:p>
        </w:tc>
      </w:tr>
    </w:tbl>
    <w:p w:rsidR="00083C1C" w:rsidRPr="00593A52" w:rsidRDefault="00083C1C" w:rsidP="00083C1C">
      <w:pPr>
        <w:pStyle w:val="2"/>
      </w:pPr>
    </w:p>
    <w:p w:rsidR="00B06CE6" w:rsidRPr="00593A52" w:rsidRDefault="003D19DD">
      <w:pPr>
        <w:widowControl w:val="0"/>
        <w:adjustRightInd/>
        <w:snapToGrid/>
        <w:spacing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1"/>
          <w:szCs w:val="21"/>
        </w:rPr>
        <w:t>2.参数要求</w:t>
      </w:r>
    </w:p>
    <w:tbl>
      <w:tblPr>
        <w:tblW w:w="975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787"/>
        <w:gridCol w:w="1350"/>
        <w:gridCol w:w="7619"/>
      </w:tblGrid>
      <w:tr w:rsidR="00B06CE6" w:rsidRPr="00593A52">
        <w:trPr>
          <w:trHeight w:val="483"/>
          <w:jc w:val="center"/>
        </w:trPr>
        <w:tc>
          <w:tcPr>
            <w:tcW w:w="787" w:type="dxa"/>
            <w:noWrap/>
            <w:vAlign w:val="center"/>
          </w:tcPr>
          <w:bookmarkEnd w:id="118"/>
          <w:bookmarkEnd w:id="119"/>
          <w:p w:rsidR="00B06CE6" w:rsidRPr="00593A52" w:rsidRDefault="003D19DD">
            <w:pPr>
              <w:widowControl w:val="0"/>
              <w:adjustRightInd/>
              <w:snapToGrid/>
              <w:spacing w:after="0" w:line="380" w:lineRule="exact"/>
              <w:jc w:val="center"/>
              <w:rPr>
                <w:rFonts w:ascii="宋体" w:eastAsia="宋体" w:hAnsi="宋体" w:cs="Times New Roman"/>
                <w:b/>
                <w:kern w:val="2"/>
                <w:sz w:val="21"/>
                <w:szCs w:val="21"/>
              </w:rPr>
            </w:pPr>
            <w:r w:rsidRPr="00593A52">
              <w:rPr>
                <w:rFonts w:ascii="宋体" w:eastAsia="宋体" w:hAnsi="宋体" w:cs="Times New Roman" w:hint="eastAsia"/>
                <w:b/>
                <w:kern w:val="2"/>
                <w:sz w:val="21"/>
                <w:szCs w:val="21"/>
              </w:rPr>
              <w:t>序号</w:t>
            </w:r>
          </w:p>
        </w:tc>
        <w:tc>
          <w:tcPr>
            <w:tcW w:w="1350" w:type="dxa"/>
            <w:noWrap/>
            <w:vAlign w:val="center"/>
          </w:tcPr>
          <w:p w:rsidR="00B06CE6" w:rsidRPr="00593A52" w:rsidRDefault="003D19DD">
            <w:pPr>
              <w:widowControl w:val="0"/>
              <w:adjustRightInd/>
              <w:snapToGrid/>
              <w:spacing w:after="0" w:line="380" w:lineRule="exact"/>
              <w:jc w:val="center"/>
              <w:rPr>
                <w:rFonts w:ascii="宋体" w:eastAsia="宋体" w:hAnsi="宋体" w:cs="Times New Roman"/>
                <w:b/>
                <w:kern w:val="2"/>
                <w:sz w:val="21"/>
                <w:szCs w:val="21"/>
              </w:rPr>
            </w:pPr>
            <w:r w:rsidRPr="00593A52">
              <w:rPr>
                <w:rFonts w:ascii="宋体" w:eastAsia="宋体" w:hAnsi="宋体" w:cs="Times New Roman" w:hint="eastAsia"/>
                <w:b/>
                <w:kern w:val="2"/>
                <w:sz w:val="21"/>
                <w:szCs w:val="21"/>
              </w:rPr>
              <w:t>设备名称</w:t>
            </w:r>
          </w:p>
        </w:tc>
        <w:tc>
          <w:tcPr>
            <w:tcW w:w="7619" w:type="dxa"/>
            <w:noWrap/>
            <w:vAlign w:val="center"/>
          </w:tcPr>
          <w:p w:rsidR="00B06CE6" w:rsidRPr="00593A52" w:rsidRDefault="003D19DD">
            <w:pPr>
              <w:widowControl w:val="0"/>
              <w:adjustRightInd/>
              <w:snapToGrid/>
              <w:spacing w:after="0" w:line="380" w:lineRule="exact"/>
              <w:jc w:val="center"/>
              <w:rPr>
                <w:rFonts w:ascii="宋体" w:eastAsia="宋体" w:hAnsi="宋体" w:cs="Times New Roman"/>
                <w:b/>
                <w:kern w:val="2"/>
                <w:sz w:val="21"/>
                <w:szCs w:val="21"/>
              </w:rPr>
            </w:pPr>
            <w:r w:rsidRPr="00593A52">
              <w:rPr>
                <w:rFonts w:ascii="宋体" w:eastAsia="宋体" w:hAnsi="宋体" w:cs="Times New Roman" w:hint="eastAsia"/>
                <w:b/>
                <w:kern w:val="2"/>
                <w:sz w:val="21"/>
                <w:szCs w:val="21"/>
              </w:rPr>
              <w:t>技术参数</w:t>
            </w:r>
          </w:p>
        </w:tc>
      </w:tr>
      <w:tr w:rsidR="00B06CE6" w:rsidRPr="00593A52">
        <w:trPr>
          <w:trHeight w:val="155"/>
          <w:jc w:val="center"/>
        </w:trPr>
        <w:tc>
          <w:tcPr>
            <w:tcW w:w="787" w:type="dxa"/>
            <w:noWrap/>
            <w:vAlign w:val="center"/>
          </w:tcPr>
          <w:p w:rsidR="00B06CE6" w:rsidRPr="00593A52" w:rsidRDefault="003D19DD">
            <w:pPr>
              <w:widowControl w:val="0"/>
              <w:adjustRightInd/>
              <w:snapToGrid/>
              <w:spacing w:after="0" w:line="380" w:lineRule="exact"/>
              <w:jc w:val="center"/>
              <w:rPr>
                <w:rFonts w:ascii="宋体" w:eastAsia="宋体" w:hAnsi="宋体" w:cs="Times New Roman"/>
                <w:kern w:val="2"/>
                <w:sz w:val="21"/>
                <w:szCs w:val="21"/>
              </w:rPr>
            </w:pPr>
            <w:r w:rsidRPr="00593A52">
              <w:rPr>
                <w:rFonts w:ascii="宋体" w:eastAsia="宋体" w:hAnsi="宋体" w:cs="Times New Roman" w:hint="eastAsia"/>
                <w:kern w:val="2"/>
                <w:sz w:val="21"/>
                <w:szCs w:val="21"/>
              </w:rPr>
              <w:t>1</w:t>
            </w:r>
          </w:p>
        </w:tc>
        <w:tc>
          <w:tcPr>
            <w:tcW w:w="1350" w:type="dxa"/>
            <w:noWrap/>
            <w:vAlign w:val="center"/>
          </w:tcPr>
          <w:p w:rsidR="00B06CE6" w:rsidRPr="00593A52" w:rsidRDefault="003D19DD">
            <w:pPr>
              <w:widowControl w:val="0"/>
              <w:autoSpaceDE w:val="0"/>
              <w:autoSpaceDN w:val="0"/>
              <w:adjustRightInd/>
              <w:snapToGrid/>
              <w:spacing w:before="1" w:after="0"/>
              <w:ind w:left="42" w:right="35"/>
              <w:jc w:val="center"/>
              <w:rPr>
                <w:rFonts w:ascii="宋体" w:eastAsia="宋体" w:hAnsi="宋体" w:cs="宋体"/>
                <w:sz w:val="21"/>
                <w:szCs w:val="21"/>
                <w:lang w:bidi="zh-CN"/>
              </w:rPr>
            </w:pPr>
            <w:r w:rsidRPr="00593A52">
              <w:rPr>
                <w:rFonts w:ascii="宋体" w:eastAsia="宋体" w:hAnsi="宋体" w:cs="宋体" w:hint="eastAsia"/>
                <w:color w:val="000000"/>
                <w:sz w:val="21"/>
                <w:szCs w:val="21"/>
                <w:lang w:val="zh-CN" w:bidi="zh-CN"/>
              </w:rPr>
              <w:t>绳索救援综合训练设施</w:t>
            </w:r>
          </w:p>
        </w:tc>
        <w:tc>
          <w:tcPr>
            <w:tcW w:w="7619" w:type="dxa"/>
            <w:noWrap/>
            <w:vAlign w:val="center"/>
          </w:tcPr>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本套训练设施设置9个训练区域，主要包括：1、绳索救援模拟训练模块；2、个人行进先峰攀爬模块（含肋木）；3、狭小空间救援训练区；4、山岳救援训练模块；5、模拟城市工业救援（塔吊救援）训练模块；6、模拟缆车索道训练模块；7、直升机索降及传窗口救援模块；8、攀岩训练设施；9、抱石训练设施；</w:t>
            </w:r>
          </w:p>
          <w:p w:rsidR="00B06CE6" w:rsidRPr="00593A52" w:rsidRDefault="003D19DD">
            <w:pPr>
              <w:widowControl w:val="0"/>
              <w:adjustRightInd/>
              <w:snapToGrid/>
              <w:spacing w:after="0" w:line="360" w:lineRule="auto"/>
              <w:rPr>
                <w:rFonts w:ascii="宋体" w:eastAsia="宋体" w:hAnsi="宋体" w:cs="仿宋"/>
                <w:b/>
                <w:bCs/>
                <w:kern w:val="2"/>
                <w:sz w:val="21"/>
                <w:szCs w:val="21"/>
              </w:rPr>
            </w:pPr>
            <w:r w:rsidRPr="00593A52">
              <w:rPr>
                <w:rFonts w:ascii="宋体" w:eastAsia="宋体" w:hAnsi="宋体" w:cs="仿宋" w:hint="eastAsia"/>
                <w:b/>
                <w:bCs/>
                <w:kern w:val="2"/>
                <w:sz w:val="21"/>
                <w:szCs w:val="21"/>
              </w:rPr>
              <w:t>一、技术需求</w:t>
            </w:r>
          </w:p>
          <w:p w:rsidR="00B06CE6" w:rsidRPr="00593A52" w:rsidRDefault="003D19DD">
            <w:pPr>
              <w:widowControl w:val="0"/>
              <w:adjustRightInd/>
              <w:snapToGrid/>
              <w:spacing w:after="0" w:line="360" w:lineRule="auto"/>
              <w:rPr>
                <w:rFonts w:ascii="宋体" w:eastAsia="宋体" w:hAnsi="宋体" w:cs="仿宋"/>
                <w:b/>
                <w:kern w:val="2"/>
                <w:sz w:val="21"/>
                <w:szCs w:val="21"/>
              </w:rPr>
            </w:pPr>
            <w:r w:rsidRPr="00593A52">
              <w:rPr>
                <w:rFonts w:ascii="宋体" w:eastAsia="宋体" w:hAnsi="宋体" w:cs="仿宋" w:hint="eastAsia"/>
                <w:b/>
                <w:kern w:val="2"/>
                <w:sz w:val="21"/>
                <w:szCs w:val="21"/>
              </w:rPr>
              <w:t>1、绳索救援综合训练模块</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绳索救援综合设施不小于长13m×宽8m×高11m。</w:t>
            </w:r>
            <w:r w:rsidRPr="00593A52">
              <w:rPr>
                <w:rFonts w:ascii="宋体" w:eastAsia="宋体" w:hAnsi="宋体" w:cs="宋体" w:hint="eastAsia"/>
                <w:sz w:val="21"/>
                <w:szCs w:val="21"/>
              </w:rPr>
              <w:t>设备采用框架组装式，基础采用预埋式</w:t>
            </w:r>
            <w:r w:rsidRPr="00593A52">
              <w:rPr>
                <w:rFonts w:ascii="宋体" w:eastAsia="宋体" w:hAnsi="宋体" w:cs="仿宋" w:hint="eastAsia"/>
                <w:bCs/>
                <w:kern w:val="2"/>
                <w:sz w:val="21"/>
                <w:szCs w:val="21"/>
              </w:rPr>
              <w:t>，立柱规格为294x200x8x12mm H 型钢，主横梁规格为200×100×5.5×8mm H 型钢；材质均为Q235主立柱与横梁均采用法兰连接。</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设施可整体拆装，保证不采用现场焊接，全部零配件均采用热渗镀锌螺栓，进行双螺母紧固。</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训练功能区不少于13项：绳结训练区、上升下降训练区、横渡训练区、空中走廊区、大跨度绳索救援训练区、提升与下放救援训练区、高位锚点训练区、水平辅助攀登行进及救援训练区、个人滑轮拖拉救援训练区、团体垂直（倾斜、低檐角）滑轮拖拉救援训练、团体水平（交叉、V型、T型、E型）滑轮拖拉救援训练及横渡训练、爬绳训练区、爬梯行进及救援训练。</w:t>
            </w:r>
          </w:p>
          <w:p w:rsidR="00B06CE6" w:rsidRPr="00593A52" w:rsidRDefault="003D19DD">
            <w:pPr>
              <w:widowControl w:val="0"/>
              <w:adjustRightInd/>
              <w:snapToGrid/>
              <w:spacing w:after="0" w:line="360" w:lineRule="auto"/>
              <w:rPr>
                <w:rFonts w:ascii="宋体" w:eastAsia="宋体" w:hAnsi="宋体" w:cs="仿宋"/>
                <w:b/>
                <w:kern w:val="2"/>
                <w:sz w:val="21"/>
                <w:szCs w:val="21"/>
              </w:rPr>
            </w:pPr>
            <w:r w:rsidRPr="00593A52">
              <w:rPr>
                <w:rFonts w:ascii="宋体" w:eastAsia="宋体" w:hAnsi="宋体" w:cs="仿宋" w:hint="eastAsia"/>
                <w:b/>
                <w:kern w:val="2"/>
                <w:sz w:val="21"/>
                <w:szCs w:val="21"/>
              </w:rPr>
              <w:t>绳索救援综合训练设施：</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绳索训练区：在距地面9m处设置回廊平台，两长边宽为800mm，两短边宽为</w:t>
            </w:r>
            <w:r w:rsidRPr="00593A52">
              <w:rPr>
                <w:rFonts w:ascii="宋体" w:eastAsia="宋体" w:hAnsi="宋体" w:cs="仿宋" w:hint="eastAsia"/>
                <w:bCs/>
                <w:kern w:val="2"/>
                <w:sz w:val="21"/>
                <w:szCs w:val="21"/>
              </w:rPr>
              <w:lastRenderedPageBreak/>
              <w:t>2000mm，平台回廊外围采用直径为φ89mm×2.75mm 圆管；回廊平台面均采用菱形钢板网，底部分别由14#国标槽钢、40mm×80mm×2.5mm 矩形管与30mm×60mm×2.5mm 矩形管构成。内外侧均有高1200mm 的护栏，外侧护栏主要采用φ114mm×3.0mm 圆管， 内护栏主要采用φ42mm×2.5mm 圆管；在走廊内侧下端设有多偏离锚点。</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绳索训练区架体顶部设有行进训练锚点长杆3种工形钢、场馆行架管、圆管长度为13m，高度11m，短边1 根锚点杆均采用200×100×5.5×8mm H型钢。</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绳索训练区架体沿设施四周距地面高4m 处设置锚点梁,规格：200x100x5.5x8mm H 型钢,横梁底部每间隔500mm 设置锚点。</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
                <w:kern w:val="2"/>
                <w:sz w:val="21"/>
                <w:szCs w:val="21"/>
              </w:rPr>
              <w:t>体能训练区域</w:t>
            </w:r>
            <w:r w:rsidRPr="00593A52">
              <w:rPr>
                <w:rFonts w:ascii="宋体" w:eastAsia="宋体" w:hAnsi="宋体" w:cs="仿宋" w:hint="eastAsia"/>
                <w:bCs/>
                <w:kern w:val="2"/>
                <w:sz w:val="21"/>
                <w:szCs w:val="21"/>
              </w:rPr>
              <w:t>：轨道设用于个人体能翻转握力训练区域，有圆盘握力和方形滚动训练两种模式。</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定点速降训练区域：在架体宽8m处，与山岳救助综合训练架体间对应使用，板面宽6m，防滑板厚度不小于2mm，高度9m。</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
                <w:kern w:val="2"/>
                <w:sz w:val="21"/>
                <w:szCs w:val="21"/>
              </w:rPr>
              <w:t>爬网训练区域</w:t>
            </w:r>
            <w:r w:rsidRPr="00593A52">
              <w:rPr>
                <w:rFonts w:ascii="宋体" w:eastAsia="宋体" w:hAnsi="宋体" w:cs="仿宋" w:hint="eastAsia"/>
                <w:bCs/>
                <w:kern w:val="2"/>
                <w:sz w:val="21"/>
                <w:szCs w:val="21"/>
              </w:rPr>
              <w:t>：在架体宽8m处，在定点速降训练区域侧边，网面宽2m，高度9m。</w:t>
            </w:r>
          </w:p>
          <w:p w:rsidR="00B06CE6" w:rsidRPr="00593A52" w:rsidRDefault="003D19DD">
            <w:pPr>
              <w:widowControl w:val="0"/>
              <w:adjustRightInd/>
              <w:snapToGrid/>
              <w:spacing w:after="0" w:line="360" w:lineRule="auto"/>
              <w:rPr>
                <w:rFonts w:ascii="宋体" w:eastAsia="宋体" w:hAnsi="宋体" w:cs="仿宋"/>
                <w:b/>
                <w:kern w:val="2"/>
                <w:sz w:val="21"/>
                <w:szCs w:val="21"/>
              </w:rPr>
            </w:pPr>
            <w:r w:rsidRPr="00593A52">
              <w:rPr>
                <w:rFonts w:ascii="宋体" w:eastAsia="宋体" w:hAnsi="宋体" w:cs="仿宋" w:hint="eastAsia"/>
                <w:b/>
                <w:kern w:val="2"/>
                <w:sz w:val="21"/>
                <w:szCs w:val="21"/>
              </w:rPr>
              <w:t>2、个人行进先峰攀爬综合训练模块（含肋木）</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宋体"/>
                <w:sz w:val="21"/>
                <w:szCs w:val="21"/>
                <w:lang w:val="zh-CN" w:bidi="zh-CN"/>
              </w:rPr>
            </w:pPr>
            <w:r w:rsidRPr="00593A52">
              <w:rPr>
                <w:rFonts w:ascii="宋体" w:eastAsia="宋体" w:hAnsi="宋体" w:cs="仿宋" w:hint="eastAsia"/>
                <w:b/>
                <w:sz w:val="21"/>
                <w:szCs w:val="21"/>
                <w:lang w:val="zh-CN" w:bidi="zh-CN"/>
              </w:rPr>
              <w:t xml:space="preserve"> 个人行进先峰攀爬综合设施：</w:t>
            </w:r>
            <w:r w:rsidRPr="00593A52">
              <w:rPr>
                <w:rFonts w:ascii="宋体" w:eastAsia="宋体" w:hAnsi="宋体" w:cs="仿宋" w:hint="eastAsia"/>
                <w:bCs/>
                <w:sz w:val="21"/>
                <w:szCs w:val="21"/>
                <w:lang w:val="zh-CN" w:bidi="zh-CN"/>
              </w:rPr>
              <w:t>尺寸不小于长12m×高4m。</w:t>
            </w:r>
            <w:r w:rsidRPr="00593A52">
              <w:rPr>
                <w:rFonts w:ascii="宋体" w:eastAsia="宋体" w:hAnsi="宋体" w:cs="宋体" w:hint="eastAsia"/>
                <w:sz w:val="21"/>
                <w:szCs w:val="21"/>
                <w:lang w:val="zh-CN" w:bidi="zh-CN"/>
              </w:rPr>
              <w:t>设备采用框架与原有结构连接，基础采用预埋式。</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宋体"/>
                <w:sz w:val="21"/>
                <w:szCs w:val="21"/>
                <w:lang w:val="zh-CN" w:bidi="zh-CN"/>
              </w:rPr>
            </w:pPr>
            <w:r w:rsidRPr="00593A52">
              <w:rPr>
                <w:rFonts w:ascii="宋体" w:eastAsia="宋体" w:hAnsi="宋体" w:cs="仿宋" w:hint="eastAsia"/>
                <w:bCs/>
                <w:sz w:val="21"/>
                <w:szCs w:val="21"/>
                <w:lang w:val="zh-CN" w:bidi="zh-CN"/>
              </w:rPr>
              <w:t>个人先峰攀爬板训练区域两道，</w:t>
            </w:r>
            <w:r w:rsidRPr="00593A52">
              <w:rPr>
                <w:rFonts w:ascii="宋体" w:eastAsia="宋体" w:hAnsi="宋体" w:cs="宋体" w:hint="eastAsia"/>
                <w:sz w:val="21"/>
                <w:szCs w:val="21"/>
                <w:lang w:val="zh-CN" w:bidi="zh-CN"/>
              </w:rPr>
              <w:t>采用特种钢材材料表面，钢材板材厚度不小于8</w:t>
            </w:r>
            <w:r w:rsidRPr="00593A52">
              <w:rPr>
                <w:rFonts w:ascii="宋体" w:eastAsia="宋体" w:hAnsi="宋体" w:cs="仿宋" w:hint="eastAsia"/>
                <w:bCs/>
                <w:sz w:val="21"/>
                <w:szCs w:val="21"/>
                <w:lang w:val="zh-CN" w:bidi="zh-CN"/>
              </w:rPr>
              <w:t>mm，宽度1.5m，高度4m，激光切割多种行进路线，板材后端设有电子感应器，训练途径可根据训练课程设置点位，手握器采用锰钢材料防滑处理。</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仿宋"/>
                <w:bCs/>
                <w:sz w:val="21"/>
                <w:szCs w:val="21"/>
                <w:lang w:val="zh-CN" w:bidi="zh-CN"/>
              </w:rPr>
            </w:pPr>
            <w:r w:rsidRPr="00593A52">
              <w:rPr>
                <w:rFonts w:ascii="宋体" w:eastAsia="宋体" w:hAnsi="宋体" w:cs="仿宋" w:hint="eastAsia"/>
                <w:bCs/>
                <w:sz w:val="21"/>
                <w:szCs w:val="21"/>
                <w:lang w:val="zh-CN" w:bidi="zh-CN"/>
              </w:rPr>
              <w:t>在木制指力训练区域两道，木制指力训宽度及间距根据客户实际需求定制加工。</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仿宋"/>
                <w:bCs/>
                <w:sz w:val="21"/>
                <w:szCs w:val="21"/>
                <w:lang w:val="zh-CN" w:bidi="zh-CN"/>
              </w:rPr>
            </w:pPr>
            <w:r w:rsidRPr="00593A52">
              <w:rPr>
                <w:rFonts w:ascii="宋体" w:eastAsia="宋体" w:hAnsi="宋体" w:cs="仿宋" w:hint="eastAsia"/>
                <w:bCs/>
                <w:sz w:val="21"/>
                <w:szCs w:val="21"/>
                <w:lang w:val="zh-CN" w:bidi="zh-CN"/>
              </w:rPr>
              <w:t>悬空横移训练区域两道，</w:t>
            </w:r>
            <w:r w:rsidRPr="00593A52">
              <w:rPr>
                <w:rFonts w:ascii="宋体" w:eastAsia="宋体" w:hAnsi="宋体" w:cs="宋体" w:hint="eastAsia"/>
                <w:sz w:val="21"/>
                <w:szCs w:val="21"/>
                <w:lang w:val="zh-CN" w:bidi="zh-CN"/>
              </w:rPr>
              <w:t>采用特种钢材材料表面，钢材材料板材厚度不小于10</w:t>
            </w:r>
            <w:r w:rsidRPr="00593A52">
              <w:rPr>
                <w:rFonts w:ascii="宋体" w:eastAsia="宋体" w:hAnsi="宋体" w:cs="仿宋" w:hint="eastAsia"/>
                <w:bCs/>
                <w:sz w:val="21"/>
                <w:szCs w:val="21"/>
                <w:lang w:val="zh-CN" w:bidi="zh-CN"/>
              </w:rPr>
              <w:t>mm，宽0.7m，长6m，高度在3m及4m处各设置两块，激光切割多空位，手握器采用锰钢材料防滑处理。</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仿宋"/>
                <w:b/>
                <w:sz w:val="21"/>
                <w:szCs w:val="21"/>
                <w:lang w:val="zh-CN" w:bidi="zh-CN"/>
              </w:rPr>
            </w:pPr>
            <w:r w:rsidRPr="00593A52">
              <w:rPr>
                <w:rFonts w:ascii="宋体" w:eastAsia="宋体" w:hAnsi="宋体" w:cs="仿宋" w:hint="eastAsia"/>
                <w:bCs/>
                <w:sz w:val="21"/>
                <w:szCs w:val="21"/>
                <w:lang w:val="zh-CN" w:bidi="zh-CN"/>
              </w:rPr>
              <w:t>先峰攀爬综合设施上端4m处设有安全保护挂杠，不小于</w:t>
            </w:r>
            <w:r w:rsidRPr="00593A52">
              <w:rPr>
                <w:rFonts w:ascii="宋体" w:eastAsia="宋体" w:hAnsi="宋体" w:cs="宋体" w:hint="eastAsia"/>
                <w:sz w:val="21"/>
                <w:szCs w:val="21"/>
                <w:lang w:val="zh-CN" w:bidi="zh-CN"/>
              </w:rPr>
              <w:t>Ф60×3mm圆管挂杠</w:t>
            </w:r>
            <w:r w:rsidRPr="00593A52">
              <w:rPr>
                <w:rFonts w:ascii="宋体" w:eastAsia="宋体" w:hAnsi="宋体" w:cs="仿宋" w:hint="eastAsia"/>
                <w:bCs/>
                <w:sz w:val="21"/>
                <w:szCs w:val="21"/>
                <w:lang w:val="zh-CN" w:bidi="zh-CN"/>
              </w:rPr>
              <w:t>兼有大绳攀爬训练组，可满足6人同时使用</w:t>
            </w:r>
            <w:r w:rsidRPr="00593A52">
              <w:rPr>
                <w:rFonts w:ascii="宋体" w:eastAsia="宋体" w:hAnsi="宋体" w:cs="仿宋" w:hint="eastAsia"/>
                <w:b/>
                <w:sz w:val="21"/>
                <w:szCs w:val="21"/>
                <w:lang w:val="zh-CN" w:bidi="zh-CN"/>
              </w:rPr>
              <w:t>。</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仿宋"/>
                <w:bCs/>
                <w:sz w:val="21"/>
                <w:szCs w:val="21"/>
                <w:lang w:bidi="zh-CN"/>
              </w:rPr>
            </w:pPr>
            <w:r w:rsidRPr="00593A52">
              <w:rPr>
                <w:rFonts w:ascii="宋体" w:eastAsia="宋体" w:hAnsi="宋体" w:cs="仿宋" w:hint="eastAsia"/>
                <w:bCs/>
                <w:sz w:val="21"/>
                <w:szCs w:val="21"/>
                <w:lang w:val="zh-CN" w:bidi="zh-CN"/>
              </w:rPr>
              <w:t>个人先峰攀爬综合设施，先峰攀爬板训练及木制指力训练区域上方各设双道电子计时器，便于日常训练和对抗训练时显示行进时间。肋木架规格尺寸：每组宽1.</w:t>
            </w:r>
            <w:r w:rsidRPr="00593A52">
              <w:rPr>
                <w:rFonts w:ascii="宋体" w:eastAsia="宋体" w:hAnsi="宋体" w:cs="仿宋" w:hint="eastAsia"/>
                <w:bCs/>
                <w:sz w:val="21"/>
                <w:szCs w:val="21"/>
                <w:lang w:bidi="zh-CN"/>
              </w:rPr>
              <w:t>5</w:t>
            </w:r>
            <w:r w:rsidRPr="00593A52">
              <w:rPr>
                <w:rFonts w:ascii="宋体" w:eastAsia="宋体" w:hAnsi="宋体" w:cs="仿宋" w:hint="eastAsia"/>
                <w:bCs/>
                <w:sz w:val="21"/>
                <w:szCs w:val="21"/>
                <w:lang w:val="zh-CN" w:bidi="zh-CN"/>
              </w:rPr>
              <w:t>m，高</w:t>
            </w:r>
            <w:r w:rsidRPr="00593A52">
              <w:rPr>
                <w:rFonts w:ascii="宋体" w:eastAsia="宋体" w:hAnsi="宋体" w:cs="仿宋" w:hint="eastAsia"/>
                <w:bCs/>
                <w:sz w:val="21"/>
                <w:szCs w:val="21"/>
                <w:lang w:bidi="zh-CN"/>
              </w:rPr>
              <w:t>3</w:t>
            </w:r>
            <w:r w:rsidRPr="00593A52">
              <w:rPr>
                <w:rFonts w:ascii="宋体" w:eastAsia="宋体" w:hAnsi="宋体" w:cs="仿宋" w:hint="eastAsia"/>
                <w:bCs/>
                <w:sz w:val="21"/>
                <w:szCs w:val="21"/>
                <w:lang w:val="zh-CN" w:bidi="zh-CN"/>
              </w:rPr>
              <w:t>m 共两组。材质：</w:t>
            </w:r>
            <w:r w:rsidRPr="00593A52">
              <w:rPr>
                <w:rFonts w:ascii="宋体" w:eastAsia="宋体" w:hAnsi="宋体" w:cs="仿宋" w:hint="eastAsia"/>
                <w:bCs/>
                <w:sz w:val="21"/>
                <w:szCs w:val="21"/>
                <w:lang w:bidi="zh-CN"/>
              </w:rPr>
              <w:t>优质</w:t>
            </w:r>
            <w:r w:rsidRPr="00593A52">
              <w:rPr>
                <w:rFonts w:ascii="宋体" w:eastAsia="宋体" w:hAnsi="宋体" w:cs="仿宋" w:hint="eastAsia"/>
                <w:bCs/>
                <w:sz w:val="21"/>
                <w:szCs w:val="21"/>
                <w:lang w:val="zh-CN" w:bidi="zh-CN"/>
              </w:rPr>
              <w:t>木</w:t>
            </w:r>
            <w:r w:rsidRPr="00593A52">
              <w:rPr>
                <w:rFonts w:ascii="宋体" w:eastAsia="宋体" w:hAnsi="宋体" w:cs="仿宋" w:hint="eastAsia"/>
                <w:bCs/>
                <w:sz w:val="21"/>
                <w:szCs w:val="21"/>
                <w:lang w:bidi="zh-CN"/>
              </w:rPr>
              <w:t>材</w:t>
            </w:r>
          </w:p>
          <w:p w:rsidR="00B06CE6" w:rsidRPr="00593A52" w:rsidRDefault="003D19DD">
            <w:pPr>
              <w:widowControl w:val="0"/>
              <w:adjustRightInd/>
              <w:snapToGrid/>
              <w:spacing w:after="0" w:line="360" w:lineRule="auto"/>
              <w:rPr>
                <w:rFonts w:ascii="宋体" w:eastAsia="宋体" w:hAnsi="宋体" w:cs="仿宋"/>
                <w:b/>
                <w:kern w:val="2"/>
                <w:sz w:val="21"/>
                <w:szCs w:val="21"/>
              </w:rPr>
            </w:pPr>
            <w:r w:rsidRPr="00593A52">
              <w:rPr>
                <w:rFonts w:ascii="宋体" w:eastAsia="宋体" w:hAnsi="宋体" w:cs="仿宋" w:hint="eastAsia"/>
                <w:b/>
                <w:kern w:val="2"/>
                <w:sz w:val="21"/>
                <w:szCs w:val="21"/>
              </w:rPr>
              <w:t>3、模拟狭小空间救援训练区</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仿宋" w:hint="eastAsia"/>
                <w:bCs/>
                <w:kern w:val="2"/>
                <w:sz w:val="21"/>
                <w:szCs w:val="21"/>
              </w:rPr>
              <w:t>模拟狭小空间设施：规格</w:t>
            </w:r>
            <w:r w:rsidRPr="00593A52">
              <w:rPr>
                <w:rFonts w:ascii="宋体" w:eastAsia="宋体" w:hAnsi="宋体" w:cs="仿宋" w:hint="eastAsia"/>
                <w:kern w:val="2"/>
                <w:sz w:val="21"/>
                <w:szCs w:val="21"/>
              </w:rPr>
              <w:t>尺寸</w:t>
            </w:r>
            <w:r w:rsidRPr="00593A52">
              <w:rPr>
                <w:rFonts w:ascii="宋体" w:eastAsia="宋体" w:hAnsi="宋体" w:cs="仿宋" w:hint="eastAsia"/>
                <w:bCs/>
                <w:kern w:val="2"/>
                <w:sz w:val="21"/>
                <w:szCs w:val="21"/>
              </w:rPr>
              <w:t>≥长7m×宽3m×11m</w:t>
            </w:r>
            <w:r w:rsidRPr="00593A52">
              <w:rPr>
                <w:rFonts w:ascii="宋体" w:eastAsia="宋体" w:hAnsi="宋体" w:cs="宋体" w:hint="eastAsia"/>
                <w:color w:val="000000"/>
                <w:sz w:val="21"/>
                <w:szCs w:val="21"/>
              </w:rPr>
              <w:t>设备采用框架组装式，基础采用预埋式。</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宋体" w:hint="eastAsia"/>
                <w:color w:val="000000"/>
                <w:sz w:val="21"/>
                <w:szCs w:val="21"/>
              </w:rPr>
              <w:lastRenderedPageBreak/>
              <w:t>框架用Q235优质钢材，主柱架体不小于</w:t>
            </w:r>
            <w:r w:rsidRPr="00593A52">
              <w:rPr>
                <w:rFonts w:ascii="宋体" w:eastAsia="宋体" w:hAnsi="宋体" w:cs="仿宋" w:hint="eastAsia"/>
                <w:bCs/>
                <w:kern w:val="2"/>
                <w:sz w:val="21"/>
                <w:szCs w:val="21"/>
              </w:rPr>
              <w:t>φ219</w:t>
            </w:r>
            <w:r w:rsidRPr="00593A52">
              <w:rPr>
                <w:rFonts w:ascii="宋体" w:eastAsia="宋体" w:hAnsi="宋体" w:cs="宋体" w:hint="eastAsia"/>
                <w:color w:val="000000"/>
                <w:sz w:val="21"/>
                <w:szCs w:val="21"/>
              </w:rPr>
              <w:t>×4mm，架体辅助材料不小于</w:t>
            </w:r>
            <w:r w:rsidRPr="00593A52">
              <w:rPr>
                <w:rFonts w:ascii="宋体" w:eastAsia="宋体" w:hAnsi="宋体" w:cs="仿宋" w:hint="eastAsia"/>
                <w:bCs/>
                <w:kern w:val="2"/>
                <w:sz w:val="21"/>
                <w:szCs w:val="21"/>
              </w:rPr>
              <w:t>φ</w:t>
            </w:r>
            <w:r w:rsidRPr="00593A52">
              <w:rPr>
                <w:rFonts w:ascii="宋体" w:eastAsia="宋体" w:hAnsi="宋体" w:cs="宋体" w:hint="eastAsia"/>
                <w:color w:val="000000"/>
                <w:sz w:val="21"/>
                <w:szCs w:val="21"/>
              </w:rPr>
              <w:t>164×3.75mm，方管不小于60×40mm，</w:t>
            </w:r>
            <w:r w:rsidRPr="00593A52">
              <w:rPr>
                <w:rFonts w:ascii="宋体" w:eastAsia="宋体" w:hAnsi="宋体" w:cs="仿宋" w:hint="eastAsia"/>
                <w:bCs/>
                <w:kern w:val="2"/>
                <w:sz w:val="21"/>
                <w:szCs w:val="21"/>
              </w:rPr>
              <w:t>在9m高处设有平台，平台面积不小于20平米，板面采用防滑板。</w:t>
            </w:r>
            <w:r w:rsidRPr="00593A52">
              <w:rPr>
                <w:rFonts w:ascii="宋体" w:eastAsia="宋体" w:hAnsi="宋体" w:cs="宋体" w:hint="eastAsia"/>
                <w:color w:val="000000"/>
                <w:sz w:val="21"/>
                <w:szCs w:val="21"/>
              </w:rPr>
              <w:t>斜撑采用Ф60×2.5mm圆管。平台采用厚2.5mm防护钢板及菱形钢板网，平台底支撑采用不小于Ф30×60×2.5mm矩形管；护栏采用Ф33×2.5mm圆管及20×40×2.5mm矩形管向外侧</w:t>
            </w:r>
            <w:r w:rsidRPr="00593A52">
              <w:rPr>
                <w:rFonts w:ascii="宋体" w:eastAsia="宋体" w:hAnsi="宋体" w:cs="仿宋" w:hint="eastAsia"/>
                <w:bCs/>
                <w:kern w:val="2"/>
                <w:sz w:val="21"/>
                <w:szCs w:val="21"/>
              </w:rPr>
              <w:t>延伸2m并设置外开门。</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在余下的空间内设有模拟工业管道设备1套，有斗状、变径管材组成，软管训练组在狭小空间整体框架下端，便于移动与其他设备区域组合使用。</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高、中、低多位锚点设计，满足多科目使用。</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仿宋" w:hint="eastAsia"/>
                <w:bCs/>
                <w:kern w:val="2"/>
                <w:sz w:val="21"/>
                <w:szCs w:val="21"/>
              </w:rPr>
              <w:t>竖井可多角度狭小空间横向救援，</w:t>
            </w:r>
            <w:r w:rsidRPr="00593A52">
              <w:rPr>
                <w:rFonts w:ascii="宋体" w:eastAsia="宋体" w:hAnsi="宋体" w:cs="宋体" w:hint="eastAsia"/>
                <w:color w:val="000000"/>
                <w:sz w:val="21"/>
                <w:szCs w:val="21"/>
              </w:rPr>
              <w:t>竖井主要采用厚2.5mm钢板制作；材质均为Q235。</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宋体" w:hint="eastAsia"/>
                <w:color w:val="000000"/>
                <w:sz w:val="21"/>
                <w:szCs w:val="21"/>
              </w:rPr>
              <w:t>在</w:t>
            </w:r>
            <w:r w:rsidRPr="00593A52">
              <w:rPr>
                <w:rFonts w:ascii="宋体" w:eastAsia="宋体" w:hAnsi="宋体" w:cs="仿宋" w:hint="eastAsia"/>
                <w:bCs/>
                <w:kern w:val="2"/>
                <w:sz w:val="21"/>
                <w:szCs w:val="21"/>
              </w:rPr>
              <w:t>模拟窗口设施后下方设有模拟狭小空间工业平台训练设备，采用抽拉板面式，空间高度分为三组高度，高度可调，模拟地震救援狭小空间和多工业环境下救援。板面采用格栅网厚度20</w:t>
            </w:r>
            <w:r w:rsidRPr="00593A52">
              <w:rPr>
                <w:rFonts w:ascii="宋体" w:eastAsia="宋体" w:hAnsi="宋体" w:cs="宋体" w:hint="eastAsia"/>
                <w:color w:val="000000"/>
                <w:sz w:val="21"/>
                <w:szCs w:val="21"/>
              </w:rPr>
              <w:t>mm，尺寸不小于2m×2m。</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宋体" w:hint="eastAsia"/>
                <w:color w:val="000000"/>
                <w:sz w:val="21"/>
                <w:szCs w:val="21"/>
              </w:rPr>
              <w:t>在平台外侧设有安全电子提示装置，在训练时开启便于训练人员超出安全线时警示。</w:t>
            </w:r>
          </w:p>
          <w:p w:rsidR="00B06CE6" w:rsidRPr="00593A52" w:rsidRDefault="003D19DD">
            <w:pPr>
              <w:widowControl w:val="0"/>
              <w:adjustRightInd/>
              <w:snapToGrid/>
              <w:spacing w:after="0" w:line="360" w:lineRule="auto"/>
              <w:rPr>
                <w:rFonts w:ascii="宋体" w:eastAsia="宋体" w:hAnsi="宋体" w:cs="仿宋"/>
                <w:b/>
                <w:kern w:val="2"/>
                <w:sz w:val="21"/>
                <w:szCs w:val="21"/>
              </w:rPr>
            </w:pPr>
            <w:r w:rsidRPr="00593A52">
              <w:rPr>
                <w:rFonts w:ascii="宋体" w:eastAsia="宋体" w:hAnsi="宋体" w:cs="仿宋" w:hint="eastAsia"/>
                <w:b/>
                <w:kern w:val="2"/>
                <w:sz w:val="21"/>
                <w:szCs w:val="21"/>
              </w:rPr>
              <w:t>4、山岳救助综合训练模块</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仿宋" w:hint="eastAsia"/>
                <w:b/>
                <w:kern w:val="2"/>
                <w:sz w:val="21"/>
                <w:szCs w:val="21"/>
              </w:rPr>
              <w:t>山岳救助综合训练设施：</w:t>
            </w:r>
            <w:r w:rsidRPr="00593A52">
              <w:rPr>
                <w:rFonts w:ascii="宋体" w:eastAsia="宋体" w:hAnsi="宋体" w:cs="仿宋" w:hint="eastAsia"/>
                <w:bCs/>
                <w:kern w:val="2"/>
                <w:sz w:val="21"/>
                <w:szCs w:val="21"/>
              </w:rPr>
              <w:t>规格</w:t>
            </w:r>
            <w:r w:rsidRPr="00593A52">
              <w:rPr>
                <w:rFonts w:ascii="宋体" w:eastAsia="宋体" w:hAnsi="宋体" w:cs="仿宋" w:hint="eastAsia"/>
                <w:b/>
                <w:kern w:val="2"/>
                <w:sz w:val="21"/>
                <w:szCs w:val="21"/>
              </w:rPr>
              <w:t>尺寸</w:t>
            </w:r>
            <w:r w:rsidRPr="00593A52">
              <w:rPr>
                <w:rFonts w:ascii="宋体" w:eastAsia="宋体" w:hAnsi="宋体" w:cs="仿宋" w:hint="eastAsia"/>
                <w:bCs/>
                <w:kern w:val="2"/>
                <w:sz w:val="21"/>
                <w:szCs w:val="21"/>
              </w:rPr>
              <w:t>不小于长12m×宽3m×11m，</w:t>
            </w:r>
            <w:r w:rsidRPr="00593A52">
              <w:rPr>
                <w:rFonts w:ascii="宋体" w:eastAsia="宋体" w:hAnsi="宋体" w:cs="宋体" w:hint="eastAsia"/>
                <w:color w:val="000000"/>
                <w:sz w:val="21"/>
                <w:szCs w:val="21"/>
              </w:rPr>
              <w:t>设备采用框架组装式，基础采用预埋式，主柱架体不小于</w:t>
            </w:r>
            <w:r w:rsidRPr="00593A52">
              <w:rPr>
                <w:rFonts w:ascii="宋体" w:eastAsia="宋体" w:hAnsi="宋体" w:cs="仿宋" w:hint="eastAsia"/>
                <w:bCs/>
                <w:kern w:val="2"/>
                <w:sz w:val="21"/>
                <w:szCs w:val="21"/>
              </w:rPr>
              <w:t>φ219</w:t>
            </w:r>
            <w:r w:rsidRPr="00593A52">
              <w:rPr>
                <w:rFonts w:ascii="宋体" w:eastAsia="宋体" w:hAnsi="宋体" w:cs="宋体" w:hint="eastAsia"/>
                <w:color w:val="000000"/>
                <w:sz w:val="21"/>
                <w:szCs w:val="21"/>
              </w:rPr>
              <w:t>×4mm，架体辅助材料不小于</w:t>
            </w:r>
            <w:r w:rsidRPr="00593A52">
              <w:rPr>
                <w:rFonts w:ascii="宋体" w:eastAsia="宋体" w:hAnsi="宋体" w:cs="仿宋" w:hint="eastAsia"/>
                <w:bCs/>
                <w:kern w:val="2"/>
                <w:sz w:val="21"/>
                <w:szCs w:val="21"/>
              </w:rPr>
              <w:t>φ</w:t>
            </w:r>
            <w:r w:rsidRPr="00593A52">
              <w:rPr>
                <w:rFonts w:ascii="宋体" w:eastAsia="宋体" w:hAnsi="宋体" w:cs="宋体" w:hint="eastAsia"/>
                <w:color w:val="000000"/>
                <w:sz w:val="21"/>
                <w:szCs w:val="21"/>
              </w:rPr>
              <w:t>164×3.75mm，方管不小于60×40mm，</w:t>
            </w:r>
            <w:r w:rsidRPr="00593A52">
              <w:rPr>
                <w:rFonts w:ascii="宋体" w:eastAsia="宋体" w:hAnsi="宋体" w:cs="仿宋" w:hint="eastAsia"/>
                <w:bCs/>
                <w:kern w:val="2"/>
                <w:sz w:val="21"/>
                <w:szCs w:val="21"/>
              </w:rPr>
              <w:t>在9m高处设有平台，平台面积不小于18平米，板面采用防滑板。</w:t>
            </w:r>
            <w:r w:rsidRPr="00593A52">
              <w:rPr>
                <w:rFonts w:ascii="宋体" w:eastAsia="宋体" w:hAnsi="宋体" w:cs="宋体" w:hint="eastAsia"/>
                <w:color w:val="000000"/>
                <w:sz w:val="21"/>
                <w:szCs w:val="21"/>
              </w:rPr>
              <w:t>斜撑采用，平台采用厚2.5mm防护钢板，平台底支撑采用不小于Ф30×60×2.5mm矩形管;护栏采用Ф33×2.5mm圆管及20×4</w:t>
            </w:r>
            <w:r w:rsidRPr="00593A52">
              <w:rPr>
                <w:rFonts w:ascii="宋体" w:eastAsia="宋体" w:hAnsi="宋体" w:cs="宋体" w:hint="eastAsia"/>
                <w:sz w:val="21"/>
                <w:szCs w:val="21"/>
              </w:rPr>
              <w:t>0×2.5mm。</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宋体" w:hint="eastAsia"/>
                <w:sz w:val="21"/>
                <w:szCs w:val="21"/>
              </w:rPr>
              <w:t>设有</w:t>
            </w:r>
            <w:r w:rsidRPr="00593A52">
              <w:rPr>
                <w:rFonts w:ascii="宋体" w:eastAsia="宋体" w:hAnsi="宋体" w:cs="仿宋" w:hint="eastAsia"/>
                <w:bCs/>
                <w:kern w:val="2"/>
                <w:sz w:val="21"/>
                <w:szCs w:val="21"/>
              </w:rPr>
              <w:t>攀爬横渡训练、速度攀岩、定点速降、地下救援操、高空山岳救助、窗口救助、拉梯训练、大跨度救援、低岩角救援、崖壁悬垂功能。</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仿宋"/>
                <w:bCs/>
                <w:kern w:val="2"/>
                <w:sz w:val="21"/>
                <w:szCs w:val="21"/>
                <w:lang w:val="zh-CN" w:bidi="zh-CN"/>
              </w:rPr>
            </w:pPr>
            <w:r w:rsidRPr="00593A52">
              <w:rPr>
                <w:rFonts w:ascii="宋体" w:eastAsia="宋体" w:hAnsi="宋体" w:cs="仿宋" w:hint="eastAsia"/>
                <w:bCs/>
                <w:kern w:val="2"/>
                <w:sz w:val="21"/>
                <w:szCs w:val="21"/>
                <w:lang w:val="zh-CN" w:bidi="zh-CN"/>
              </w:rPr>
              <w:t>设备设置</w:t>
            </w:r>
            <w:r w:rsidRPr="00593A52">
              <w:rPr>
                <w:rFonts w:ascii="宋体" w:eastAsia="宋体" w:hAnsi="宋体" w:cs="仿宋" w:hint="eastAsia"/>
                <w:bCs/>
                <w:sz w:val="21"/>
                <w:szCs w:val="21"/>
                <w:lang w:val="zh-CN" w:bidi="zh-CN"/>
              </w:rPr>
              <w:t>攀爬</w:t>
            </w:r>
            <w:r w:rsidRPr="00593A52">
              <w:rPr>
                <w:rFonts w:ascii="宋体" w:eastAsia="宋体" w:hAnsi="宋体" w:cs="仿宋" w:hint="eastAsia"/>
                <w:bCs/>
                <w:kern w:val="2"/>
                <w:sz w:val="21"/>
                <w:szCs w:val="21"/>
                <w:lang w:val="zh-CN" w:bidi="zh-CN"/>
              </w:rPr>
              <w:t>横渡绳2道，长30</w:t>
            </w:r>
            <w:r w:rsidRPr="00593A52">
              <w:rPr>
                <w:rFonts w:ascii="宋体" w:eastAsia="宋体" w:hAnsi="宋体" w:cs="仿宋" w:hint="eastAsia"/>
                <w:bCs/>
                <w:sz w:val="21"/>
                <w:szCs w:val="21"/>
                <w:lang w:val="zh-CN" w:bidi="zh-CN"/>
              </w:rPr>
              <w:t>m</w:t>
            </w:r>
            <w:r w:rsidRPr="00593A52">
              <w:rPr>
                <w:rFonts w:ascii="宋体" w:eastAsia="宋体" w:hAnsi="宋体" w:cs="仿宋" w:hint="eastAsia"/>
                <w:bCs/>
                <w:kern w:val="2"/>
                <w:sz w:val="21"/>
                <w:szCs w:val="21"/>
                <w:lang w:val="zh-CN" w:bidi="zh-CN"/>
              </w:rPr>
              <w:t>，含防护网1片，上端设有不锈钢绳</w:t>
            </w:r>
            <w:r w:rsidRPr="00593A52">
              <w:rPr>
                <w:rFonts w:ascii="宋体" w:eastAsia="宋体" w:hAnsi="宋体" w:cs="宋体" w:hint="eastAsia"/>
                <w:sz w:val="21"/>
                <w:szCs w:val="21"/>
                <w:lang w:val="zh-CN" w:bidi="zh-CN"/>
              </w:rPr>
              <w:t>Ф12两根，</w:t>
            </w:r>
            <w:r w:rsidRPr="00593A52">
              <w:rPr>
                <w:rFonts w:ascii="宋体" w:eastAsia="宋体" w:hAnsi="宋体" w:cs="仿宋" w:hint="eastAsia"/>
                <w:bCs/>
                <w:kern w:val="2"/>
                <w:sz w:val="21"/>
                <w:szCs w:val="21"/>
                <w:lang w:val="zh-CN" w:bidi="zh-CN"/>
              </w:rPr>
              <w:t>材质为304。速度攀岩岩道2条，国际标准速度攀岩岩壁，高为9</w:t>
            </w:r>
            <w:r w:rsidRPr="00593A52">
              <w:rPr>
                <w:rFonts w:ascii="宋体" w:eastAsia="宋体" w:hAnsi="宋体" w:cs="仿宋" w:hint="eastAsia"/>
                <w:bCs/>
                <w:sz w:val="21"/>
                <w:szCs w:val="21"/>
                <w:lang w:val="zh-CN" w:bidi="zh-CN"/>
              </w:rPr>
              <w:t>m</w:t>
            </w:r>
            <w:r w:rsidRPr="00593A52">
              <w:rPr>
                <w:rFonts w:ascii="宋体" w:eastAsia="宋体" w:hAnsi="宋体" w:cs="仿宋" w:hint="eastAsia"/>
                <w:bCs/>
                <w:kern w:val="2"/>
                <w:sz w:val="21"/>
                <w:szCs w:val="21"/>
                <w:lang w:val="zh-CN" w:bidi="zh-CN"/>
              </w:rPr>
              <w:t>，宽为6</w:t>
            </w:r>
            <w:r w:rsidRPr="00593A52">
              <w:rPr>
                <w:rFonts w:ascii="宋体" w:eastAsia="宋体" w:hAnsi="宋体" w:cs="仿宋" w:hint="eastAsia"/>
                <w:bCs/>
                <w:sz w:val="21"/>
                <w:szCs w:val="21"/>
                <w:lang w:val="zh-CN" w:bidi="zh-CN"/>
              </w:rPr>
              <w:t>m</w:t>
            </w:r>
            <w:r w:rsidRPr="00593A52">
              <w:rPr>
                <w:rFonts w:ascii="宋体" w:eastAsia="宋体" w:hAnsi="宋体" w:cs="仿宋" w:hint="eastAsia"/>
                <w:bCs/>
                <w:kern w:val="2"/>
                <w:sz w:val="21"/>
                <w:szCs w:val="21"/>
                <w:lang w:val="zh-CN" w:bidi="zh-CN"/>
              </w:rPr>
              <w:t>，岩板尺寸：1m×1m,岩壁与垂直钢架夹角为-5度，攀爬平面为玻璃钢板，每块岩板安装专用攀点。定点速降架体正面设置垂降钢制墙板一面，宽为6</w:t>
            </w:r>
            <w:r w:rsidRPr="00593A52">
              <w:rPr>
                <w:rFonts w:ascii="宋体" w:eastAsia="宋体" w:hAnsi="宋体" w:cs="仿宋" w:hint="eastAsia"/>
                <w:bCs/>
                <w:sz w:val="21"/>
                <w:szCs w:val="21"/>
                <w:lang w:val="zh-CN" w:bidi="zh-CN"/>
              </w:rPr>
              <w:t>m</w:t>
            </w:r>
            <w:r w:rsidRPr="00593A52">
              <w:rPr>
                <w:rFonts w:ascii="宋体" w:eastAsia="宋体" w:hAnsi="宋体" w:cs="仿宋" w:hint="eastAsia"/>
                <w:bCs/>
                <w:kern w:val="2"/>
                <w:sz w:val="21"/>
                <w:szCs w:val="21"/>
                <w:lang w:val="zh-CN" w:bidi="zh-CN"/>
              </w:rPr>
              <w:t>，高为9</w:t>
            </w:r>
            <w:r w:rsidRPr="00593A52">
              <w:rPr>
                <w:rFonts w:ascii="宋体" w:eastAsia="宋体" w:hAnsi="宋体" w:cs="仿宋" w:hint="eastAsia"/>
                <w:bCs/>
                <w:sz w:val="21"/>
                <w:szCs w:val="21"/>
                <w:lang w:val="zh-CN" w:bidi="zh-CN"/>
              </w:rPr>
              <w:t>m</w:t>
            </w:r>
            <w:r w:rsidRPr="00593A52">
              <w:rPr>
                <w:rFonts w:ascii="宋体" w:eastAsia="宋体" w:hAnsi="宋体" w:cs="仿宋" w:hint="eastAsia"/>
                <w:bCs/>
                <w:kern w:val="2"/>
                <w:sz w:val="21"/>
                <w:szCs w:val="21"/>
                <w:lang w:val="zh-CN" w:bidi="zh-CN"/>
              </w:rPr>
              <w:t>，按照定点速降要求预设固定点位。地下救援操：与绳索救援区域可联合使用。</w:t>
            </w:r>
            <w:r w:rsidRPr="00593A52">
              <w:rPr>
                <w:rFonts w:ascii="宋体" w:eastAsia="宋体" w:hAnsi="宋体" w:cs="仿宋" w:hint="eastAsia"/>
                <w:bCs/>
                <w:sz w:val="21"/>
                <w:szCs w:val="21"/>
                <w:lang w:val="zh-CN" w:bidi="zh-CN"/>
              </w:rPr>
              <w:t>山岳救助综合训练设施上设有高、中、低多位</w:t>
            </w:r>
            <w:r w:rsidRPr="00593A52">
              <w:rPr>
                <w:rFonts w:ascii="宋体" w:eastAsia="宋体" w:hAnsi="宋体" w:cs="仿宋" w:hint="eastAsia"/>
                <w:bCs/>
                <w:kern w:val="2"/>
                <w:sz w:val="21"/>
                <w:szCs w:val="21"/>
                <w:lang w:val="zh-CN" w:bidi="zh-CN"/>
              </w:rPr>
              <w:t>锚点。</w:t>
            </w:r>
          </w:p>
          <w:p w:rsidR="00B06CE6" w:rsidRPr="00593A52" w:rsidRDefault="003D19DD">
            <w:pPr>
              <w:widowControl w:val="0"/>
              <w:kinsoku w:val="0"/>
              <w:overflowPunct w:val="0"/>
              <w:autoSpaceDE w:val="0"/>
              <w:autoSpaceDN w:val="0"/>
              <w:adjustRightInd/>
              <w:snapToGrid/>
              <w:spacing w:after="0" w:line="360" w:lineRule="auto"/>
              <w:rPr>
                <w:rFonts w:ascii="宋体" w:eastAsia="宋体" w:hAnsi="宋体" w:cs="仿宋"/>
                <w:bCs/>
                <w:kern w:val="2"/>
                <w:sz w:val="21"/>
                <w:szCs w:val="21"/>
                <w:lang w:val="zh-CN" w:bidi="zh-CN"/>
              </w:rPr>
            </w:pPr>
            <w:r w:rsidRPr="00593A52">
              <w:rPr>
                <w:rFonts w:ascii="宋体" w:eastAsia="宋体" w:hAnsi="宋体" w:cs="仿宋" w:hint="eastAsia"/>
                <w:bCs/>
                <w:kern w:val="2"/>
                <w:sz w:val="21"/>
                <w:szCs w:val="21"/>
                <w:lang w:val="zh-CN" w:bidi="zh-CN"/>
              </w:rPr>
              <w:t>在</w:t>
            </w:r>
            <w:r w:rsidRPr="00593A52">
              <w:rPr>
                <w:rFonts w:ascii="宋体" w:eastAsia="宋体" w:hAnsi="宋体" w:cs="仿宋" w:hint="eastAsia"/>
                <w:bCs/>
                <w:sz w:val="21"/>
                <w:szCs w:val="21"/>
                <w:lang w:val="zh-CN" w:bidi="zh-CN"/>
              </w:rPr>
              <w:t>山岳救助综合训练设施内边缘设有Z形梯，在设施架体内设有网状巷道救援训练通道，巷道救援训练通道尺寸为6m×1m×1m，通道与山岳救助综合训练设施平台下井口可连接，在连接处</w:t>
            </w:r>
            <w:r w:rsidRPr="00593A52">
              <w:rPr>
                <w:rFonts w:ascii="宋体" w:eastAsia="宋体" w:hAnsi="宋体" w:cs="仿宋" w:hint="eastAsia"/>
                <w:bCs/>
                <w:kern w:val="2"/>
                <w:sz w:val="21"/>
                <w:szCs w:val="21"/>
                <w:lang w:val="zh-CN" w:bidi="zh-CN"/>
              </w:rPr>
              <w:t>设有软质幽闭通行区域。</w:t>
            </w:r>
          </w:p>
          <w:p w:rsidR="00B06CE6" w:rsidRPr="00593A52" w:rsidRDefault="003D19DD">
            <w:pPr>
              <w:widowControl w:val="0"/>
              <w:numPr>
                <w:ilvl w:val="0"/>
                <w:numId w:val="1"/>
              </w:numPr>
              <w:adjustRightInd/>
              <w:snapToGrid/>
              <w:spacing w:after="0" w:line="360" w:lineRule="auto"/>
              <w:jc w:val="both"/>
              <w:rPr>
                <w:rFonts w:ascii="宋体" w:eastAsia="宋体" w:hAnsi="宋体" w:cs="仿宋"/>
                <w:b/>
                <w:kern w:val="2"/>
                <w:sz w:val="21"/>
                <w:szCs w:val="21"/>
              </w:rPr>
            </w:pPr>
            <w:r w:rsidRPr="00593A52">
              <w:rPr>
                <w:rFonts w:ascii="宋体" w:eastAsia="宋体" w:hAnsi="宋体" w:cs="仿宋" w:hint="eastAsia"/>
                <w:b/>
                <w:kern w:val="2"/>
                <w:sz w:val="21"/>
                <w:szCs w:val="21"/>
              </w:rPr>
              <w:lastRenderedPageBreak/>
              <w:t>模拟城市工业救援（塔吊救援）训练模块</w:t>
            </w:r>
          </w:p>
          <w:p w:rsidR="00B06CE6" w:rsidRPr="00593A52" w:rsidRDefault="003D19DD">
            <w:pPr>
              <w:widowControl w:val="0"/>
              <w:adjustRightInd/>
              <w:snapToGrid/>
              <w:spacing w:after="0" w:line="360" w:lineRule="auto"/>
              <w:ind w:firstLineChars="150" w:firstLine="316"/>
              <w:jc w:val="both"/>
              <w:rPr>
                <w:rFonts w:ascii="宋体" w:eastAsia="宋体" w:hAnsi="宋体" w:cs="宋体"/>
                <w:color w:val="000000"/>
                <w:sz w:val="21"/>
                <w:szCs w:val="21"/>
              </w:rPr>
            </w:pPr>
            <w:r w:rsidRPr="00593A52">
              <w:rPr>
                <w:rFonts w:ascii="宋体" w:eastAsia="宋体" w:hAnsi="宋体" w:cs="仿宋" w:hint="eastAsia"/>
                <w:b/>
                <w:kern w:val="2"/>
                <w:sz w:val="21"/>
                <w:szCs w:val="21"/>
              </w:rPr>
              <w:t>塔吊救援</w:t>
            </w:r>
            <w:r w:rsidRPr="00593A52">
              <w:rPr>
                <w:rFonts w:ascii="宋体" w:eastAsia="宋体" w:hAnsi="宋体" w:cs="宋体" w:hint="eastAsia"/>
                <w:b/>
                <w:bCs/>
                <w:color w:val="000000"/>
                <w:sz w:val="21"/>
                <w:szCs w:val="21"/>
              </w:rPr>
              <w:t>训练设施：</w:t>
            </w:r>
            <w:r w:rsidRPr="00593A52">
              <w:rPr>
                <w:rFonts w:ascii="宋体" w:eastAsia="宋体" w:hAnsi="宋体" w:cs="宋体" w:hint="eastAsia"/>
                <w:color w:val="000000"/>
                <w:sz w:val="21"/>
                <w:szCs w:val="21"/>
              </w:rPr>
              <w:t>规格不小于长10m</w:t>
            </w:r>
            <w:r w:rsidRPr="00593A52">
              <w:rPr>
                <w:rFonts w:ascii="宋体" w:eastAsia="宋体" w:hAnsi="宋体" w:cs="仿宋" w:hint="eastAsia"/>
                <w:bCs/>
                <w:kern w:val="2"/>
                <w:sz w:val="21"/>
                <w:szCs w:val="21"/>
              </w:rPr>
              <w:t>×</w:t>
            </w:r>
            <w:r w:rsidRPr="00593A52">
              <w:rPr>
                <w:rFonts w:ascii="宋体" w:eastAsia="宋体" w:hAnsi="宋体" w:cs="宋体" w:hint="eastAsia"/>
                <w:color w:val="000000"/>
                <w:sz w:val="21"/>
                <w:szCs w:val="21"/>
              </w:rPr>
              <w:t>高14m;主框架用Q235优质钢材，主立柱采用200×200×14mm角钢，横撑160×160×12mm角钢，斜撑采用100×100×8mm角钢，拉力架主臂采用Ф114×3.0mm圆管，斜撑采用Ф60×2.5mm圆管。平台采用厚2.5mm防护钢板及菱形钢板网，平台底支撑采用30×60×2.5mm矩形管;护栏采用Ф33×2.5mm圆管及20×40×2.5mm矩形管。</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宋体" w:hint="eastAsia"/>
                <w:color w:val="000000"/>
                <w:sz w:val="21"/>
                <w:szCs w:val="21"/>
              </w:rPr>
              <w:t>设备采用框架组装式，底基采用预埋式。</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塔吊救援</w:t>
            </w:r>
            <w:r w:rsidRPr="00593A52">
              <w:rPr>
                <w:rFonts w:ascii="宋体" w:eastAsia="宋体" w:hAnsi="宋体" w:cs="宋体" w:hint="eastAsia"/>
                <w:bCs/>
                <w:sz w:val="21"/>
                <w:szCs w:val="21"/>
              </w:rPr>
              <w:t>训练设施与狭小空间设备</w:t>
            </w:r>
            <w:r w:rsidRPr="00593A52">
              <w:rPr>
                <w:rFonts w:ascii="宋体" w:eastAsia="宋体" w:hAnsi="宋体" w:cs="宋体" w:hint="eastAsia"/>
                <w:color w:val="000000"/>
                <w:sz w:val="21"/>
                <w:szCs w:val="21"/>
              </w:rPr>
              <w:t>底基采用预埋式</w:t>
            </w:r>
            <w:r w:rsidRPr="00593A52">
              <w:rPr>
                <w:rFonts w:ascii="宋体" w:eastAsia="宋体" w:hAnsi="宋体" w:cs="宋体" w:hint="eastAsia"/>
                <w:bCs/>
                <w:sz w:val="21"/>
                <w:szCs w:val="21"/>
              </w:rPr>
              <w:t>中间设有连接点，要求</w:t>
            </w:r>
            <w:r w:rsidRPr="00593A52">
              <w:rPr>
                <w:rFonts w:ascii="宋体" w:eastAsia="宋体" w:hAnsi="宋体" w:cs="仿宋" w:hint="eastAsia"/>
                <w:bCs/>
                <w:kern w:val="2"/>
                <w:sz w:val="21"/>
                <w:szCs w:val="21"/>
              </w:rPr>
              <w:t>塔吊救援</w:t>
            </w:r>
            <w:r w:rsidRPr="00593A52">
              <w:rPr>
                <w:rFonts w:ascii="宋体" w:eastAsia="宋体" w:hAnsi="宋体" w:cs="宋体" w:hint="eastAsia"/>
                <w:bCs/>
                <w:color w:val="000000"/>
                <w:sz w:val="21"/>
                <w:szCs w:val="21"/>
              </w:rPr>
              <w:t>训练设施的基础加大加固，</w:t>
            </w:r>
            <w:r w:rsidRPr="00593A52">
              <w:rPr>
                <w:rFonts w:ascii="宋体" w:eastAsia="宋体" w:hAnsi="宋体" w:cs="仿宋" w:hint="eastAsia"/>
                <w:bCs/>
                <w:kern w:val="2"/>
                <w:sz w:val="21"/>
                <w:szCs w:val="21"/>
              </w:rPr>
              <w:t>塔吊站台处设有设备外侧端备用拉力点，即模拟山体坡度拖拉训练设施，坡度不小于25度，面积不小于8平米。</w:t>
            </w:r>
          </w:p>
          <w:p w:rsidR="00B06CE6" w:rsidRPr="00593A52" w:rsidRDefault="003D19DD">
            <w:pPr>
              <w:widowControl w:val="0"/>
              <w:adjustRightInd/>
              <w:snapToGrid/>
              <w:spacing w:after="0" w:line="360" w:lineRule="auto"/>
              <w:rPr>
                <w:rFonts w:ascii="宋体" w:eastAsia="宋体" w:hAnsi="宋体" w:cs="仿宋"/>
                <w:bCs/>
                <w:color w:val="FF0000"/>
                <w:kern w:val="2"/>
                <w:sz w:val="21"/>
                <w:szCs w:val="21"/>
              </w:rPr>
            </w:pPr>
            <w:r w:rsidRPr="00593A52">
              <w:rPr>
                <w:rFonts w:ascii="宋体" w:eastAsia="宋体" w:hAnsi="宋体" w:cs="仿宋" w:hint="eastAsia"/>
                <w:bCs/>
                <w:kern w:val="2"/>
                <w:sz w:val="21"/>
                <w:szCs w:val="21"/>
              </w:rPr>
              <w:t>为保证模拟缆车训练功能使用，在塔吊站台训练区有加强锚点区域，钢材厚度不小于6</w:t>
            </w:r>
            <w:r w:rsidRPr="00593A52">
              <w:rPr>
                <w:rFonts w:ascii="宋体" w:eastAsia="宋体" w:hAnsi="宋体" w:cs="宋体" w:hint="eastAsia"/>
                <w:bCs/>
                <w:color w:val="000000"/>
                <w:sz w:val="21"/>
                <w:szCs w:val="21"/>
              </w:rPr>
              <w:t>mm，</w:t>
            </w:r>
            <w:r w:rsidRPr="00593A52">
              <w:rPr>
                <w:rFonts w:ascii="宋体" w:eastAsia="宋体" w:hAnsi="宋体" w:cs="宋体" w:hint="eastAsia"/>
                <w:color w:val="000000"/>
                <w:sz w:val="21"/>
                <w:szCs w:val="21"/>
              </w:rPr>
              <w:t>满足电塔/塔吊模拟训练区、攀爬挑战综合使用。</w:t>
            </w:r>
          </w:p>
          <w:p w:rsidR="00B06CE6" w:rsidRPr="00593A52" w:rsidRDefault="003D19DD">
            <w:pPr>
              <w:widowControl w:val="0"/>
              <w:adjustRightInd/>
              <w:snapToGrid/>
              <w:spacing w:after="0" w:line="360" w:lineRule="auto"/>
              <w:rPr>
                <w:rFonts w:ascii="宋体" w:eastAsia="宋体" w:hAnsi="宋体" w:cs="仿宋"/>
                <w:b/>
                <w:kern w:val="2"/>
                <w:sz w:val="21"/>
                <w:szCs w:val="21"/>
              </w:rPr>
            </w:pPr>
            <w:r w:rsidRPr="00593A52">
              <w:rPr>
                <w:rFonts w:ascii="宋体" w:eastAsia="宋体" w:hAnsi="宋体" w:cs="仿宋" w:hint="eastAsia"/>
                <w:b/>
                <w:kern w:val="2"/>
                <w:sz w:val="21"/>
                <w:szCs w:val="21"/>
              </w:rPr>
              <w:t>6、模拟缆车索道训练模块</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仿宋" w:hint="eastAsia"/>
                <w:b/>
                <w:kern w:val="2"/>
                <w:sz w:val="21"/>
                <w:szCs w:val="21"/>
              </w:rPr>
              <w:t>模拟缆车索道</w:t>
            </w:r>
            <w:r w:rsidRPr="00593A52">
              <w:rPr>
                <w:rFonts w:ascii="宋体" w:eastAsia="宋体" w:hAnsi="宋体" w:cs="宋体" w:hint="eastAsia"/>
                <w:b/>
                <w:bCs/>
                <w:color w:val="000000"/>
                <w:sz w:val="21"/>
                <w:szCs w:val="21"/>
              </w:rPr>
              <w:t>训练设施：</w:t>
            </w:r>
            <w:r w:rsidRPr="00593A52">
              <w:rPr>
                <w:rFonts w:ascii="宋体" w:eastAsia="宋体" w:hAnsi="宋体" w:cs="宋体" w:hint="eastAsia"/>
                <w:color w:val="000000"/>
                <w:sz w:val="21"/>
                <w:szCs w:val="21"/>
              </w:rPr>
              <w:t>设备采用框架组装式，</w:t>
            </w:r>
            <w:r w:rsidRPr="00593A52">
              <w:rPr>
                <w:rFonts w:ascii="宋体" w:eastAsia="宋体" w:hAnsi="宋体" w:cs="仿宋" w:hint="eastAsia"/>
                <w:bCs/>
                <w:kern w:val="2"/>
                <w:sz w:val="21"/>
                <w:szCs w:val="21"/>
              </w:rPr>
              <w:t>营造景区缆车救援场景，消防员可借助场地开展索道救援、高空疏散等专业高角度救援技术。缆车双向设置，空中水平跨度不小于18m，不小于φ20直径钢缆链接，在钢缆上安装 1：1 缆车轿厢2部，</w:t>
            </w:r>
            <w:r w:rsidRPr="00593A52">
              <w:rPr>
                <w:rFonts w:ascii="宋体" w:eastAsia="宋体" w:hAnsi="宋体" w:cs="宋体" w:hint="eastAsia"/>
                <w:color w:val="000000"/>
                <w:sz w:val="21"/>
                <w:szCs w:val="21"/>
              </w:rPr>
              <w:t>缆车（吊箱）技术要求缆车几何尺寸，长1500mm 宽1150mm 高1730mm；两人吊厢，载重不小于150KG，吊箱用卡扣固定在索道上，不可移动，仅作救援训练使用。</w:t>
            </w:r>
          </w:p>
          <w:p w:rsidR="00B06CE6" w:rsidRPr="00593A52" w:rsidRDefault="003D19DD">
            <w:pPr>
              <w:widowControl w:val="0"/>
              <w:adjustRightInd/>
              <w:snapToGrid/>
              <w:spacing w:after="0" w:line="360" w:lineRule="auto"/>
              <w:rPr>
                <w:rFonts w:ascii="宋体" w:eastAsia="宋体" w:hAnsi="宋体" w:cs="宋体"/>
                <w:bCs/>
                <w:sz w:val="21"/>
                <w:szCs w:val="21"/>
              </w:rPr>
            </w:pPr>
            <w:r w:rsidRPr="00593A52">
              <w:rPr>
                <w:rFonts w:ascii="宋体" w:eastAsia="宋体" w:hAnsi="宋体" w:cs="仿宋" w:hint="eastAsia"/>
                <w:bCs/>
                <w:kern w:val="2"/>
                <w:sz w:val="21"/>
                <w:szCs w:val="21"/>
              </w:rPr>
              <w:t>缆车索道架设在模拟狭小空间设施与塔吊救援</w:t>
            </w:r>
            <w:r w:rsidRPr="00593A52">
              <w:rPr>
                <w:rFonts w:ascii="宋体" w:eastAsia="宋体" w:hAnsi="宋体" w:cs="宋体" w:hint="eastAsia"/>
                <w:bCs/>
                <w:sz w:val="21"/>
                <w:szCs w:val="21"/>
              </w:rPr>
              <w:t>训练设施之间，在两设备的后端设有双点位拉力结构及结构增强区域，保证拉力不小于4吨拉力。</w:t>
            </w:r>
          </w:p>
          <w:p w:rsidR="00B06CE6" w:rsidRPr="00593A52" w:rsidRDefault="003D19DD">
            <w:pPr>
              <w:widowControl w:val="0"/>
              <w:adjustRightInd/>
              <w:snapToGrid/>
              <w:spacing w:after="0" w:line="360" w:lineRule="auto"/>
              <w:rPr>
                <w:rFonts w:ascii="宋体" w:eastAsia="宋体" w:hAnsi="宋体" w:cs="宋体"/>
                <w:bCs/>
                <w:sz w:val="21"/>
                <w:szCs w:val="21"/>
              </w:rPr>
            </w:pPr>
            <w:r w:rsidRPr="00593A52">
              <w:rPr>
                <w:rFonts w:ascii="宋体" w:eastAsia="宋体" w:hAnsi="宋体" w:cs="宋体" w:hint="eastAsia"/>
                <w:bCs/>
                <w:sz w:val="21"/>
                <w:szCs w:val="21"/>
              </w:rPr>
              <w:t>在18m跨距区域内设有模拟栈道救援设备、工业电网和电信线路，形成多环境下的救援情景。训练科目的设置与未来课程设置已预留接口，便于科目更换，</w:t>
            </w:r>
            <w:r w:rsidRPr="00593A52">
              <w:rPr>
                <w:rFonts w:ascii="宋体" w:eastAsia="宋体" w:hAnsi="宋体" w:cs="宋体" w:hint="eastAsia"/>
                <w:color w:val="000000"/>
                <w:sz w:val="21"/>
                <w:szCs w:val="21"/>
              </w:rPr>
              <w:t>基础采用预埋式。</w:t>
            </w:r>
          </w:p>
          <w:p w:rsidR="00B06CE6" w:rsidRPr="00593A52" w:rsidRDefault="003D19DD">
            <w:pPr>
              <w:pStyle w:val="af8"/>
              <w:numPr>
                <w:ilvl w:val="0"/>
                <w:numId w:val="2"/>
              </w:numPr>
              <w:spacing w:line="360" w:lineRule="auto"/>
              <w:ind w:firstLineChars="0"/>
              <w:rPr>
                <w:rFonts w:ascii="宋体" w:hAnsi="宋体" w:cs="仿宋"/>
                <w:b/>
                <w:szCs w:val="21"/>
              </w:rPr>
            </w:pPr>
            <w:r w:rsidRPr="00593A52">
              <w:rPr>
                <w:rFonts w:ascii="宋体" w:hAnsi="宋体" w:cs="仿宋" w:hint="eastAsia"/>
                <w:b/>
                <w:szCs w:val="21"/>
              </w:rPr>
              <w:t>直升机索降及窗口救援训练模块</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仿宋" w:hint="eastAsia"/>
                <w:b/>
                <w:kern w:val="2"/>
                <w:sz w:val="21"/>
                <w:szCs w:val="21"/>
              </w:rPr>
              <w:t>直升机索降及窗口设施：</w:t>
            </w:r>
            <w:r w:rsidRPr="00593A52">
              <w:rPr>
                <w:rFonts w:ascii="宋体" w:eastAsia="宋体" w:hAnsi="宋体" w:cs="宋体" w:hint="eastAsia"/>
                <w:color w:val="000000"/>
                <w:sz w:val="21"/>
                <w:szCs w:val="21"/>
              </w:rPr>
              <w:t>设备采用框架组装式，基础采用预埋式，不小于 9 m×3m×11m。主立柱架体不小于φ219*4mm，架体辅助材料不小于φ164*3.75mm，方管不小于60*40mm，板面采用防滑板。架体底部设有三套沙坑。</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
                <w:kern w:val="2"/>
                <w:sz w:val="21"/>
                <w:szCs w:val="21"/>
              </w:rPr>
              <w:t>机降训练区域</w:t>
            </w:r>
            <w:r w:rsidRPr="00593A52">
              <w:rPr>
                <w:rFonts w:ascii="宋体" w:eastAsia="宋体" w:hAnsi="宋体" w:cs="仿宋" w:hint="eastAsia"/>
                <w:bCs/>
                <w:kern w:val="2"/>
                <w:sz w:val="21"/>
                <w:szCs w:val="21"/>
              </w:rPr>
              <w:t>：两组直升机架模拟训练，模拟机舱平台离地高度不小于9m，机门上端设置锚点，可完成直升机侧门下降、直升机挂接担架救援、直升机挂接双人救援、直升机绳索机降、直升机窗口综合救助训练等训练科目；同时满足窗口救援模块能实现绳索多救援科目训练，同时还能进行建筑用窗口救援与疏散、紧急避险的应急救援科目训练。</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lastRenderedPageBreak/>
              <w:t>城市电梯井模拟</w:t>
            </w:r>
            <w:r w:rsidRPr="00593A52">
              <w:rPr>
                <w:rFonts w:ascii="宋体" w:eastAsia="宋体" w:hAnsi="宋体" w:cs="宋体" w:hint="eastAsia"/>
                <w:sz w:val="21"/>
                <w:szCs w:val="21"/>
              </w:rPr>
              <w:t>设施:在</w:t>
            </w:r>
            <w:r w:rsidRPr="00593A52">
              <w:rPr>
                <w:rFonts w:ascii="宋体" w:eastAsia="宋体" w:hAnsi="宋体" w:cs="仿宋" w:hint="eastAsia"/>
                <w:bCs/>
                <w:kern w:val="2"/>
                <w:sz w:val="21"/>
                <w:szCs w:val="21"/>
              </w:rPr>
              <w:t>直升机索降及窗口突入综合训练架体内，设有模拟电梯井上端门，在11m处设有锚点。</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
                <w:kern w:val="2"/>
                <w:sz w:val="21"/>
                <w:szCs w:val="21"/>
              </w:rPr>
              <w:t>攀爬训练区域</w:t>
            </w:r>
            <w:r w:rsidRPr="00593A52">
              <w:rPr>
                <w:rFonts w:ascii="宋体" w:eastAsia="宋体" w:hAnsi="宋体" w:cs="仿宋" w:hint="eastAsia"/>
                <w:bCs/>
                <w:kern w:val="2"/>
                <w:sz w:val="21"/>
                <w:szCs w:val="21"/>
              </w:rPr>
              <w:t>：利用可利用的板面空间设有墙角、避雷针、雨水管攀爬训练，</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仿宋" w:hint="eastAsia"/>
                <w:b/>
                <w:kern w:val="2"/>
                <w:sz w:val="21"/>
                <w:szCs w:val="21"/>
              </w:rPr>
              <w:t>城市救援场景模拟训练区域</w:t>
            </w:r>
            <w:r w:rsidRPr="00593A52">
              <w:rPr>
                <w:rFonts w:ascii="宋体" w:eastAsia="宋体" w:hAnsi="宋体" w:cs="仿宋" w:hint="eastAsia"/>
                <w:bCs/>
                <w:kern w:val="2"/>
                <w:sz w:val="21"/>
                <w:szCs w:val="21"/>
              </w:rPr>
              <w:t>：在窗口上端9</w:t>
            </w:r>
            <w:r w:rsidRPr="00593A52">
              <w:rPr>
                <w:rFonts w:ascii="宋体" w:eastAsia="宋体" w:hAnsi="宋体" w:cs="宋体" w:hint="eastAsia"/>
                <w:sz w:val="21"/>
                <w:szCs w:val="21"/>
              </w:rPr>
              <w:t>m</w:t>
            </w:r>
            <w:r w:rsidRPr="00593A52">
              <w:rPr>
                <w:rFonts w:ascii="宋体" w:eastAsia="宋体" w:hAnsi="宋体" w:cs="仿宋" w:hint="eastAsia"/>
                <w:bCs/>
                <w:kern w:val="2"/>
                <w:sz w:val="21"/>
                <w:szCs w:val="21"/>
              </w:rPr>
              <w:t>平台处设有宽2</w:t>
            </w:r>
            <w:r w:rsidRPr="00593A52">
              <w:rPr>
                <w:rFonts w:ascii="宋体" w:eastAsia="宋体" w:hAnsi="宋体" w:cs="宋体" w:hint="eastAsia"/>
                <w:sz w:val="21"/>
                <w:szCs w:val="21"/>
              </w:rPr>
              <w:t>m×高2m高台模拟楼顶墙体训练。</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sz w:val="21"/>
                <w:szCs w:val="21"/>
              </w:rPr>
              <w:t>在阳台间隔区域模拟空调悬挂区救援。</w:t>
            </w:r>
          </w:p>
          <w:p w:rsidR="00B06CE6" w:rsidRPr="00593A52" w:rsidRDefault="003D19DD">
            <w:pPr>
              <w:widowControl w:val="0"/>
              <w:numPr>
                <w:ilvl w:val="0"/>
                <w:numId w:val="2"/>
              </w:numPr>
              <w:adjustRightInd/>
              <w:snapToGrid/>
              <w:spacing w:after="0" w:line="360" w:lineRule="auto"/>
              <w:jc w:val="both"/>
              <w:rPr>
                <w:rFonts w:ascii="宋体" w:eastAsia="宋体" w:hAnsi="宋体" w:cs="仿宋"/>
                <w:b/>
                <w:kern w:val="2"/>
                <w:sz w:val="21"/>
                <w:szCs w:val="21"/>
              </w:rPr>
            </w:pPr>
            <w:r w:rsidRPr="00593A52">
              <w:rPr>
                <w:rFonts w:ascii="宋体" w:eastAsia="宋体" w:hAnsi="宋体" w:cs="仿宋" w:hint="eastAsia"/>
                <w:b/>
                <w:kern w:val="2"/>
                <w:sz w:val="21"/>
                <w:szCs w:val="21"/>
              </w:rPr>
              <w:t>攀岩训练设施</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宋体" w:hint="eastAsia"/>
                <w:b/>
                <w:bCs/>
                <w:color w:val="000000"/>
                <w:sz w:val="21"/>
                <w:szCs w:val="21"/>
              </w:rPr>
              <w:t>攀岩训练设施：</w:t>
            </w:r>
            <w:r w:rsidRPr="00593A52">
              <w:rPr>
                <w:rFonts w:ascii="宋体" w:eastAsia="宋体" w:hAnsi="宋体" w:cs="宋体" w:hint="eastAsia"/>
                <w:color w:val="000000"/>
                <w:sz w:val="21"/>
                <w:szCs w:val="21"/>
              </w:rPr>
              <w:t>规格不小于9</w:t>
            </w:r>
            <w:r w:rsidRPr="00593A52">
              <w:rPr>
                <w:rFonts w:ascii="宋体" w:eastAsia="宋体" w:hAnsi="宋体" w:cs="仿宋" w:hint="eastAsia"/>
                <w:bCs/>
                <w:kern w:val="2"/>
                <w:sz w:val="21"/>
                <w:szCs w:val="21"/>
              </w:rPr>
              <w:t>×</w:t>
            </w:r>
            <w:r w:rsidRPr="00593A52">
              <w:rPr>
                <w:rFonts w:ascii="宋体" w:eastAsia="宋体" w:hAnsi="宋体" w:cs="宋体" w:hint="eastAsia"/>
                <w:color w:val="000000"/>
                <w:sz w:val="21"/>
                <w:szCs w:val="21"/>
              </w:rPr>
              <w:t>10m，可进行攀岩训练，岩壁救援，训练岩壁离地高度不少于10m，设置为技巧难度道。设备采用框架组装式与原有馆内柱体连接，框架用Q235优质钢材，主柱架体不小于</w:t>
            </w:r>
            <w:r w:rsidRPr="00593A52">
              <w:rPr>
                <w:rFonts w:ascii="宋体" w:eastAsia="宋体" w:hAnsi="宋体" w:cs="仿宋" w:hint="eastAsia"/>
                <w:bCs/>
                <w:kern w:val="2"/>
                <w:sz w:val="21"/>
                <w:szCs w:val="21"/>
              </w:rPr>
              <w:t>φ</w:t>
            </w:r>
            <w:r w:rsidRPr="00593A52">
              <w:rPr>
                <w:rFonts w:ascii="宋体" w:eastAsia="宋体" w:hAnsi="宋体" w:cs="宋体" w:hint="eastAsia"/>
                <w:color w:val="000000"/>
                <w:sz w:val="21"/>
                <w:szCs w:val="21"/>
              </w:rPr>
              <w:t>140mm×3.75，方管不小于60×40，底基采用预埋式。</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宋体" w:hint="eastAsia"/>
                <w:color w:val="000000"/>
                <w:sz w:val="21"/>
                <w:szCs w:val="21"/>
              </w:rPr>
              <w:t>岩壁为国际标准攀岩岩壁，根据国际攀联标准规定,难度道由平直板、斜曲板、弧形板等构成，岩板尺寸：0.9m×0.9m；岩板材料为人造玻璃钢树脂、石英沙合成板，仿真程度高，纹理自然、手感酷似天然、造型多样。</w:t>
            </w:r>
          </w:p>
          <w:p w:rsidR="00B06CE6" w:rsidRPr="00593A52" w:rsidRDefault="003D19DD">
            <w:pPr>
              <w:widowControl w:val="0"/>
              <w:adjustRightInd/>
              <w:snapToGrid/>
              <w:spacing w:after="0" w:line="360" w:lineRule="auto"/>
              <w:rPr>
                <w:rFonts w:ascii="宋体" w:eastAsia="宋体" w:hAnsi="宋体" w:cs="宋体"/>
                <w:color w:val="000000"/>
                <w:sz w:val="21"/>
                <w:szCs w:val="21"/>
              </w:rPr>
            </w:pPr>
            <w:r w:rsidRPr="00593A52">
              <w:rPr>
                <w:rFonts w:ascii="宋体" w:eastAsia="宋体" w:hAnsi="宋体" w:cs="宋体" w:hint="eastAsia"/>
                <w:color w:val="000000"/>
                <w:sz w:val="21"/>
                <w:szCs w:val="21"/>
              </w:rPr>
              <w:t>上端设有安全保护挂点，电子击打速度区，下端设有安全保护区。</w:t>
            </w:r>
          </w:p>
          <w:p w:rsidR="00B06CE6" w:rsidRPr="00593A52" w:rsidRDefault="003D19DD">
            <w:pPr>
              <w:widowControl w:val="0"/>
              <w:adjustRightInd/>
              <w:snapToGrid/>
              <w:spacing w:after="0" w:line="360" w:lineRule="auto"/>
              <w:rPr>
                <w:rFonts w:ascii="宋体" w:eastAsia="宋体" w:hAnsi="宋体" w:cs="仿宋"/>
                <w:b/>
                <w:kern w:val="2"/>
                <w:sz w:val="21"/>
                <w:szCs w:val="21"/>
              </w:rPr>
            </w:pPr>
            <w:r w:rsidRPr="00593A52">
              <w:rPr>
                <w:rFonts w:ascii="宋体" w:eastAsia="宋体" w:hAnsi="宋体" w:cs="仿宋" w:hint="eastAsia"/>
                <w:b/>
                <w:kern w:val="2"/>
                <w:sz w:val="21"/>
                <w:szCs w:val="21"/>
              </w:rPr>
              <w:t>9、抱石训练设施</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宋体" w:hint="eastAsia"/>
                <w:b/>
                <w:bCs/>
                <w:color w:val="000000"/>
                <w:sz w:val="21"/>
                <w:szCs w:val="21"/>
              </w:rPr>
              <w:t>抱石训练设施：</w:t>
            </w:r>
            <w:r w:rsidRPr="00593A52">
              <w:rPr>
                <w:rFonts w:ascii="宋体" w:eastAsia="宋体" w:hAnsi="宋体" w:cs="宋体" w:hint="eastAsia"/>
                <w:color w:val="000000"/>
                <w:sz w:val="21"/>
                <w:szCs w:val="21"/>
              </w:rPr>
              <w:t>规格不小于4.5m</w:t>
            </w:r>
            <w:r w:rsidRPr="00593A52">
              <w:rPr>
                <w:rFonts w:ascii="宋体" w:eastAsia="宋体" w:hAnsi="宋体" w:cs="仿宋" w:hint="eastAsia"/>
                <w:bCs/>
                <w:kern w:val="2"/>
                <w:sz w:val="21"/>
                <w:szCs w:val="21"/>
              </w:rPr>
              <w:t>×14</w:t>
            </w:r>
            <w:r w:rsidRPr="00593A52">
              <w:rPr>
                <w:rFonts w:ascii="宋体" w:eastAsia="宋体" w:hAnsi="宋体" w:cs="宋体" w:hint="eastAsia"/>
                <w:color w:val="000000"/>
                <w:sz w:val="21"/>
                <w:szCs w:val="21"/>
              </w:rPr>
              <w:t>m，可模拟岩壁救援中的水平行走训练，训练岩壁离地高度不少于4.5m</w:t>
            </w:r>
            <w:r w:rsidRPr="00593A52">
              <w:rPr>
                <w:rFonts w:ascii="宋体" w:eastAsia="宋体" w:hAnsi="宋体" w:cs="仿宋" w:hint="eastAsia"/>
                <w:bCs/>
                <w:kern w:val="2"/>
                <w:sz w:val="21"/>
                <w:szCs w:val="21"/>
              </w:rPr>
              <w:t>，</w:t>
            </w:r>
            <w:r w:rsidRPr="00593A52">
              <w:rPr>
                <w:rFonts w:ascii="宋体" w:eastAsia="宋体" w:hAnsi="宋体" w:cs="宋体" w:hint="eastAsia"/>
                <w:color w:val="000000"/>
                <w:sz w:val="21"/>
                <w:szCs w:val="21"/>
              </w:rPr>
              <w:t>设备采用框架式与原有馆内柱体连接，主框架用Q235优质钢材，主柱体不小于</w:t>
            </w:r>
            <w:r w:rsidRPr="00593A52">
              <w:rPr>
                <w:rFonts w:ascii="宋体" w:eastAsia="宋体" w:hAnsi="宋体" w:cs="仿宋" w:hint="eastAsia"/>
                <w:bCs/>
                <w:kern w:val="2"/>
                <w:sz w:val="21"/>
                <w:szCs w:val="21"/>
              </w:rPr>
              <w:t>φ</w:t>
            </w:r>
            <w:r w:rsidRPr="00593A52">
              <w:rPr>
                <w:rFonts w:ascii="宋体" w:eastAsia="宋体" w:hAnsi="宋体" w:cs="宋体" w:hint="eastAsia"/>
                <w:color w:val="000000"/>
                <w:sz w:val="21"/>
                <w:szCs w:val="21"/>
              </w:rPr>
              <w:t>140mm×3.75，方管不小于60×40与地表采用预埋式。</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宋体" w:hint="eastAsia"/>
                <w:color w:val="000000"/>
                <w:sz w:val="21"/>
                <w:szCs w:val="21"/>
              </w:rPr>
              <w:t>板面岩点设计多样化、多环境下模拟山岳救援训练，设备下端设有安全保护区。</w:t>
            </w:r>
          </w:p>
          <w:p w:rsidR="00B06CE6" w:rsidRPr="00593A52" w:rsidRDefault="003D19DD">
            <w:pPr>
              <w:widowControl w:val="0"/>
              <w:adjustRightInd/>
              <w:snapToGrid/>
              <w:spacing w:after="0" w:line="360" w:lineRule="auto"/>
              <w:rPr>
                <w:rFonts w:ascii="宋体" w:eastAsia="宋体" w:hAnsi="宋体" w:cs="宋体"/>
                <w:b/>
                <w:bCs/>
                <w:sz w:val="21"/>
                <w:szCs w:val="21"/>
              </w:rPr>
            </w:pPr>
            <w:r w:rsidRPr="00593A52">
              <w:rPr>
                <w:rFonts w:ascii="宋体" w:eastAsia="宋体" w:hAnsi="宋体" w:cs="宋体" w:hint="eastAsia"/>
                <w:b/>
                <w:bCs/>
                <w:sz w:val="21"/>
                <w:szCs w:val="21"/>
              </w:rPr>
              <w:t>二、整体工艺要求：</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sz w:val="21"/>
                <w:szCs w:val="21"/>
              </w:rPr>
              <w:t>1、器材禁止现场焊接、喷漆工作，货物运输到现场直接组装；钢架体全部采用法兰连接，法兰钢板厚度不小于12mm；紧固件全部采用渗锌螺丝双螺母；器材整体可拆装移动；</w:t>
            </w:r>
          </w:p>
          <w:p w:rsidR="00B06CE6" w:rsidRPr="00593A52" w:rsidRDefault="003D19DD">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宋体" w:hint="eastAsia"/>
                <w:sz w:val="21"/>
                <w:szCs w:val="21"/>
              </w:rPr>
              <w:t>2、训练设施金属部位均采用喷塑涂装，二涂二烤，表面经高压抛丸除锈处理；喷漆为无溶剂，不含铅，环保，无挥发性有机化合物，无有毒重金属；防腐底层采用喷环氧富锌粉末，将粉末完全融化于金属表面；外表涂装，采用户外最高光泽度≥90%度粉末，再经高温处理，将粉末完全融化于金属表面；</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b/>
                <w:bCs/>
                <w:sz w:val="21"/>
                <w:szCs w:val="21"/>
              </w:rPr>
              <w:t>三、质量保证：</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sz w:val="21"/>
                <w:szCs w:val="21"/>
              </w:rPr>
              <w:t>1. 提供带有“CMA”标识的质量检测机构出具“绳索救援训设施”检验合格的检测报告，检测功能须包含攀岩、狭小空间（竖井救援）山岳救助、定点速降、攀爬训练；</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sz w:val="21"/>
                <w:szCs w:val="21"/>
              </w:rPr>
              <w:lastRenderedPageBreak/>
              <w:t>2.提供带有“CMA”标识的质量检测机构出具，按照“GB/T8358-2014《钢丝绳实际破断拉力测定方法》检测“保护绳”（直径12mm钢丝绳，材质304）拉力不小于 89KN的检测报告；</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sz w:val="21"/>
                <w:szCs w:val="21"/>
              </w:rPr>
              <w:t>3.提供带有“CMA”标识的质量检测机构出具“攀爬挑战训练器材”符合GB19272-2011产品检测报告；</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sz w:val="21"/>
                <w:szCs w:val="21"/>
              </w:rPr>
              <w:t>4.提供带有“CMA”标识的质量检测机构出具“攀岩板”满足GB/T 17657-2013要求产品检测报告。</w:t>
            </w:r>
          </w:p>
          <w:p w:rsidR="00B06CE6" w:rsidRPr="00593A52" w:rsidRDefault="003D19DD">
            <w:pPr>
              <w:adjustRightInd/>
              <w:snapToGrid/>
              <w:spacing w:after="0" w:line="360" w:lineRule="auto"/>
              <w:rPr>
                <w:rFonts w:ascii="Times New Roman" w:eastAsia="宋体" w:hAnsi="宋体" w:cs="宋体"/>
                <w:bCs/>
                <w:kern w:val="2"/>
                <w:sz w:val="21"/>
                <w:szCs w:val="21"/>
              </w:rPr>
            </w:pPr>
            <w:r w:rsidRPr="00593A52">
              <w:rPr>
                <w:rFonts w:ascii="宋体" w:eastAsia="宋体" w:hAnsi="宋体" w:cs="宋体" w:hint="eastAsia"/>
                <w:sz w:val="21"/>
                <w:szCs w:val="21"/>
              </w:rPr>
              <w:t>5.</w:t>
            </w:r>
            <w:r w:rsidRPr="00593A52">
              <w:rPr>
                <w:rFonts w:ascii="Times New Roman" w:eastAsia="宋体" w:hAnsi="宋体" w:cs="宋体" w:hint="eastAsia"/>
                <w:bCs/>
                <w:kern w:val="2"/>
                <w:sz w:val="21"/>
                <w:szCs w:val="21"/>
              </w:rPr>
              <w:t>对使用方</w:t>
            </w:r>
            <w:r w:rsidRPr="00593A52">
              <w:rPr>
                <w:rFonts w:ascii="Times New Roman" w:eastAsia="宋体" w:hAnsi="宋体" w:cs="宋体" w:hint="eastAsia"/>
                <w:bCs/>
                <w:kern w:val="2"/>
                <w:sz w:val="21"/>
                <w:szCs w:val="21"/>
              </w:rPr>
              <w:t>20</w:t>
            </w:r>
            <w:r w:rsidRPr="00593A52">
              <w:rPr>
                <w:rFonts w:ascii="Times New Roman" w:eastAsia="宋体" w:hAnsi="宋体" w:cs="宋体" w:hint="eastAsia"/>
                <w:bCs/>
                <w:kern w:val="2"/>
                <w:sz w:val="21"/>
                <w:szCs w:val="21"/>
              </w:rPr>
              <w:t>人进行设备使用培训，时间不少于</w:t>
            </w:r>
            <w:r w:rsidRPr="00593A52">
              <w:rPr>
                <w:rFonts w:ascii="Times New Roman" w:eastAsia="宋体" w:hAnsi="宋体" w:cs="宋体" w:hint="eastAsia"/>
                <w:bCs/>
                <w:kern w:val="2"/>
                <w:sz w:val="21"/>
                <w:szCs w:val="21"/>
              </w:rPr>
              <w:t>3</w:t>
            </w:r>
            <w:r w:rsidRPr="00593A52">
              <w:rPr>
                <w:rFonts w:ascii="Times New Roman" w:eastAsia="宋体" w:hAnsi="宋体" w:cs="宋体" w:hint="eastAsia"/>
                <w:bCs/>
                <w:kern w:val="2"/>
                <w:sz w:val="21"/>
                <w:szCs w:val="21"/>
              </w:rPr>
              <w:t>天。</w:t>
            </w:r>
          </w:p>
          <w:p w:rsidR="00B06CE6" w:rsidRPr="00593A52" w:rsidRDefault="003D19DD">
            <w:pPr>
              <w:widowControl w:val="0"/>
              <w:adjustRightInd/>
              <w:spacing w:after="0" w:line="300" w:lineRule="exact"/>
              <w:rPr>
                <w:rFonts w:ascii="宋体" w:eastAsia="宋体" w:hAnsi="宋体" w:cs="宋体"/>
                <w:bCs/>
                <w:kern w:val="24"/>
                <w:sz w:val="21"/>
                <w:szCs w:val="21"/>
              </w:rPr>
            </w:pPr>
            <w:r w:rsidRPr="00593A52">
              <w:rPr>
                <w:rFonts w:ascii="宋体" w:eastAsia="宋体" w:hAnsi="宋体" w:cs="宋体" w:hint="eastAsia"/>
                <w:bCs/>
                <w:kern w:val="24"/>
                <w:sz w:val="21"/>
                <w:szCs w:val="21"/>
              </w:rPr>
              <w:t>6.产品须有产品责任险，提供保单复印件。</w:t>
            </w:r>
          </w:p>
          <w:p w:rsidR="00B06CE6" w:rsidRPr="00593A52" w:rsidRDefault="00647895">
            <w:pPr>
              <w:widowControl w:val="0"/>
              <w:adjustRightInd/>
              <w:spacing w:after="0" w:line="300" w:lineRule="exact"/>
              <w:rPr>
                <w:rFonts w:ascii="宋体" w:eastAsia="宋体" w:hAnsi="宋体" w:cs="Times New Roman"/>
                <w:kern w:val="24"/>
                <w:sz w:val="21"/>
                <w:szCs w:val="21"/>
              </w:rPr>
            </w:pPr>
            <w:r w:rsidRPr="00593A52">
              <w:rPr>
                <w:rFonts w:ascii="宋体" w:eastAsia="宋体" w:hAnsi="宋体" w:cs="仿宋" w:hint="eastAsia"/>
                <w:bCs/>
                <w:kern w:val="24"/>
                <w:sz w:val="21"/>
                <w:szCs w:val="21"/>
              </w:rPr>
              <w:t>7.</w:t>
            </w:r>
            <w:r w:rsidR="003D19DD" w:rsidRPr="00593A52">
              <w:rPr>
                <w:rFonts w:ascii="宋体" w:eastAsia="宋体" w:hAnsi="宋体" w:cs="仿宋" w:hint="eastAsia"/>
                <w:bCs/>
                <w:kern w:val="24"/>
                <w:sz w:val="21"/>
                <w:szCs w:val="21"/>
              </w:rPr>
              <w:t>须提供产品彩页或实物照片。</w:t>
            </w:r>
          </w:p>
        </w:tc>
      </w:tr>
      <w:tr w:rsidR="00B06CE6" w:rsidRPr="00593A52">
        <w:trPr>
          <w:trHeight w:val="155"/>
          <w:jc w:val="center"/>
        </w:trPr>
        <w:tc>
          <w:tcPr>
            <w:tcW w:w="787" w:type="dxa"/>
            <w:noWrap/>
            <w:vAlign w:val="center"/>
          </w:tcPr>
          <w:p w:rsidR="00B06CE6" w:rsidRPr="00593A52" w:rsidRDefault="003D19DD">
            <w:pPr>
              <w:widowControl w:val="0"/>
              <w:adjustRightInd/>
              <w:snapToGrid/>
              <w:spacing w:after="0" w:line="380" w:lineRule="exact"/>
              <w:jc w:val="center"/>
              <w:rPr>
                <w:rFonts w:ascii="宋体" w:eastAsia="宋体" w:hAnsi="宋体" w:cs="Times New Roman"/>
                <w:kern w:val="2"/>
                <w:sz w:val="21"/>
                <w:szCs w:val="21"/>
              </w:rPr>
            </w:pPr>
            <w:r w:rsidRPr="00593A52">
              <w:rPr>
                <w:rFonts w:ascii="宋体" w:eastAsia="宋体" w:hAnsi="宋体" w:cs="Times New Roman" w:hint="eastAsia"/>
                <w:kern w:val="2"/>
                <w:sz w:val="21"/>
                <w:szCs w:val="21"/>
              </w:rPr>
              <w:lastRenderedPageBreak/>
              <w:t>2</w:t>
            </w:r>
          </w:p>
        </w:tc>
        <w:tc>
          <w:tcPr>
            <w:tcW w:w="1350" w:type="dxa"/>
            <w:noWrap/>
            <w:vAlign w:val="center"/>
          </w:tcPr>
          <w:p w:rsidR="00B06CE6" w:rsidRPr="00593A52" w:rsidRDefault="003D19DD">
            <w:pPr>
              <w:widowControl w:val="0"/>
              <w:autoSpaceDE w:val="0"/>
              <w:autoSpaceDN w:val="0"/>
              <w:adjustRightInd/>
              <w:snapToGrid/>
              <w:spacing w:before="1" w:after="0"/>
              <w:ind w:left="42" w:right="35"/>
              <w:jc w:val="center"/>
              <w:rPr>
                <w:rFonts w:ascii="宋体" w:eastAsia="宋体" w:hAnsi="宋体" w:cs="宋体"/>
                <w:color w:val="000000"/>
                <w:sz w:val="21"/>
                <w:szCs w:val="21"/>
                <w:lang w:val="zh-CN" w:bidi="zh-CN"/>
              </w:rPr>
            </w:pPr>
            <w:r w:rsidRPr="00593A52">
              <w:rPr>
                <w:rFonts w:ascii="宋体" w:eastAsia="宋体" w:hAnsi="宋体" w:cs="宋体" w:hint="eastAsia"/>
                <w:color w:val="000000"/>
                <w:sz w:val="21"/>
                <w:szCs w:val="21"/>
                <w:lang w:val="zh-CN" w:bidi="zh-CN"/>
              </w:rPr>
              <w:t>绳索救援训练架</w:t>
            </w:r>
          </w:p>
        </w:tc>
        <w:tc>
          <w:tcPr>
            <w:tcW w:w="7619" w:type="dxa"/>
            <w:noWrap/>
            <w:vAlign w:val="center"/>
          </w:tcPr>
          <w:p w:rsidR="00B06CE6" w:rsidRPr="00593A52" w:rsidRDefault="003D19DD">
            <w:pPr>
              <w:widowControl w:val="0"/>
              <w:adjustRightInd/>
              <w:spacing w:after="0" w:line="300" w:lineRule="exact"/>
              <w:rPr>
                <w:rFonts w:ascii="宋体" w:eastAsia="宋体" w:hAnsi="宋体" w:cs="宋体"/>
                <w:bCs/>
                <w:kern w:val="2"/>
                <w:sz w:val="21"/>
                <w:szCs w:val="21"/>
              </w:rPr>
            </w:pPr>
            <w:r w:rsidRPr="00593A52">
              <w:rPr>
                <w:rFonts w:ascii="宋体" w:eastAsia="宋体" w:hAnsi="宋体" w:cs="宋体" w:hint="eastAsia"/>
                <w:bCs/>
                <w:kern w:val="2"/>
                <w:sz w:val="21"/>
                <w:szCs w:val="21"/>
              </w:rPr>
              <w:t>一、训练科目：</w:t>
            </w:r>
          </w:p>
          <w:p w:rsidR="00B06CE6" w:rsidRPr="00593A52" w:rsidRDefault="003D19DD">
            <w:pPr>
              <w:widowControl w:val="0"/>
              <w:adjustRightInd/>
              <w:snapToGrid/>
              <w:spacing w:after="0" w:line="360" w:lineRule="auto"/>
              <w:rPr>
                <w:rFonts w:ascii="宋体" w:eastAsia="宋体" w:hAnsi="宋体" w:cs="宋体"/>
                <w:bCs/>
                <w:kern w:val="2"/>
                <w:sz w:val="21"/>
                <w:szCs w:val="21"/>
              </w:rPr>
            </w:pPr>
            <w:r w:rsidRPr="00593A52">
              <w:rPr>
                <w:rFonts w:ascii="宋体" w:eastAsia="宋体" w:hAnsi="宋体" w:cs="宋体" w:hint="eastAsia"/>
                <w:bCs/>
                <w:kern w:val="2"/>
                <w:sz w:val="21"/>
                <w:szCs w:val="21"/>
              </w:rPr>
              <w:t>1、消防逃生墙训练区 2、个人绳索行进技术训练区3、个人垂直救援训练区 4、辅助攀登训练区5、大跨度(横向及斜向)绳索救援训练区 6、狭小空间救援训练区7、绳结与锚点架设训练区 8、滑轮救援提升与下放训练区9、担架组装及操作训练区 10、绳索整理携行训练区11、空中走廊教学区</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二、技术参数</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1.设备尺寸:长13m×宽8m×高8m；</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2.主立柱采用规格为300mm×300mm的方体型，含顶棚。</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3.架体两侧设操作平台，一层操作平台距离地面高3100mm，二层操作平台距离地面高5300mm,外侧均有护栏；台面采用菱形钢板网。</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4.操作平台面两侧均设有立梯。</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5.两个高平台中部设有深井：深井1为镂空式结构，直径为600mm，深井2为封闭式结构，直径1000mm。两深井均设有安全盖。</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6.架体一端设有逃生墙训练区，设有四个窗口，面板采用厚20mm新型高强度PVC发泡板，后侧框架主要由5#国标角钢构成。</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7.架体顶部设有8根锚点杆，锚点间距为500mm。</w:t>
            </w:r>
          </w:p>
          <w:p w:rsidR="00B06CE6" w:rsidRPr="00593A52" w:rsidRDefault="003D19DD">
            <w:pPr>
              <w:widowControl w:val="0"/>
              <w:adjustRightInd/>
              <w:snapToGrid/>
              <w:spacing w:after="0" w:line="360" w:lineRule="auto"/>
              <w:jc w:val="both"/>
              <w:rPr>
                <w:rFonts w:ascii="宋体" w:eastAsia="宋体" w:hAnsi="宋体" w:cs="仿宋"/>
                <w:bCs/>
                <w:kern w:val="2"/>
                <w:sz w:val="21"/>
                <w:szCs w:val="21"/>
              </w:rPr>
            </w:pPr>
            <w:r w:rsidRPr="00593A52">
              <w:rPr>
                <w:rFonts w:ascii="宋体" w:eastAsia="宋体" w:hAnsi="宋体" w:cs="仿宋" w:hint="eastAsia"/>
                <w:bCs/>
                <w:kern w:val="2"/>
                <w:sz w:val="21"/>
                <w:szCs w:val="21"/>
              </w:rPr>
              <w:t>绳索训练区架体顶部需设有行进训练锚点长杆3种长度为13m。</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8.操作平台均设有φ12mm的不锈钢钢丝绳作为保护挂点。按照“GB/T8358-2014《钢丝绳实际破断拉力测定方法》检测拉力89.49KN”，提供带有“CMA”标识检测机构出具的检测报告。</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9.设施可整体拆装，采取法兰连接结构工艺，保证不采用现场焊接，全部零配件均采用热渗镀锌螺栓，进行双螺母紧固。</w:t>
            </w:r>
          </w:p>
          <w:p w:rsidR="00B06CE6" w:rsidRPr="00593A52" w:rsidRDefault="003D19DD">
            <w:pPr>
              <w:widowControl w:val="0"/>
              <w:tabs>
                <w:tab w:val="left" w:pos="312"/>
              </w:tabs>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10.金属表面涂装工艺要求：金属表面涂层工艺要求：采用喷塑工艺，二涂二烤，表面经高压抛丸除锈处理。</w:t>
            </w:r>
          </w:p>
          <w:p w:rsidR="00B06CE6" w:rsidRPr="00593A52" w:rsidRDefault="003D19DD">
            <w:pPr>
              <w:widowControl w:val="0"/>
              <w:adjustRightInd/>
              <w:snapToGrid/>
              <w:spacing w:after="0" w:line="360" w:lineRule="auto"/>
              <w:jc w:val="both"/>
              <w:rPr>
                <w:rFonts w:ascii="宋体" w:eastAsia="宋体" w:hAnsi="宋体" w:cs="宋体"/>
                <w:bCs/>
                <w:sz w:val="21"/>
                <w:szCs w:val="21"/>
              </w:rPr>
            </w:pPr>
            <w:r w:rsidRPr="00593A52">
              <w:rPr>
                <w:rFonts w:ascii="宋体" w:eastAsia="宋体" w:hAnsi="宋体" w:cs="宋体" w:hint="eastAsia"/>
                <w:bCs/>
                <w:kern w:val="2"/>
                <w:sz w:val="21"/>
                <w:szCs w:val="21"/>
              </w:rPr>
              <w:lastRenderedPageBreak/>
              <w:t>11.材质要求：钢材材质均为Q235，</w:t>
            </w:r>
            <w:r w:rsidRPr="00593A52">
              <w:rPr>
                <w:rFonts w:ascii="宋体" w:eastAsia="宋体" w:hAnsi="宋体" w:cs="宋体" w:hint="eastAsia"/>
                <w:bCs/>
                <w:sz w:val="21"/>
                <w:szCs w:val="21"/>
              </w:rPr>
              <w:t>全部零配件均采用热渗镀锌螺栓，进行双螺母紧固。</w:t>
            </w:r>
          </w:p>
          <w:p w:rsidR="00B06CE6" w:rsidRPr="00593A52" w:rsidRDefault="003D19DD">
            <w:pPr>
              <w:widowControl w:val="0"/>
              <w:adjustRightInd/>
              <w:snapToGrid/>
              <w:spacing w:after="0" w:line="360" w:lineRule="auto"/>
              <w:rPr>
                <w:rFonts w:ascii="宋体" w:eastAsia="宋体" w:hAnsi="宋体" w:cs="宋体"/>
                <w:sz w:val="21"/>
                <w:szCs w:val="21"/>
              </w:rPr>
            </w:pPr>
            <w:r w:rsidRPr="00593A52">
              <w:rPr>
                <w:rFonts w:ascii="宋体" w:eastAsia="宋体" w:hAnsi="宋体" w:cs="宋体" w:hint="eastAsia"/>
                <w:bCs/>
                <w:kern w:val="2"/>
                <w:sz w:val="21"/>
                <w:szCs w:val="21"/>
              </w:rPr>
              <w:t>12.</w:t>
            </w:r>
            <w:r w:rsidRPr="00593A52">
              <w:rPr>
                <w:rFonts w:ascii="宋体" w:eastAsia="宋体" w:hAnsi="宋体" w:cs="宋体" w:hint="eastAsia"/>
                <w:kern w:val="2"/>
                <w:sz w:val="21"/>
                <w:szCs w:val="21"/>
              </w:rPr>
              <w:t xml:space="preserve"> 绳索救援训练架</w:t>
            </w:r>
            <w:r w:rsidRPr="00593A52">
              <w:rPr>
                <w:rFonts w:ascii="宋体" w:eastAsia="宋体" w:hAnsi="宋体" w:cs="宋体" w:hint="eastAsia"/>
                <w:bCs/>
                <w:kern w:val="2"/>
                <w:sz w:val="21"/>
                <w:szCs w:val="21"/>
              </w:rPr>
              <w:t>符合GB19272-2011《室外训练器材安全通用要求》提供提供带有“CMA”标识检测机构出具的检测报告；</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13、金属表面涂装符合标准ISO9227-2012盐雾试验，检测时间110小时，提供提供带有“CMA”标识盐雾测试报告。</w:t>
            </w:r>
          </w:p>
          <w:p w:rsidR="00B06CE6" w:rsidRPr="00593A52" w:rsidRDefault="003D19DD">
            <w:pPr>
              <w:widowControl w:val="0"/>
              <w:adjustRightInd/>
              <w:snapToGrid/>
              <w:spacing w:after="0" w:line="360" w:lineRule="auto"/>
              <w:jc w:val="both"/>
              <w:rPr>
                <w:rFonts w:ascii="宋体" w:eastAsia="宋体" w:hAnsi="宋体" w:cs="宋体"/>
                <w:bCs/>
                <w:kern w:val="2"/>
                <w:sz w:val="21"/>
                <w:szCs w:val="21"/>
              </w:rPr>
            </w:pPr>
            <w:r w:rsidRPr="00593A52">
              <w:rPr>
                <w:rFonts w:ascii="宋体" w:eastAsia="宋体" w:hAnsi="宋体" w:cs="宋体" w:hint="eastAsia"/>
                <w:bCs/>
                <w:kern w:val="2"/>
                <w:sz w:val="21"/>
                <w:szCs w:val="21"/>
              </w:rPr>
              <w:t>14、金属表面涂装符合标准ISO105-A02：1993，检测时间120小时，提供提供带有“CMA”标识光老化试验—紫外辐射暴露测试报告。</w:t>
            </w:r>
          </w:p>
          <w:p w:rsidR="00B06CE6" w:rsidRPr="00593A52" w:rsidRDefault="003D19DD">
            <w:pPr>
              <w:widowControl w:val="0"/>
              <w:adjustRightInd/>
              <w:spacing w:after="0" w:line="300" w:lineRule="exact"/>
              <w:rPr>
                <w:rFonts w:ascii="宋体" w:eastAsia="宋体" w:hAnsi="宋体" w:cs="宋体"/>
                <w:bCs/>
                <w:kern w:val="24"/>
                <w:sz w:val="21"/>
                <w:szCs w:val="21"/>
              </w:rPr>
            </w:pPr>
            <w:r w:rsidRPr="00593A52">
              <w:rPr>
                <w:rFonts w:ascii="宋体" w:eastAsia="宋体" w:hAnsi="宋体" w:cs="宋体" w:hint="eastAsia"/>
                <w:bCs/>
                <w:kern w:val="24"/>
                <w:sz w:val="21"/>
                <w:szCs w:val="21"/>
              </w:rPr>
              <w:t>15.产品须有产品责任险，提供保单复印件。</w:t>
            </w:r>
          </w:p>
          <w:p w:rsidR="00B06CE6" w:rsidRPr="00593A52" w:rsidRDefault="00647895">
            <w:pPr>
              <w:widowControl w:val="0"/>
              <w:adjustRightInd/>
              <w:snapToGrid/>
              <w:spacing w:after="0" w:line="360" w:lineRule="auto"/>
              <w:rPr>
                <w:rFonts w:ascii="宋体" w:eastAsia="宋体" w:hAnsi="宋体" w:cs="仿宋"/>
                <w:bCs/>
                <w:kern w:val="2"/>
                <w:sz w:val="21"/>
                <w:szCs w:val="21"/>
              </w:rPr>
            </w:pPr>
            <w:r w:rsidRPr="00593A52">
              <w:rPr>
                <w:rFonts w:ascii="宋体" w:eastAsia="宋体" w:hAnsi="宋体" w:cs="仿宋" w:hint="eastAsia"/>
                <w:bCs/>
                <w:kern w:val="2"/>
                <w:sz w:val="21"/>
                <w:szCs w:val="21"/>
              </w:rPr>
              <w:t>16.</w:t>
            </w:r>
            <w:r w:rsidR="003D19DD" w:rsidRPr="00593A52">
              <w:rPr>
                <w:rFonts w:ascii="宋体" w:eastAsia="宋体" w:hAnsi="宋体" w:cs="仿宋" w:hint="eastAsia"/>
                <w:bCs/>
                <w:kern w:val="2"/>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lastRenderedPageBreak/>
              <w:t>3</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爬梯机</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（绳梯）</w:t>
            </w:r>
          </w:p>
        </w:tc>
        <w:tc>
          <w:tcPr>
            <w:tcW w:w="7619" w:type="dxa"/>
            <w:vAlign w:val="center"/>
          </w:tcPr>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1.商用机型，绳梯适合特警、公安、消防专业体能训练；</w:t>
            </w:r>
          </w:p>
          <w:p w:rsidR="00B06CE6" w:rsidRPr="00593A52" w:rsidRDefault="003D19DD">
            <w:pPr>
              <w:widowControl w:val="0"/>
              <w:autoSpaceDE w:val="0"/>
              <w:autoSpaceDN w:val="0"/>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2.显示屏：采用不小于32寸液晶触摸屏，显示攀登距离、攀登速度、垂直高度、训练时间、心率；</w:t>
            </w:r>
          </w:p>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3.拥有本地运动数据库系统,可存储管理不少于1000人体能训练数据；</w:t>
            </w:r>
          </w:p>
          <w:p w:rsidR="00B06CE6" w:rsidRPr="00593A52" w:rsidRDefault="003D19DD">
            <w:pPr>
              <w:widowControl w:val="0"/>
              <w:autoSpaceDE w:val="0"/>
              <w:autoSpaceDN w:val="0"/>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4.绳梯运动角度与地面夹角40°，度角设计，确保用户以最自然的方式攀爬，完全消除腰部、髋部和膝盖的压力</w:t>
            </w:r>
          </w:p>
          <w:p w:rsidR="00B06CE6" w:rsidRPr="00593A52" w:rsidRDefault="003D19DD">
            <w:pPr>
              <w:widowControl w:val="0"/>
              <w:autoSpaceDE w:val="0"/>
              <w:autoSpaceDN w:val="0"/>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5.可调节绳索设计，满足不同体型的人群用户自由控制速度，可通过绳索控制速度和制动系统；</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6.最大承重：不小于200kg；</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7.产品需符合GB17498.6-2008的检验要求并出具提供带有“CMA”标识的产品检验报告复印件；</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8.产品须有产品责任险，提供保单复印件。</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9.</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bCs/>
                <w:kern w:val="24"/>
                <w:sz w:val="21"/>
                <w:szCs w:val="21"/>
              </w:rPr>
              <w:t>攀爬协调机</w:t>
            </w:r>
          </w:p>
        </w:tc>
        <w:tc>
          <w:tcPr>
            <w:tcW w:w="7619"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可模拟攀爬训练、登楼训练、对消防科目有很好的素质替代性和技能相关性。主要锻炼心肺功能、腿部肌肉、手臂肌肉、胸部肌肉、上下肢的协调性。通过对把手位置的调整，可进行推举下拉以及上提下压的训练，；</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2.参考尺寸：110cmx79cmx230cm偏差不超过±10%；</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3.功能显示：攀登距离、攀登速度、垂直高度、时间等，双脚循环模拟登楼运动，配防滑脚踏及高低位蹬拉把位。</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4.配有符合人体工程学设计的加宽支撑扶手，不妨碍背负空呼使用；</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5.最大承重：不小于150kg；</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6.产品须有产品责任险，提供保单复印件。</w:t>
            </w:r>
          </w:p>
          <w:p w:rsidR="00B06CE6" w:rsidRPr="00593A52" w:rsidRDefault="00647895">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7.</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多功能综合器</w:t>
            </w:r>
          </w:p>
        </w:tc>
        <w:tc>
          <w:tcPr>
            <w:tcW w:w="7619" w:type="dxa"/>
            <w:vAlign w:val="center"/>
          </w:tcPr>
          <w:p w:rsidR="00B06CE6" w:rsidRPr="00593A52" w:rsidRDefault="003D19DD">
            <w:pPr>
              <w:widowControl w:val="0"/>
              <w:autoSpaceDE w:val="0"/>
              <w:autoSpaceDN w:val="0"/>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1.主要锻炼消防员综合体能及核心训练，模拟消防救援中推、拉、拽、平移的训练，对消防科目有很好的素质替代性和技能相关性。</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2.可多地形使用，如普通水泥地、功能性PVC地胶、人工草坪等。</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3.带有计数显示功能：智能数据采集系统，可根据课程设置完成训练内容；</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4.配置：底座平台承重不小于180公斤、拖拽拉绳不少于10m，手提负重沙袋16公斤2个。挂铃片牛角不少于2个、模拟肩梯个1，拉杆1根，模拟拉拽水带3m；</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5.产品须有产品责任险，提供保单复印件。</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离心训练器</w:t>
            </w:r>
          </w:p>
        </w:tc>
        <w:tc>
          <w:tcPr>
            <w:tcW w:w="7619" w:type="dxa"/>
            <w:vAlign w:val="center"/>
          </w:tcPr>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1.功能：进行力量训练及运动康复训练，利用惯性配重轮加速旋转的原理，在向</w:t>
            </w:r>
            <w:r w:rsidRPr="00593A52">
              <w:rPr>
                <w:rFonts w:ascii="宋体" w:eastAsia="宋体" w:hAnsi="宋体" w:cs="仿宋" w:hint="eastAsia"/>
                <w:bCs/>
                <w:kern w:val="24"/>
                <w:sz w:val="21"/>
                <w:szCs w:val="21"/>
              </w:rPr>
              <w:lastRenderedPageBreak/>
              <w:t>心阶段中的加速度使其在离心环节的阻力增加到140%达到离心训练的最佳比例，并确保运动员在向心和离心训练阶段均可获得较大且可变的阻力</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2.不少于14种飞轮重量的组合变化，满足不同力量，不同训练项目的需求；</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3.显示功能：智能数据采集系统，可实时显示训练次数、时间、功率计算显示；</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lastRenderedPageBreak/>
              <w:t>7</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捶打阻力器</w:t>
            </w:r>
          </w:p>
        </w:tc>
        <w:tc>
          <w:tcPr>
            <w:tcW w:w="7619"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要求：用重约8磅的锤子将重150磅阻力块锤打至底部。</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1.主体架尺寸：2400×900×300（mm）偏差不超过±10%；；</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2.锤击块尺寸：910×255×255（mm）；</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3.重力锤重量：8磅 有减噪装置；</w:t>
            </w:r>
          </w:p>
          <w:p w:rsidR="00B06CE6" w:rsidRPr="00593A52" w:rsidRDefault="003D19DD">
            <w:pPr>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4.阻力可调 阻力自重不小于140磅。</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5.显示功能：智能数据采集系统，可实时显示训练次数、时间、功率计算显示；</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8</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弹跳训练凳</w:t>
            </w:r>
          </w:p>
        </w:tc>
        <w:tc>
          <w:tcPr>
            <w:tcW w:w="7619" w:type="dxa"/>
            <w:vAlign w:val="center"/>
          </w:tcPr>
          <w:p w:rsidR="00B06CE6" w:rsidRPr="00593A52" w:rsidRDefault="003D19DD">
            <w:pPr>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4只装梯形，四种不同高度，用于练习不同高度下的弹跳训练。</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9</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器材架</w:t>
            </w:r>
          </w:p>
        </w:tc>
        <w:tc>
          <w:tcPr>
            <w:tcW w:w="7619"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材质：钢材，表面垂纹烤漆处理</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功能：存储、跳绳、超级训练带、弹力带等</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10</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敏捷栏架</w:t>
            </w:r>
          </w:p>
        </w:tc>
        <w:tc>
          <w:tcPr>
            <w:tcW w:w="7619"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一体式轻盈工程塑料制成，不易碎裂，提高人的灵敏性、反应能力和弹跳能力，颜色为绿色。</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11</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助推器</w:t>
            </w:r>
          </w:p>
        </w:tc>
        <w:tc>
          <w:tcPr>
            <w:tcW w:w="7619"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1.主要管材：50×50×245（mm），实心拉光圆；</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2.产品尺寸：890×980×1055（mm）纯实心管材；</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3.说明：配件：底座、手柄、铃片立柱；</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4.最高可放置150KG重物进行推拉。</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5.可多地形使用，如普通水泥地、功能性PVC地胶、人工草坪等。</w:t>
            </w:r>
          </w:p>
          <w:p w:rsidR="00B06CE6" w:rsidRPr="00593A52" w:rsidRDefault="00647895">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12</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红外线计时系统</w:t>
            </w:r>
          </w:p>
        </w:tc>
        <w:tc>
          <w:tcPr>
            <w:tcW w:w="7619"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1.对消防队员的历次训练数据进行对比分析。</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 LED显示屏</w:t>
            </w:r>
            <w:r w:rsidR="00EF1F4F" w:rsidRPr="00593A52">
              <w:rPr>
                <w:rFonts w:ascii="宋体" w:eastAsia="宋体" w:hAnsi="宋体" w:cs="仿宋" w:hint="eastAsia"/>
                <w:bCs/>
                <w:kern w:val="24"/>
                <w:sz w:val="21"/>
                <w:szCs w:val="21"/>
              </w:rPr>
              <w:t>，显示屏尺寸：500*200mm</w:t>
            </w:r>
            <w:r w:rsidRPr="00593A52">
              <w:rPr>
                <w:rFonts w:ascii="宋体" w:eastAsia="宋体" w:hAnsi="宋体" w:cs="仿宋" w:hint="eastAsia"/>
                <w:bCs/>
                <w:kern w:val="24"/>
                <w:sz w:val="21"/>
                <w:szCs w:val="21"/>
              </w:rPr>
              <w:t>，采用红外系统，显示精度不低于1/1000。</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3.含系统机架一套，外表面为静电喷涂工艺，要求：架体为轻金属材质，携带便捷。</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13</w:t>
            </w:r>
          </w:p>
        </w:tc>
        <w:tc>
          <w:tcPr>
            <w:tcW w:w="1350" w:type="dxa"/>
            <w:vAlign w:val="center"/>
          </w:tcPr>
          <w:p w:rsidR="00B06CE6" w:rsidRPr="00593A52" w:rsidRDefault="003D19DD">
            <w:pPr>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跑步机</w:t>
            </w:r>
          </w:p>
        </w:tc>
        <w:tc>
          <w:tcPr>
            <w:tcW w:w="7619"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1.参考尺寸:</w:t>
            </w:r>
            <w:r w:rsidRPr="00593A52">
              <w:rPr>
                <w:rFonts w:ascii="宋体" w:eastAsia="宋体" w:hAnsi="宋体" w:cs="仿宋"/>
                <w:bCs/>
                <w:kern w:val="24"/>
                <w:sz w:val="21"/>
                <w:szCs w:val="21"/>
              </w:rPr>
              <w:t>2</w:t>
            </w:r>
            <w:r w:rsidRPr="00593A52">
              <w:rPr>
                <w:rFonts w:ascii="宋体" w:eastAsia="宋体" w:hAnsi="宋体" w:cs="仿宋" w:hint="eastAsia"/>
                <w:bCs/>
                <w:kern w:val="24"/>
                <w:sz w:val="21"/>
                <w:szCs w:val="21"/>
              </w:rPr>
              <w:t>20×90×</w:t>
            </w:r>
            <w:r w:rsidRPr="00593A52">
              <w:rPr>
                <w:rFonts w:ascii="宋体" w:eastAsia="宋体" w:hAnsi="宋体" w:cs="仿宋"/>
                <w:bCs/>
                <w:kern w:val="24"/>
                <w:sz w:val="21"/>
                <w:szCs w:val="21"/>
              </w:rPr>
              <w:t xml:space="preserve"> 1</w:t>
            </w:r>
            <w:r w:rsidRPr="00593A52">
              <w:rPr>
                <w:rFonts w:ascii="宋体" w:eastAsia="宋体" w:hAnsi="宋体" w:cs="仿宋" w:hint="eastAsia"/>
                <w:bCs/>
                <w:kern w:val="24"/>
                <w:sz w:val="21"/>
                <w:szCs w:val="21"/>
              </w:rPr>
              <w:t>60</w:t>
            </w:r>
            <w:r w:rsidRPr="00593A52">
              <w:rPr>
                <w:rFonts w:ascii="宋体" w:eastAsia="宋体" w:hAnsi="宋体" w:cs="仿宋"/>
                <w:bCs/>
                <w:kern w:val="24"/>
                <w:sz w:val="21"/>
                <w:szCs w:val="21"/>
              </w:rPr>
              <w:t xml:space="preserve"> cm</w:t>
            </w:r>
            <w:r w:rsidRPr="00593A52">
              <w:rPr>
                <w:rFonts w:ascii="宋体" w:eastAsia="宋体" w:hAnsi="宋体" w:cs="仿宋" w:hint="eastAsia"/>
                <w:bCs/>
                <w:kern w:val="24"/>
                <w:sz w:val="21"/>
                <w:szCs w:val="21"/>
              </w:rPr>
              <w:t>，偏差不超过±10%；</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2.最大承载： ≥180</w:t>
            </w:r>
            <w:r w:rsidRPr="00593A52">
              <w:rPr>
                <w:rFonts w:ascii="宋体" w:eastAsia="宋体" w:hAnsi="宋体" w:cs="仿宋"/>
                <w:bCs/>
                <w:kern w:val="24"/>
                <w:sz w:val="21"/>
                <w:szCs w:val="21"/>
              </w:rPr>
              <w:t xml:space="preserve"> kg</w:t>
            </w:r>
            <w:r w:rsidRPr="00593A52">
              <w:rPr>
                <w:rFonts w:ascii="宋体" w:eastAsia="宋体" w:hAnsi="宋体" w:cs="仿宋" w:hint="eastAsia"/>
                <w:bCs/>
                <w:kern w:val="24"/>
                <w:sz w:val="21"/>
                <w:szCs w:val="21"/>
              </w:rPr>
              <w:t>；</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3.跑带尺寸：≥</w:t>
            </w:r>
            <w:r w:rsidRPr="00593A52">
              <w:rPr>
                <w:rFonts w:ascii="宋体" w:eastAsia="宋体" w:hAnsi="宋体" w:cs="仿宋"/>
                <w:bCs/>
                <w:kern w:val="24"/>
                <w:sz w:val="21"/>
                <w:szCs w:val="21"/>
              </w:rPr>
              <w:t>1</w:t>
            </w:r>
            <w:r w:rsidRPr="00593A52">
              <w:rPr>
                <w:rFonts w:ascii="宋体" w:eastAsia="宋体" w:hAnsi="宋体" w:cs="仿宋" w:hint="eastAsia"/>
                <w:bCs/>
                <w:kern w:val="24"/>
                <w:sz w:val="21"/>
                <w:szCs w:val="21"/>
              </w:rPr>
              <w:t>60</w:t>
            </w:r>
            <w:r w:rsidRPr="00593A52">
              <w:rPr>
                <w:rFonts w:ascii="宋体" w:eastAsia="宋体" w:hAnsi="宋体" w:cs="仿宋"/>
                <w:bCs/>
                <w:kern w:val="24"/>
                <w:sz w:val="21"/>
                <w:szCs w:val="21"/>
              </w:rPr>
              <w:t>x 5</w:t>
            </w:r>
            <w:r w:rsidRPr="00593A52">
              <w:rPr>
                <w:rFonts w:ascii="宋体" w:eastAsia="宋体" w:hAnsi="宋体" w:cs="仿宋" w:hint="eastAsia"/>
                <w:bCs/>
                <w:kern w:val="24"/>
                <w:sz w:val="21"/>
                <w:szCs w:val="21"/>
              </w:rPr>
              <w:t>8</w:t>
            </w:r>
            <w:r w:rsidRPr="00593A52">
              <w:rPr>
                <w:rFonts w:ascii="宋体" w:eastAsia="宋体" w:hAnsi="宋体" w:cs="仿宋"/>
                <w:bCs/>
                <w:kern w:val="24"/>
                <w:sz w:val="21"/>
                <w:szCs w:val="21"/>
              </w:rPr>
              <w:t xml:space="preserve"> cm</w:t>
            </w:r>
            <w:r w:rsidRPr="00593A52">
              <w:rPr>
                <w:rFonts w:ascii="宋体" w:eastAsia="宋体" w:hAnsi="宋体" w:cs="仿宋" w:hint="eastAsia"/>
                <w:bCs/>
                <w:kern w:val="24"/>
                <w:sz w:val="21"/>
                <w:szCs w:val="21"/>
              </w:rPr>
              <w:t>；速度范围：不低于0.6-22千米/小时坡度范围：不低于-1-16%；</w:t>
            </w:r>
          </w:p>
          <w:p w:rsidR="00B06CE6" w:rsidRPr="00593A52" w:rsidRDefault="003D19DD">
            <w:pPr>
              <w:widowControl w:val="0"/>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4.马达功率： 4匹交流马达；</w:t>
            </w:r>
          </w:p>
          <w:p w:rsidR="00B06CE6" w:rsidRPr="00593A52" w:rsidRDefault="003D19DD">
            <w:pPr>
              <w:widowControl w:val="0"/>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5.马达须有第三方检测机构出具的产品检验报告；</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6.动态心率控制：根据用户的心率自动调节运动强度；</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7.后滚筒防护罩须采用金属材料；面板显示: LED显示屏；</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8.跑步机的LED屏符合国家相关检验要求，提供提供带有“CMA”标识质量监督检验中心出具的产品检验报告复印件；</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9.跑步机须符合GB17498.1-2008、GB17498.6-2008、GB4796.1-2005检验并提供带有“CMA”标识产品检验报告；</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10.</w:t>
            </w:r>
            <w:r w:rsidR="003D19DD" w:rsidRPr="00593A52">
              <w:rPr>
                <w:rFonts w:ascii="宋体" w:eastAsia="宋体" w:hAnsi="宋体" w:cs="仿宋" w:hint="eastAsia"/>
                <w:bCs/>
                <w:kern w:val="24"/>
                <w:sz w:val="21"/>
                <w:szCs w:val="21"/>
              </w:rPr>
              <w:t xml:space="preserve">提供产品彩页或实物照片。 </w:t>
            </w:r>
          </w:p>
        </w:tc>
      </w:tr>
      <w:tr w:rsidR="00B06CE6" w:rsidRPr="00593A52">
        <w:trPr>
          <w:trHeight w:val="390"/>
          <w:jc w:val="center"/>
        </w:trPr>
        <w:tc>
          <w:tcPr>
            <w:tcW w:w="787" w:type="dxa"/>
            <w:vAlign w:val="center"/>
          </w:tcPr>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lastRenderedPageBreak/>
              <w:t>14</w:t>
            </w:r>
          </w:p>
        </w:tc>
        <w:tc>
          <w:tcPr>
            <w:tcW w:w="1350" w:type="dxa"/>
            <w:vAlign w:val="center"/>
          </w:tcPr>
          <w:p w:rsidR="00B06CE6" w:rsidRPr="00593A52" w:rsidRDefault="003D19DD">
            <w:pPr>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无动力跑步机</w:t>
            </w:r>
          </w:p>
        </w:tc>
        <w:tc>
          <w:tcPr>
            <w:tcW w:w="7619" w:type="dxa"/>
            <w:vAlign w:val="center"/>
          </w:tcPr>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1.跑步面积：不小于160×48cm，偏差不超过±5%；</w:t>
            </w:r>
          </w:p>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2.面板显示：不小于24寸液晶触摸屏，可采集、计算、显示跑步距离、时间、速度、能耗、有氧功率、无氧功率等；</w:t>
            </w:r>
          </w:p>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3.拥有本地运动数据库系统,可存储管理个人体能运动数据；</w:t>
            </w:r>
          </w:p>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4.履带式跑步带和轴承传动系统；</w:t>
            </w:r>
          </w:p>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5.无速度限制；</w:t>
            </w:r>
          </w:p>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6.最大承重：不小于180kg；</w:t>
            </w:r>
          </w:p>
          <w:p w:rsidR="00B06CE6" w:rsidRPr="00593A52" w:rsidRDefault="003D19DD">
            <w:pPr>
              <w:widowControl w:val="0"/>
              <w:adjustRightInd/>
              <w:spacing w:after="0" w:line="300" w:lineRule="exact"/>
              <w:ind w:left="315" w:hangingChars="150" w:hanging="315"/>
              <w:rPr>
                <w:rFonts w:ascii="宋体" w:eastAsia="宋体" w:hAnsi="宋体" w:cs="仿宋"/>
                <w:bCs/>
                <w:kern w:val="24"/>
                <w:sz w:val="21"/>
                <w:szCs w:val="21"/>
              </w:rPr>
            </w:pPr>
            <w:r w:rsidRPr="00593A52">
              <w:rPr>
                <w:rFonts w:ascii="宋体" w:eastAsia="宋体" w:hAnsi="宋体" w:cs="仿宋" w:hint="eastAsia"/>
                <w:bCs/>
                <w:kern w:val="24"/>
                <w:sz w:val="21"/>
                <w:szCs w:val="21"/>
              </w:rPr>
              <w:t>7.产品需符合GB17498.1-2008、GB17498.6-2008的检验要求并提供产品提供带有“CMA”标识检验报告复印件；</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8.</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15</w:t>
            </w:r>
          </w:p>
        </w:tc>
        <w:tc>
          <w:tcPr>
            <w:tcW w:w="1350" w:type="dxa"/>
            <w:vAlign w:val="center"/>
          </w:tcPr>
          <w:p w:rsidR="00B06CE6" w:rsidRPr="00593A52" w:rsidRDefault="003D19DD">
            <w:pPr>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全负载训练机</w:t>
            </w:r>
          </w:p>
        </w:tc>
        <w:tc>
          <w:tcPr>
            <w:tcW w:w="7619" w:type="dxa"/>
            <w:vAlign w:val="center"/>
          </w:tcPr>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 参考尺寸：210x130x140cm偏差不超过±5%；</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2.平衡训练台长宽尺寸不小于 130x85cm，倾斜角度不小于 25 度；</w:t>
            </w:r>
          </w:p>
          <w:p w:rsidR="00B06CE6" w:rsidRPr="00593A52" w:rsidRDefault="003D19DD">
            <w:pPr>
              <w:widowControl w:val="0"/>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3.自主驱动运转，磁控飞轮阻力调节，可倒转；</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4.扶手配有 6 组推拉式阻力调节，具有紧急制动系统，配有负重杠铃片把手，含 40kg 杠铃片；</w:t>
            </w:r>
          </w:p>
          <w:p w:rsidR="00B06CE6" w:rsidRPr="00593A52" w:rsidRDefault="003D19DD">
            <w:pPr>
              <w:widowControl w:val="0"/>
              <w:adjustRightInd/>
              <w:spacing w:after="0" w:line="300" w:lineRule="exact"/>
              <w:ind w:left="210" w:hangingChars="100" w:hanging="210"/>
              <w:rPr>
                <w:rFonts w:ascii="宋体" w:eastAsia="宋体" w:hAnsi="宋体" w:cs="仿宋"/>
                <w:bCs/>
                <w:kern w:val="24"/>
                <w:sz w:val="21"/>
                <w:szCs w:val="21"/>
              </w:rPr>
            </w:pPr>
            <w:r w:rsidRPr="00593A52">
              <w:rPr>
                <w:rFonts w:ascii="宋体" w:eastAsia="宋体" w:hAnsi="宋体" w:cs="仿宋" w:hint="eastAsia"/>
                <w:bCs/>
                <w:kern w:val="24"/>
                <w:sz w:val="21"/>
                <w:szCs w:val="21"/>
              </w:rPr>
              <w:t>5.产品需符合GB17498.1-2008的检验要求并提供提供带有“CMA”标识产品检验报告复印件；</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16</w:t>
            </w:r>
          </w:p>
        </w:tc>
        <w:tc>
          <w:tcPr>
            <w:tcW w:w="1350" w:type="dxa"/>
            <w:vAlign w:val="center"/>
          </w:tcPr>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综合训练器</w:t>
            </w:r>
          </w:p>
        </w:tc>
        <w:tc>
          <w:tcPr>
            <w:tcW w:w="7619" w:type="dxa"/>
            <w:vAlign w:val="center"/>
          </w:tcPr>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1.训练部位及功能：功能不少于坐式低拉、膝部训练、二头肌训练、弯臂训练、后拉背部训练、高拉臂训练、高拉训练、扩胸训练、推拉训练。可锻炼胸部、上肢、腿部等各部肌肉；</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2.管材规格：主体框架管材采用不小于30mm×60mm×3mm矩形或椭圆型管材与不小于6mm钢板焊接而成，贴地架采用不小于60mm×120mm×3mm矩形或椭圆型管材，力臂采用φ60mm×3mm圆管；</w:t>
            </w:r>
          </w:p>
          <w:p w:rsidR="00B06CE6" w:rsidRPr="00593A52" w:rsidRDefault="003D19DD">
            <w:pPr>
              <w:widowControl w:val="0"/>
              <w:autoSpaceDE w:val="0"/>
              <w:autoSpaceDN w:val="0"/>
              <w:spacing w:after="0" w:line="300" w:lineRule="exact"/>
              <w:ind w:left="420" w:hangingChars="200" w:hanging="420"/>
              <w:rPr>
                <w:rFonts w:ascii="宋体" w:eastAsia="宋体" w:hAnsi="宋体" w:cs="仿宋"/>
                <w:bCs/>
                <w:kern w:val="24"/>
                <w:sz w:val="21"/>
                <w:szCs w:val="21"/>
              </w:rPr>
            </w:pPr>
            <w:r w:rsidRPr="00593A52">
              <w:rPr>
                <w:rFonts w:ascii="宋体" w:eastAsia="宋体" w:hAnsi="宋体" w:cs="仿宋" w:hint="eastAsia"/>
                <w:bCs/>
                <w:kern w:val="24"/>
                <w:sz w:val="21"/>
                <w:szCs w:val="21"/>
              </w:rPr>
              <w:t>3.配重：不小于400kg，采用高品质钢材及强磁自吸式配重插销φ20mm钢制导杆；</w:t>
            </w:r>
          </w:p>
          <w:p w:rsidR="00B06CE6" w:rsidRPr="00593A52" w:rsidRDefault="003D19DD">
            <w:pPr>
              <w:widowControl w:val="0"/>
              <w:autoSpaceDE w:val="0"/>
              <w:autoSpaceDN w:val="0"/>
              <w:spacing w:after="0" w:line="300" w:lineRule="exact"/>
              <w:ind w:left="105" w:hangingChars="50" w:hanging="105"/>
              <w:rPr>
                <w:rFonts w:ascii="宋体" w:eastAsia="宋体" w:hAnsi="宋体" w:cs="仿宋"/>
                <w:bCs/>
                <w:kern w:val="24"/>
                <w:sz w:val="21"/>
                <w:szCs w:val="21"/>
              </w:rPr>
            </w:pPr>
            <w:r w:rsidRPr="00593A52">
              <w:rPr>
                <w:rFonts w:ascii="宋体" w:eastAsia="宋体" w:hAnsi="宋体" w:cs="仿宋" w:hint="eastAsia"/>
                <w:bCs/>
                <w:kern w:val="24"/>
                <w:sz w:val="21"/>
                <w:szCs w:val="21"/>
              </w:rPr>
              <w:t>4.护罩：器材采用厚度不小于3mm冷轧钢板全包式护罩结构；</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5.滑轮及钢索：采用铝合金滑轮，滑轮部位带有防护罩；</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6.采用绳动无固定轨迹运动模式，钢索采用不小于4.8mm自润滑钢索</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7.计数功能：智能数据采集系统，每个训练方位配备磁感应计数器；</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8.产品重量：不小于900kg；</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9.参考尺寸：：4200mm×4200mm×2210mm偏差不超过±5%；</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10.</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17</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挂片式斜上深蹲训练器</w:t>
            </w:r>
          </w:p>
        </w:tc>
        <w:tc>
          <w:tcPr>
            <w:tcW w:w="7619" w:type="dxa"/>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1、主管材规格：采用不小于70×140mm壁厚≥3.0mm的矩形或椭圆形管材制造；</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2、参考尺寸: 长2360×宽1750×高236(mm)偏差不超过±10%；</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3、把手：采用铝合金防滑把手；</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4、配有闲置杠铃片放置挂杆；所有标准件、螺栓、均须采用不锈钢材料制作；</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5、配重盘支撑承受最大负载不小于400公斤的4倍载荷不损坏，须提供提供带有“CMA”标识检测机构提供的检测报告为依据，器材重量：不小于200kg</w:t>
            </w:r>
          </w:p>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6、材料环保：座靠垫及塑料件制作原材料均无毒、无异味，须提供提供带有“CMA”标识检测机构提供的检测报告为依据；</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7.</w:t>
            </w:r>
            <w:r w:rsidR="003D19DD" w:rsidRPr="00593A52">
              <w:rPr>
                <w:rFonts w:ascii="宋体" w:eastAsia="宋体" w:hAnsi="宋体" w:cs="仿宋" w:hint="eastAsia"/>
                <w:bCs/>
                <w:kern w:val="24"/>
                <w:sz w:val="21"/>
                <w:szCs w:val="21"/>
              </w:rPr>
              <w:t>提供产品彩页或实物照片。</w:t>
            </w:r>
          </w:p>
        </w:tc>
      </w:tr>
      <w:tr w:rsidR="00B06CE6" w:rsidRPr="00593A52">
        <w:trPr>
          <w:trHeight w:val="390"/>
          <w:jc w:val="center"/>
        </w:trPr>
        <w:tc>
          <w:tcPr>
            <w:tcW w:w="787"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18</w:t>
            </w:r>
          </w:p>
        </w:tc>
        <w:tc>
          <w:tcPr>
            <w:tcW w:w="1350" w:type="dxa"/>
            <w:vAlign w:val="center"/>
          </w:tcPr>
          <w:p w:rsidR="00B06CE6" w:rsidRPr="00593A52" w:rsidRDefault="003D19DD">
            <w:pPr>
              <w:widowControl w:val="0"/>
              <w:adjustRightInd/>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人体成分分析仪</w:t>
            </w:r>
          </w:p>
        </w:tc>
        <w:tc>
          <w:tcPr>
            <w:tcW w:w="7619" w:type="dxa"/>
            <w:vAlign w:val="center"/>
          </w:tcPr>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1</w:t>
            </w:r>
            <w:r w:rsidRPr="00593A52">
              <w:rPr>
                <w:rFonts w:ascii="宋体" w:eastAsia="宋体" w:hAnsi="宋体" w:cs="仿宋"/>
                <w:bCs/>
                <w:kern w:val="24"/>
                <w:sz w:val="21"/>
                <w:szCs w:val="21"/>
              </w:rPr>
              <w:t>.人体成分分析</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体重、去脂体重、肌肉量、脂肪量、骨骼肌含量、蛋白质、无机盐、身体总水分、内脏脂肪（等级）、 身体质量（BMI）、体型判定、体脂百分比、细胞内水、细胞外水、健壮指数、节段肌肉（四肢躯干）、节段脂肪（四</w:t>
            </w:r>
            <w:r w:rsidRPr="00593A52">
              <w:rPr>
                <w:rFonts w:ascii="宋体" w:eastAsia="宋体" w:hAnsi="宋体" w:cs="仿宋"/>
                <w:bCs/>
                <w:kern w:val="24"/>
                <w:sz w:val="21"/>
                <w:szCs w:val="21"/>
              </w:rPr>
              <w:lastRenderedPageBreak/>
              <w:t>肢躯干）、水肿指数（水分浮肿指数、液体浮肿指数、节段水分浮肿指数、节段液体浮肿指数）， 历史对比（体重，脂肪量，肌肉量）、调节建议（脂肪量，肌肉量）</w:t>
            </w:r>
            <w:r w:rsidRPr="00593A52">
              <w:rPr>
                <w:rFonts w:ascii="宋体" w:eastAsia="宋体" w:hAnsi="宋体" w:cs="仿宋" w:hint="eastAsia"/>
                <w:bCs/>
                <w:kern w:val="24"/>
                <w:sz w:val="21"/>
                <w:szCs w:val="21"/>
              </w:rPr>
              <w:t>，基础代谢，总能量消耗。</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bCs/>
                <w:kern w:val="24"/>
                <w:sz w:val="21"/>
                <w:szCs w:val="21"/>
              </w:rPr>
              <w:t>2.人体姿态评估</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高低肩、X/O型腿、颈椎前沿、圆肩驼背、骨盆前/后倾、膝超伸、颈椎侧弯、脊柱侧弯</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3.采用不少于</w:t>
            </w:r>
            <w:r w:rsidRPr="00593A52">
              <w:rPr>
                <w:rFonts w:ascii="宋体" w:eastAsia="宋体" w:hAnsi="宋体" w:cs="仿宋"/>
                <w:bCs/>
                <w:kern w:val="24"/>
                <w:sz w:val="21"/>
                <w:szCs w:val="21"/>
              </w:rPr>
              <w:t>8点式接触/4电极测量/5因素计算/5节段/6频率（1kHz，5kHz，50kHz，250kHz，500kHz，1000kHz）</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4.</w:t>
            </w:r>
            <w:r w:rsidRPr="00593A52">
              <w:rPr>
                <w:rFonts w:ascii="宋体" w:eastAsia="宋体" w:hAnsi="宋体" w:cs="仿宋"/>
                <w:bCs/>
                <w:kern w:val="24"/>
                <w:sz w:val="21"/>
                <w:szCs w:val="21"/>
              </w:rPr>
              <w:t>语音提示</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全程真人语音引导</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5.</w:t>
            </w:r>
            <w:r w:rsidRPr="00593A52">
              <w:rPr>
                <w:rFonts w:ascii="宋体" w:eastAsia="宋体" w:hAnsi="宋体" w:cs="仿宋"/>
                <w:bCs/>
                <w:kern w:val="24"/>
                <w:sz w:val="21"/>
                <w:szCs w:val="21"/>
              </w:rPr>
              <w:t>数据储存</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自动存储所有数据报告/支持远程查看数据报告/支持数据报告的</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测量屏幕</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11.6英寸 1920 × 1080 IPS高清十点式触控电容屏</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6.</w:t>
            </w:r>
            <w:r w:rsidRPr="00593A52">
              <w:rPr>
                <w:rFonts w:ascii="宋体" w:eastAsia="宋体" w:hAnsi="宋体" w:cs="仿宋"/>
                <w:bCs/>
                <w:kern w:val="24"/>
                <w:sz w:val="21"/>
                <w:szCs w:val="21"/>
              </w:rPr>
              <w:t>外部接口</w:t>
            </w:r>
            <w:r w:rsidRPr="00593A52">
              <w:rPr>
                <w:rFonts w:ascii="宋体" w:eastAsia="宋体" w:hAnsi="宋体" w:cs="仿宋" w:hint="eastAsia"/>
                <w:bCs/>
                <w:kern w:val="24"/>
                <w:sz w:val="21"/>
                <w:szCs w:val="21"/>
              </w:rPr>
              <w:t>：不少于</w:t>
            </w:r>
            <w:r w:rsidRPr="00593A52">
              <w:rPr>
                <w:rFonts w:ascii="宋体" w:eastAsia="宋体" w:hAnsi="宋体" w:cs="仿宋"/>
                <w:bCs/>
                <w:kern w:val="24"/>
                <w:sz w:val="21"/>
                <w:szCs w:val="21"/>
              </w:rPr>
              <w:t>网线接口 1</w:t>
            </w:r>
            <w:r w:rsidRPr="00593A52">
              <w:rPr>
                <w:rFonts w:ascii="宋体" w:eastAsia="宋体" w:hAnsi="宋体" w:cs="仿宋" w:hint="eastAsia"/>
                <w:bCs/>
                <w:kern w:val="24"/>
                <w:sz w:val="21"/>
                <w:szCs w:val="21"/>
              </w:rPr>
              <w:t>个</w:t>
            </w:r>
            <w:r w:rsidRPr="00593A52">
              <w:rPr>
                <w:rFonts w:ascii="宋体" w:eastAsia="宋体" w:hAnsi="宋体" w:cs="仿宋"/>
                <w:bCs/>
                <w:kern w:val="24"/>
                <w:sz w:val="21"/>
                <w:szCs w:val="21"/>
              </w:rPr>
              <w:t xml:space="preserve">HDMI </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 xml:space="preserve"> 1</w:t>
            </w:r>
            <w:r w:rsidRPr="00593A52">
              <w:rPr>
                <w:rFonts w:ascii="宋体" w:eastAsia="宋体" w:hAnsi="宋体" w:cs="仿宋" w:hint="eastAsia"/>
                <w:bCs/>
                <w:kern w:val="24"/>
                <w:sz w:val="21"/>
                <w:szCs w:val="21"/>
              </w:rPr>
              <w:t>个</w:t>
            </w:r>
            <w:r w:rsidRPr="00593A52">
              <w:rPr>
                <w:rFonts w:ascii="宋体" w:eastAsia="宋体" w:hAnsi="宋体" w:cs="仿宋"/>
                <w:bCs/>
                <w:kern w:val="24"/>
                <w:sz w:val="21"/>
                <w:szCs w:val="21"/>
              </w:rPr>
              <w:t xml:space="preserve">USB2.0 </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1</w:t>
            </w:r>
            <w:r w:rsidRPr="00593A52">
              <w:rPr>
                <w:rFonts w:ascii="宋体" w:eastAsia="宋体" w:hAnsi="宋体" w:cs="仿宋" w:hint="eastAsia"/>
                <w:bCs/>
                <w:kern w:val="24"/>
                <w:sz w:val="21"/>
                <w:szCs w:val="21"/>
              </w:rPr>
              <w:t>个</w:t>
            </w:r>
            <w:r w:rsidRPr="00593A52">
              <w:rPr>
                <w:rFonts w:ascii="宋体" w:eastAsia="宋体" w:hAnsi="宋体" w:cs="仿宋"/>
                <w:bCs/>
                <w:kern w:val="24"/>
                <w:sz w:val="21"/>
                <w:szCs w:val="21"/>
              </w:rPr>
              <w:t xml:space="preserve"> USB3.0</w:t>
            </w:r>
            <w:r w:rsidRPr="00593A52">
              <w:rPr>
                <w:rFonts w:ascii="宋体" w:eastAsia="宋体" w:hAnsi="宋体" w:cs="仿宋" w:hint="eastAsia"/>
                <w:bCs/>
                <w:kern w:val="24"/>
                <w:sz w:val="21"/>
                <w:szCs w:val="21"/>
              </w:rPr>
              <w:t>、1个</w:t>
            </w:r>
            <w:r w:rsidRPr="00593A52">
              <w:rPr>
                <w:rFonts w:ascii="宋体" w:eastAsia="宋体" w:hAnsi="宋体" w:cs="仿宋"/>
                <w:bCs/>
                <w:kern w:val="24"/>
                <w:sz w:val="21"/>
                <w:szCs w:val="21"/>
              </w:rPr>
              <w:t>电源接口</w:t>
            </w:r>
          </w:p>
          <w:p w:rsidR="00B06CE6" w:rsidRPr="00593A52" w:rsidRDefault="003D19DD">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7.</w:t>
            </w:r>
            <w:r w:rsidRPr="00593A52">
              <w:rPr>
                <w:rFonts w:ascii="宋体" w:eastAsia="宋体" w:hAnsi="宋体" w:cs="仿宋"/>
                <w:bCs/>
                <w:kern w:val="24"/>
                <w:sz w:val="21"/>
                <w:szCs w:val="21"/>
              </w:rPr>
              <w:t>操作环境</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环境温度范围: 10 ~ 40℃</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测试身高范围</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90cm ~ 240cm</w:t>
            </w:r>
          </w:p>
          <w:p w:rsidR="00B06CE6" w:rsidRPr="00593A52" w:rsidRDefault="003D19DD">
            <w:pPr>
              <w:widowControl w:val="0"/>
              <w:autoSpaceDE w:val="0"/>
              <w:autoSpaceDN w:val="0"/>
              <w:spacing w:after="0" w:line="300" w:lineRule="exact"/>
              <w:ind w:firstLineChars="200" w:firstLine="420"/>
              <w:rPr>
                <w:rFonts w:ascii="宋体" w:eastAsia="宋体" w:hAnsi="宋体" w:cs="仿宋"/>
                <w:bCs/>
                <w:kern w:val="24"/>
                <w:sz w:val="21"/>
                <w:szCs w:val="21"/>
              </w:rPr>
            </w:pPr>
            <w:r w:rsidRPr="00593A52">
              <w:rPr>
                <w:rFonts w:ascii="宋体" w:eastAsia="宋体" w:hAnsi="宋体" w:cs="仿宋"/>
                <w:bCs/>
                <w:kern w:val="24"/>
                <w:sz w:val="21"/>
                <w:szCs w:val="21"/>
              </w:rPr>
              <w:t>测试体重设备</w:t>
            </w:r>
            <w:r w:rsidRPr="00593A52">
              <w:rPr>
                <w:rFonts w:ascii="宋体" w:eastAsia="宋体" w:hAnsi="宋体" w:cs="仿宋" w:hint="eastAsia"/>
                <w:bCs/>
                <w:kern w:val="24"/>
                <w:sz w:val="21"/>
                <w:szCs w:val="21"/>
              </w:rPr>
              <w:t>：</w:t>
            </w:r>
            <w:r w:rsidRPr="00593A52">
              <w:rPr>
                <w:rFonts w:ascii="宋体" w:eastAsia="宋体" w:hAnsi="宋体" w:cs="仿宋"/>
                <w:bCs/>
                <w:kern w:val="24"/>
                <w:sz w:val="21"/>
                <w:szCs w:val="21"/>
              </w:rPr>
              <w:t>10kg ~ 260kg</w:t>
            </w:r>
          </w:p>
          <w:p w:rsidR="00B06CE6" w:rsidRPr="00593A52" w:rsidRDefault="00647895">
            <w:pPr>
              <w:widowControl w:val="0"/>
              <w:autoSpaceDE w:val="0"/>
              <w:autoSpaceDN w:val="0"/>
              <w:spacing w:after="0" w:line="300" w:lineRule="exact"/>
              <w:rPr>
                <w:rFonts w:ascii="宋体" w:eastAsia="宋体" w:hAnsi="宋体" w:cs="仿宋"/>
                <w:bCs/>
                <w:kern w:val="24"/>
                <w:sz w:val="21"/>
                <w:szCs w:val="21"/>
              </w:rPr>
            </w:pPr>
            <w:r w:rsidRPr="00593A52">
              <w:rPr>
                <w:rFonts w:ascii="宋体" w:eastAsia="宋体" w:hAnsi="宋体" w:cs="仿宋" w:hint="eastAsia"/>
                <w:bCs/>
                <w:kern w:val="24"/>
                <w:sz w:val="21"/>
                <w:szCs w:val="21"/>
              </w:rPr>
              <w:t>8.</w:t>
            </w:r>
            <w:r w:rsidR="003D19DD" w:rsidRPr="00593A52">
              <w:rPr>
                <w:rFonts w:ascii="宋体" w:eastAsia="宋体" w:hAnsi="宋体" w:cs="仿宋" w:hint="eastAsia"/>
                <w:bCs/>
                <w:kern w:val="24"/>
                <w:sz w:val="21"/>
                <w:szCs w:val="21"/>
              </w:rPr>
              <w:t>提供产品彩页或实物照片。</w:t>
            </w:r>
          </w:p>
        </w:tc>
      </w:tr>
    </w:tbl>
    <w:p w:rsidR="00B06CE6" w:rsidRPr="00593A52" w:rsidRDefault="00B06CE6">
      <w:pPr>
        <w:widowControl w:val="0"/>
        <w:spacing w:after="0" w:line="360" w:lineRule="auto"/>
        <w:jc w:val="both"/>
        <w:rPr>
          <w:rFonts w:ascii="宋体" w:eastAsia="宋体" w:hAnsi="宋体" w:cs="宋体"/>
          <w:b/>
          <w:kern w:val="2"/>
          <w:sz w:val="21"/>
          <w:szCs w:val="21"/>
        </w:rPr>
      </w:pPr>
    </w:p>
    <w:p w:rsidR="00B06CE6" w:rsidRPr="00593A52" w:rsidRDefault="003D19DD">
      <w:pPr>
        <w:widowControl w:val="0"/>
        <w:spacing w:after="0" w:line="360" w:lineRule="auto"/>
        <w:jc w:val="both"/>
        <w:rPr>
          <w:rFonts w:ascii="宋体" w:eastAsia="宋体" w:hAnsi="宋体" w:cs="宋体"/>
          <w:b/>
          <w:kern w:val="2"/>
          <w:sz w:val="21"/>
          <w:szCs w:val="21"/>
        </w:rPr>
      </w:pPr>
      <w:r w:rsidRPr="00593A52">
        <w:rPr>
          <w:rFonts w:ascii="宋体" w:eastAsia="宋体" w:hAnsi="宋体" w:cs="宋体" w:hint="eastAsia"/>
          <w:b/>
          <w:kern w:val="2"/>
          <w:sz w:val="21"/>
          <w:szCs w:val="21"/>
        </w:rPr>
        <w:t>三、 项目建设要求及说明</w:t>
      </w:r>
    </w:p>
    <w:p w:rsidR="00B06CE6" w:rsidRPr="00593A52" w:rsidRDefault="003D19DD">
      <w:pPr>
        <w:widowControl w:val="0"/>
        <w:spacing w:after="0" w:line="360" w:lineRule="auto"/>
        <w:ind w:firstLineChars="98" w:firstLine="207"/>
        <w:jc w:val="both"/>
        <w:rPr>
          <w:rFonts w:ascii="宋体" w:eastAsia="宋体" w:hAnsi="宋体" w:cs="宋体"/>
          <w:b/>
          <w:kern w:val="2"/>
          <w:sz w:val="21"/>
          <w:szCs w:val="21"/>
        </w:rPr>
      </w:pPr>
      <w:r w:rsidRPr="00593A52">
        <w:rPr>
          <w:rFonts w:ascii="宋体" w:eastAsia="宋体" w:hAnsi="宋体" w:cs="宋体" w:hint="eastAsia"/>
          <w:b/>
          <w:kern w:val="2"/>
          <w:sz w:val="21"/>
          <w:szCs w:val="21"/>
        </w:rPr>
        <w:t>1．产品运输、保险及保管</w:t>
      </w:r>
    </w:p>
    <w:p w:rsidR="00B06CE6" w:rsidRPr="00593A52" w:rsidRDefault="003D19DD">
      <w:pPr>
        <w:widowControl w:val="0"/>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1.1中标人负责产品安装调试中的全部运输，包括装卸及现场搬运等。</w:t>
      </w:r>
    </w:p>
    <w:p w:rsidR="00B06CE6" w:rsidRPr="00593A52" w:rsidRDefault="003D19DD">
      <w:pPr>
        <w:widowControl w:val="0"/>
        <w:numPr>
          <w:ilvl w:val="1"/>
          <w:numId w:val="3"/>
        </w:numPr>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中标人负责产品在安装及培训地点的保管，直至项目验收合格。</w:t>
      </w:r>
    </w:p>
    <w:p w:rsidR="00B06CE6" w:rsidRPr="00593A52" w:rsidRDefault="003D19DD">
      <w:pPr>
        <w:widowControl w:val="0"/>
        <w:numPr>
          <w:ilvl w:val="1"/>
          <w:numId w:val="3"/>
        </w:numPr>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中标人负责其派出的工作人员的人身意外保险。</w:t>
      </w:r>
    </w:p>
    <w:p w:rsidR="00B06CE6" w:rsidRPr="00593A52" w:rsidRDefault="003D19DD">
      <w:pPr>
        <w:widowControl w:val="0"/>
        <w:numPr>
          <w:ilvl w:val="1"/>
          <w:numId w:val="3"/>
        </w:numPr>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采购人收货且验收合格前，所有产品的保管责任及在途风险均由中标人承担。如有缺失，中标人应及时补足。</w:t>
      </w:r>
    </w:p>
    <w:p w:rsidR="00B06CE6" w:rsidRPr="00593A52" w:rsidRDefault="003D19DD">
      <w:pPr>
        <w:widowControl w:val="0"/>
        <w:spacing w:after="0" w:line="360" w:lineRule="auto"/>
        <w:ind w:firstLineChars="100" w:firstLine="211"/>
        <w:jc w:val="both"/>
        <w:rPr>
          <w:rFonts w:ascii="宋体" w:eastAsia="宋体" w:hAnsi="宋体" w:cs="宋体"/>
          <w:b/>
          <w:kern w:val="2"/>
          <w:sz w:val="21"/>
          <w:szCs w:val="21"/>
        </w:rPr>
      </w:pPr>
      <w:r w:rsidRPr="00593A52">
        <w:rPr>
          <w:rFonts w:ascii="宋体" w:eastAsia="宋体" w:hAnsi="宋体" w:cs="宋体" w:hint="eastAsia"/>
          <w:b/>
          <w:kern w:val="2"/>
          <w:sz w:val="21"/>
          <w:szCs w:val="21"/>
        </w:rPr>
        <w:t>2．安装调试</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2.1所有需要安装的产品均由中标人负责安装，安装质量标准符合国家规范及行业要求，并应符合中标人提供且经采购人确认的安装方案（如有）。</w:t>
      </w:r>
    </w:p>
    <w:p w:rsidR="00B06CE6" w:rsidRPr="00593A52" w:rsidRDefault="003D19DD">
      <w:pPr>
        <w:widowControl w:val="0"/>
        <w:spacing w:after="0" w:line="360" w:lineRule="auto"/>
        <w:ind w:firstLineChars="300" w:firstLine="630"/>
        <w:jc w:val="both"/>
        <w:rPr>
          <w:rFonts w:ascii="宋体" w:eastAsia="宋体" w:hAnsi="宋体" w:cs="宋体"/>
          <w:kern w:val="2"/>
          <w:sz w:val="21"/>
          <w:szCs w:val="21"/>
        </w:rPr>
      </w:pPr>
      <w:r w:rsidRPr="00593A52">
        <w:rPr>
          <w:rFonts w:ascii="宋体" w:eastAsia="宋体" w:hAnsi="宋体" w:cs="宋体" w:hint="eastAsia"/>
          <w:kern w:val="2"/>
          <w:sz w:val="21"/>
          <w:szCs w:val="21"/>
        </w:rPr>
        <w:t>2.2中标人须加强安装的组织管理，所有安装人员须遵守有关规章制度，持证上岗，并应做好安全防护措施，非因采购人原因导致的安全事故或其他人身财产损失的，均由中标人负责。</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2.3安装过程中，中标人需保护承认原有设备设施，并在施工完毕立即恢复原设备设施的使用。</w:t>
      </w:r>
    </w:p>
    <w:p w:rsidR="00B06CE6" w:rsidRPr="00593A52" w:rsidRDefault="003D19DD">
      <w:pPr>
        <w:widowControl w:val="0"/>
        <w:spacing w:after="0" w:line="360" w:lineRule="auto"/>
        <w:ind w:firstLineChars="300" w:firstLine="630"/>
        <w:jc w:val="both"/>
        <w:rPr>
          <w:rFonts w:ascii="宋体" w:eastAsia="宋体" w:hAnsi="宋体" w:cs="宋体"/>
          <w:kern w:val="2"/>
          <w:sz w:val="21"/>
          <w:szCs w:val="21"/>
        </w:rPr>
      </w:pPr>
      <w:r w:rsidRPr="00593A52">
        <w:rPr>
          <w:rFonts w:ascii="宋体" w:eastAsia="宋体" w:hAnsi="宋体" w:cs="宋体" w:hint="eastAsia"/>
          <w:kern w:val="2"/>
          <w:sz w:val="21"/>
          <w:szCs w:val="21"/>
        </w:rPr>
        <w:t>2.4项目完成后，中标人应将项目有关的全部资料，包括产品资料、技术文档等，移交采购人。</w:t>
      </w:r>
    </w:p>
    <w:p w:rsidR="00B06CE6" w:rsidRPr="00593A52" w:rsidRDefault="003D19DD">
      <w:pPr>
        <w:widowControl w:val="0"/>
        <w:spacing w:after="0" w:line="360" w:lineRule="auto"/>
        <w:ind w:firstLineChars="98" w:firstLine="207"/>
        <w:jc w:val="both"/>
        <w:rPr>
          <w:rFonts w:ascii="宋体" w:eastAsia="宋体" w:hAnsi="宋体" w:cs="宋体"/>
          <w:b/>
          <w:kern w:val="2"/>
          <w:sz w:val="21"/>
          <w:szCs w:val="21"/>
        </w:rPr>
      </w:pPr>
      <w:r w:rsidRPr="00593A52">
        <w:rPr>
          <w:rFonts w:ascii="宋体" w:eastAsia="宋体" w:hAnsi="宋体" w:cs="宋体" w:hint="eastAsia"/>
          <w:b/>
          <w:kern w:val="2"/>
          <w:sz w:val="21"/>
          <w:szCs w:val="21"/>
        </w:rPr>
        <w:t>3．测试验收</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3.1中标人负责所有货物的安装、调试，按合同规定的时间安装、培训、验收完毕并交付使用。</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3.2验收由采购单位组织有关专业人员，按相关招标文件技术要求提供的性能指标、国家及行业相关标准进行验收。按相关标准进行验收，发现不合格产品所有货物全部退还，采购人可</w:t>
      </w:r>
      <w:r w:rsidRPr="00593A52">
        <w:rPr>
          <w:rFonts w:ascii="宋体" w:eastAsia="宋体" w:hAnsi="宋体" w:cs="宋体" w:hint="eastAsia"/>
          <w:kern w:val="2"/>
          <w:sz w:val="21"/>
          <w:szCs w:val="21"/>
        </w:rPr>
        <w:lastRenderedPageBreak/>
        <w:t>终止合同，另行按规定选择其他定点供应商采购，并由中标人承担对采购人造成的工期延误损失。</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3.3验收过程中产生纠纷的，由质量技术监督部门认定的检测机构检测,如为中标人原因造成的，由中标人承担检测费用；否则，由采购人承担。</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3.4根据产品的具体情况，如果验收时无法发现产品是否存在质量问题或安装是否符合双方约定的安装标准，则此处的验货合格仅表示采购人认可安装产品的数量、外观、包装等符合双方约定，并不表示认可中标人交付的产品的质量符合约定，采购人保留委托专业鉴定检测机构对产品进行鉴定和检测的权利。</w:t>
      </w:r>
    </w:p>
    <w:p w:rsidR="00B06CE6" w:rsidRPr="00593A52" w:rsidRDefault="003D19DD">
      <w:pPr>
        <w:widowControl w:val="0"/>
        <w:spacing w:after="0" w:line="360" w:lineRule="auto"/>
        <w:ind w:firstLineChars="98" w:firstLine="207"/>
        <w:jc w:val="both"/>
        <w:rPr>
          <w:rFonts w:ascii="宋体" w:eastAsia="宋体" w:hAnsi="宋体" w:cs="宋体"/>
          <w:b/>
          <w:kern w:val="2"/>
          <w:sz w:val="21"/>
          <w:szCs w:val="21"/>
        </w:rPr>
      </w:pPr>
      <w:r w:rsidRPr="00593A52">
        <w:rPr>
          <w:rFonts w:ascii="宋体" w:eastAsia="宋体" w:hAnsi="宋体" w:cs="宋体" w:hint="eastAsia"/>
          <w:b/>
          <w:kern w:val="2"/>
          <w:sz w:val="21"/>
          <w:szCs w:val="21"/>
        </w:rPr>
        <w:t>4．质量保证</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4.1中标人提供的产品应是全新、未使用的原厂产品，符合国家质量检测标准，具有出厂合格证或国家鉴定合格证。</w:t>
      </w:r>
    </w:p>
    <w:p w:rsidR="00B06CE6" w:rsidRPr="00593A52" w:rsidRDefault="003D19DD">
      <w:pPr>
        <w:widowControl w:val="0"/>
        <w:spacing w:after="0" w:line="360" w:lineRule="auto"/>
        <w:ind w:firstLineChars="300" w:firstLine="630"/>
        <w:jc w:val="both"/>
        <w:rPr>
          <w:rFonts w:ascii="宋体" w:eastAsia="宋体" w:hAnsi="宋体" w:cs="宋体"/>
          <w:kern w:val="2"/>
          <w:sz w:val="21"/>
          <w:szCs w:val="21"/>
        </w:rPr>
      </w:pPr>
      <w:r w:rsidRPr="00593A52">
        <w:rPr>
          <w:rFonts w:ascii="宋体" w:eastAsia="宋体" w:hAnsi="宋体" w:cs="宋体" w:hint="eastAsia"/>
          <w:kern w:val="2"/>
          <w:sz w:val="21"/>
          <w:szCs w:val="21"/>
        </w:rPr>
        <w:t>4.2中标人需保证所售的产品符合本项目技术规格、参数与要求中载明的质量、规格和性能，能够满足采购人的采购需求。</w:t>
      </w:r>
    </w:p>
    <w:p w:rsidR="00B06CE6" w:rsidRPr="00593A52" w:rsidRDefault="003D19DD">
      <w:pPr>
        <w:widowControl w:val="0"/>
        <w:spacing w:after="0" w:line="360" w:lineRule="auto"/>
        <w:ind w:firstLineChars="300" w:firstLine="630"/>
        <w:jc w:val="both"/>
        <w:rPr>
          <w:rFonts w:ascii="宋体" w:eastAsia="宋体" w:hAnsi="宋体" w:cs="宋体"/>
          <w:kern w:val="2"/>
          <w:sz w:val="21"/>
          <w:szCs w:val="21"/>
        </w:rPr>
      </w:pPr>
      <w:r w:rsidRPr="00593A52">
        <w:rPr>
          <w:rFonts w:ascii="宋体" w:eastAsia="宋体" w:hAnsi="宋体" w:cs="宋体" w:hint="eastAsia"/>
          <w:kern w:val="2"/>
          <w:sz w:val="21"/>
          <w:szCs w:val="21"/>
        </w:rPr>
        <w:t>4.2 本项目整体质保期壹年（国家规定或厂家承诺的标准高于前述期限的，以其中最高者为准）。质保期内成交人免费提供质保服务。质保期从验收合格后开始计算。质保期内所有设备维护等要求免费上门服务。</w:t>
      </w:r>
    </w:p>
    <w:p w:rsidR="00B06CE6" w:rsidRPr="00593A52" w:rsidRDefault="003D19DD" w:rsidP="00760E8B">
      <w:pPr>
        <w:widowControl w:val="0"/>
        <w:adjustRightInd/>
        <w:snapToGrid/>
        <w:spacing w:beforeLines="50" w:after="0" w:line="380" w:lineRule="exact"/>
        <w:ind w:firstLineChars="100" w:firstLine="211"/>
        <w:jc w:val="both"/>
        <w:rPr>
          <w:rFonts w:ascii="宋体" w:eastAsia="宋体" w:hAnsi="宋体" w:cs="宋体"/>
          <w:b/>
          <w:kern w:val="2"/>
          <w:sz w:val="21"/>
          <w:szCs w:val="21"/>
        </w:rPr>
      </w:pPr>
      <w:r w:rsidRPr="00593A52">
        <w:rPr>
          <w:rFonts w:ascii="宋体" w:eastAsia="宋体" w:hAnsi="宋体" w:cs="宋体" w:hint="eastAsia"/>
          <w:b/>
          <w:kern w:val="2"/>
          <w:sz w:val="21"/>
          <w:szCs w:val="21"/>
        </w:rPr>
        <w:t>5. 报价要求</w:t>
      </w:r>
    </w:p>
    <w:p w:rsidR="00B06CE6" w:rsidRPr="00593A52" w:rsidRDefault="003D19DD">
      <w:pPr>
        <w:widowControl w:val="0"/>
        <w:spacing w:after="0" w:line="360" w:lineRule="auto"/>
        <w:ind w:firstLineChars="200" w:firstLine="420"/>
        <w:jc w:val="both"/>
        <w:rPr>
          <w:rFonts w:ascii="宋体" w:eastAsia="宋体" w:hAnsi="宋体" w:cs="宋体"/>
          <w:kern w:val="2"/>
          <w:sz w:val="21"/>
          <w:szCs w:val="21"/>
        </w:rPr>
      </w:pPr>
      <w:r w:rsidRPr="00593A52">
        <w:rPr>
          <w:rFonts w:ascii="宋体" w:eastAsia="宋体" w:hAnsi="宋体" w:cs="宋体" w:hint="eastAsia"/>
          <w:kern w:val="2"/>
          <w:sz w:val="21"/>
          <w:szCs w:val="21"/>
        </w:rPr>
        <w:t>投标总报价包括所需设备购置费、税费、运输费、安装及调试费、设备安装所需辅助材料费、设备所必须的备品备件费、装卸费、保险费、技术培训费、付款方式导致的资金占用利息费、产品质量验收检测所需的一切费用、其他相关服务及售后服务费等。如一旦中标，在项目实施中出现任何遗漏，均由成交供应商免费提供，采购人不再支付任何费用。</w:t>
      </w:r>
    </w:p>
    <w:p w:rsidR="00B06CE6" w:rsidRPr="00593A52" w:rsidRDefault="003D19DD" w:rsidP="00BF4EF2">
      <w:pPr>
        <w:widowControl w:val="0"/>
        <w:spacing w:after="0" w:line="440" w:lineRule="exact"/>
        <w:ind w:firstLineChars="98" w:firstLine="207"/>
        <w:jc w:val="both"/>
        <w:rPr>
          <w:rFonts w:ascii="宋体" w:eastAsia="宋体" w:hAnsi="宋体" w:cs="宋体"/>
          <w:b/>
          <w:kern w:val="2"/>
          <w:sz w:val="21"/>
          <w:szCs w:val="21"/>
          <w:shd w:val="clear" w:color="auto" w:fill="FFFFFF"/>
        </w:rPr>
      </w:pPr>
      <w:r w:rsidRPr="00593A52">
        <w:rPr>
          <w:rFonts w:ascii="宋体" w:eastAsia="宋体" w:hAnsi="宋体" w:cs="宋体" w:hint="eastAsia"/>
          <w:b/>
          <w:kern w:val="2"/>
          <w:sz w:val="21"/>
          <w:szCs w:val="21"/>
        </w:rPr>
        <w:t>6．</w:t>
      </w:r>
      <w:r w:rsidRPr="00593A52">
        <w:rPr>
          <w:rFonts w:ascii="宋体" w:eastAsia="宋体" w:hAnsi="宋体" w:cs="宋体" w:hint="eastAsia"/>
          <w:b/>
          <w:kern w:val="2"/>
          <w:sz w:val="21"/>
          <w:szCs w:val="21"/>
          <w:shd w:val="clear" w:color="auto" w:fill="FFFFFF"/>
        </w:rPr>
        <w:t>售后服务</w:t>
      </w:r>
    </w:p>
    <w:p w:rsidR="00B06CE6" w:rsidRPr="00593A52" w:rsidRDefault="003D19DD" w:rsidP="00BA5005">
      <w:pPr>
        <w:widowControl w:val="0"/>
        <w:adjustRightInd/>
        <w:snapToGrid/>
        <w:spacing w:after="0" w:line="440" w:lineRule="exact"/>
        <w:ind w:firstLineChars="200" w:firstLine="420"/>
        <w:jc w:val="both"/>
        <w:rPr>
          <w:rFonts w:ascii="宋体" w:eastAsia="宋体" w:hAnsi="宋体" w:cs="宋体"/>
          <w:kern w:val="2"/>
          <w:sz w:val="21"/>
          <w:szCs w:val="21"/>
          <w:shd w:val="clear" w:color="auto" w:fill="FFFFFF"/>
        </w:rPr>
      </w:pPr>
      <w:r w:rsidRPr="00593A52">
        <w:rPr>
          <w:rFonts w:ascii="宋体" w:eastAsia="宋体" w:hAnsi="宋体" w:cs="宋体" w:hint="eastAsia"/>
          <w:kern w:val="2"/>
          <w:sz w:val="21"/>
          <w:szCs w:val="21"/>
          <w:shd w:val="clear" w:color="auto" w:fill="FFFFFF"/>
        </w:rPr>
        <w:t>6.1质保期内出现任何质量问题（人为破坏或自然灾害等不可抗力除外），由中标人负责全免费（免全部工时费、材料费、管理费、财务费等等）更换或维修。质保期满后，无论采购人是否另行选择维保供应商，中标人应及时优惠提供所需的备品备件。</w:t>
      </w:r>
    </w:p>
    <w:p w:rsidR="00B06CE6" w:rsidRPr="00593A52" w:rsidRDefault="003D19DD">
      <w:pPr>
        <w:widowControl w:val="0"/>
        <w:adjustRightInd/>
        <w:snapToGrid/>
        <w:spacing w:after="0" w:line="440" w:lineRule="exact"/>
        <w:ind w:firstLineChars="150" w:firstLine="315"/>
        <w:jc w:val="both"/>
        <w:rPr>
          <w:rFonts w:ascii="宋体" w:eastAsia="宋体" w:hAnsi="宋体" w:cs="宋体"/>
          <w:kern w:val="2"/>
          <w:sz w:val="21"/>
          <w:szCs w:val="21"/>
          <w:shd w:val="clear" w:color="auto" w:fill="FFFFFF"/>
        </w:rPr>
      </w:pPr>
      <w:r w:rsidRPr="00593A52">
        <w:rPr>
          <w:rFonts w:ascii="宋体" w:eastAsia="宋体" w:hAnsi="宋体" w:cs="宋体" w:hint="eastAsia"/>
          <w:kern w:val="2"/>
          <w:sz w:val="21"/>
          <w:szCs w:val="21"/>
          <w:shd w:val="clear" w:color="auto" w:fill="FFFFFF"/>
        </w:rPr>
        <w:t>6.</w:t>
      </w:r>
      <w:r w:rsidR="00BA5005" w:rsidRPr="00593A52">
        <w:rPr>
          <w:rFonts w:ascii="宋体" w:eastAsia="宋体" w:hAnsi="宋体" w:cs="宋体"/>
          <w:kern w:val="2"/>
          <w:sz w:val="21"/>
          <w:szCs w:val="21"/>
          <w:shd w:val="clear" w:color="auto" w:fill="FFFFFF"/>
        </w:rPr>
        <w:t>2</w:t>
      </w:r>
      <w:r w:rsidRPr="00593A52">
        <w:rPr>
          <w:rFonts w:ascii="宋体" w:eastAsia="宋体" w:hAnsi="宋体" w:cs="宋体" w:hint="eastAsia"/>
          <w:kern w:val="2"/>
          <w:sz w:val="21"/>
          <w:szCs w:val="21"/>
          <w:shd w:val="clear" w:color="auto" w:fill="FFFFFF"/>
        </w:rPr>
        <w:t>培训</w:t>
      </w:r>
    </w:p>
    <w:p w:rsidR="00B06CE6" w:rsidRPr="00593A52" w:rsidRDefault="003D19DD">
      <w:pPr>
        <w:widowControl w:val="0"/>
        <w:adjustRightInd/>
        <w:snapToGrid/>
        <w:spacing w:after="0" w:line="440" w:lineRule="exact"/>
        <w:ind w:firstLineChars="150" w:firstLine="315"/>
        <w:jc w:val="both"/>
        <w:rPr>
          <w:rFonts w:ascii="宋体" w:eastAsia="宋体" w:hAnsi="宋体" w:cs="宋体"/>
          <w:kern w:val="2"/>
          <w:sz w:val="21"/>
          <w:szCs w:val="21"/>
          <w:shd w:val="clear" w:color="auto" w:fill="FFFFFF"/>
        </w:rPr>
      </w:pPr>
      <w:r w:rsidRPr="00593A52">
        <w:rPr>
          <w:rFonts w:ascii="宋体" w:eastAsia="宋体" w:hAnsi="宋体" w:cs="宋体" w:hint="eastAsia"/>
          <w:kern w:val="2"/>
          <w:sz w:val="21"/>
          <w:szCs w:val="21"/>
          <w:shd w:val="clear" w:color="auto" w:fill="FFFFFF"/>
        </w:rPr>
        <w:t>中标人应按采购人要求负责培训操作管理及维护人员，达到熟练掌握产品性能、操作技能及排除一般故障的程度。</w:t>
      </w:r>
    </w:p>
    <w:p w:rsidR="00B06CE6" w:rsidRPr="00593A52" w:rsidRDefault="00B06CE6">
      <w:pPr>
        <w:widowControl w:val="0"/>
        <w:adjustRightInd/>
        <w:snapToGrid/>
        <w:spacing w:after="0"/>
        <w:ind w:firstLineChars="200" w:firstLine="420"/>
        <w:jc w:val="both"/>
        <w:rPr>
          <w:rFonts w:ascii="Calibri" w:eastAsia="宋体" w:hAnsi="Calibri" w:cs="Times New Roman"/>
          <w:kern w:val="2"/>
          <w:sz w:val="21"/>
        </w:rPr>
      </w:pPr>
    </w:p>
    <w:p w:rsidR="00B06CE6" w:rsidRPr="00593A52" w:rsidRDefault="003D19DD">
      <w:pPr>
        <w:widowControl w:val="0"/>
        <w:spacing w:after="0" w:line="360" w:lineRule="auto"/>
        <w:jc w:val="both"/>
        <w:rPr>
          <w:rFonts w:ascii="宋体" w:eastAsia="宋体" w:hAnsi="宋体" w:cs="宋体"/>
          <w:b/>
          <w:kern w:val="2"/>
          <w:sz w:val="21"/>
          <w:szCs w:val="21"/>
        </w:rPr>
      </w:pPr>
      <w:bookmarkStart w:id="120" w:name="_Toc314471719"/>
      <w:bookmarkStart w:id="121" w:name="_Toc313015880"/>
      <w:r w:rsidRPr="00593A52">
        <w:rPr>
          <w:rFonts w:ascii="宋体" w:eastAsia="宋体" w:hAnsi="宋体" w:cs="宋体" w:hint="eastAsia"/>
          <w:b/>
          <w:kern w:val="2"/>
          <w:sz w:val="21"/>
          <w:szCs w:val="21"/>
        </w:rPr>
        <w:t>四、</w:t>
      </w:r>
      <w:bookmarkEnd w:id="120"/>
      <w:bookmarkEnd w:id="121"/>
      <w:r w:rsidRPr="00593A52">
        <w:rPr>
          <w:rFonts w:ascii="宋体" w:eastAsia="宋体" w:hAnsi="宋体" w:cs="宋体" w:hint="eastAsia"/>
          <w:b/>
          <w:kern w:val="2"/>
          <w:sz w:val="21"/>
          <w:szCs w:val="21"/>
        </w:rPr>
        <w:t>交货：</w:t>
      </w:r>
    </w:p>
    <w:p w:rsidR="00B06CE6" w:rsidRPr="00593A52" w:rsidRDefault="003D19DD">
      <w:pPr>
        <w:widowControl w:val="0"/>
        <w:spacing w:after="0" w:line="360" w:lineRule="auto"/>
        <w:ind w:firstLineChars="100" w:firstLine="210"/>
        <w:jc w:val="both"/>
        <w:rPr>
          <w:rFonts w:ascii="宋体" w:eastAsia="宋体" w:hAnsi="宋体" w:cs="宋体"/>
          <w:color w:val="000000" w:themeColor="text1"/>
          <w:kern w:val="2"/>
          <w:sz w:val="21"/>
          <w:szCs w:val="21"/>
        </w:rPr>
      </w:pPr>
      <w:r w:rsidRPr="00593A52">
        <w:rPr>
          <w:rFonts w:ascii="宋体" w:eastAsia="宋体" w:hAnsi="宋体" w:cs="宋体" w:hint="eastAsia"/>
          <w:color w:val="000000" w:themeColor="text1"/>
          <w:kern w:val="2"/>
          <w:sz w:val="21"/>
          <w:szCs w:val="21"/>
        </w:rPr>
        <w:t xml:space="preserve"> 1．交货时间及地点</w:t>
      </w:r>
    </w:p>
    <w:p w:rsidR="00B06CE6" w:rsidRPr="00593A52" w:rsidRDefault="003D19DD">
      <w:pPr>
        <w:widowControl w:val="0"/>
        <w:spacing w:after="0" w:line="360" w:lineRule="auto"/>
        <w:ind w:firstLineChars="300" w:firstLine="630"/>
        <w:jc w:val="both"/>
        <w:rPr>
          <w:rFonts w:ascii="宋体" w:eastAsia="宋体" w:hAnsi="宋体" w:cs="宋体"/>
          <w:iCs/>
          <w:color w:val="000000" w:themeColor="text1"/>
          <w:kern w:val="2"/>
          <w:sz w:val="21"/>
          <w:szCs w:val="21"/>
        </w:rPr>
      </w:pPr>
      <w:r w:rsidRPr="00593A52">
        <w:rPr>
          <w:rFonts w:ascii="宋体" w:eastAsia="宋体" w:hAnsi="宋体" w:cs="宋体" w:hint="eastAsia"/>
          <w:color w:val="000000" w:themeColor="text1"/>
          <w:kern w:val="2"/>
          <w:sz w:val="21"/>
          <w:szCs w:val="21"/>
        </w:rPr>
        <w:t>1.1交货时间：</w:t>
      </w:r>
      <w:r w:rsidRPr="00593A52">
        <w:rPr>
          <w:rFonts w:ascii="宋体" w:eastAsia="宋体" w:hAnsi="宋体" w:cs="宋体" w:hint="eastAsia"/>
          <w:iCs/>
          <w:color w:val="000000" w:themeColor="text1"/>
          <w:kern w:val="2"/>
          <w:sz w:val="21"/>
          <w:szCs w:val="21"/>
        </w:rPr>
        <w:t>合同签订后</w:t>
      </w:r>
      <w:r w:rsidR="00EF1F4F" w:rsidRPr="00593A52">
        <w:rPr>
          <w:rFonts w:ascii="宋体" w:eastAsia="宋体" w:hAnsi="宋体" w:cs="宋体" w:hint="eastAsia"/>
          <w:iCs/>
          <w:color w:val="000000" w:themeColor="text1"/>
          <w:kern w:val="2"/>
          <w:sz w:val="21"/>
          <w:szCs w:val="21"/>
        </w:rPr>
        <w:t>3</w:t>
      </w:r>
      <w:r w:rsidRPr="00593A52">
        <w:rPr>
          <w:rFonts w:ascii="宋体" w:eastAsia="宋体" w:hAnsi="宋体" w:cs="宋体" w:hint="eastAsia"/>
          <w:iCs/>
          <w:color w:val="000000" w:themeColor="text1"/>
          <w:kern w:val="2"/>
          <w:sz w:val="21"/>
          <w:szCs w:val="21"/>
        </w:rPr>
        <w:t>个月内完成交货。</w:t>
      </w:r>
    </w:p>
    <w:p w:rsidR="00B06CE6" w:rsidRPr="00593A52" w:rsidRDefault="003D19DD">
      <w:pPr>
        <w:widowControl w:val="0"/>
        <w:spacing w:after="0" w:line="360" w:lineRule="auto"/>
        <w:jc w:val="both"/>
        <w:rPr>
          <w:rFonts w:ascii="宋体" w:eastAsia="宋体" w:hAnsi="宋体" w:cs="宋体"/>
          <w:color w:val="000000" w:themeColor="text1"/>
          <w:kern w:val="2"/>
          <w:sz w:val="21"/>
          <w:szCs w:val="21"/>
        </w:rPr>
      </w:pPr>
      <w:r w:rsidRPr="00593A52">
        <w:rPr>
          <w:rFonts w:ascii="宋体" w:eastAsia="宋体" w:hAnsi="宋体" w:cs="宋体" w:hint="eastAsia"/>
          <w:color w:val="000000" w:themeColor="text1"/>
          <w:kern w:val="2"/>
          <w:sz w:val="21"/>
          <w:szCs w:val="21"/>
        </w:rPr>
        <w:t xml:space="preserve">      1.2交货地点：采购人指定地址</w:t>
      </w:r>
      <w:r w:rsidR="005E6254" w:rsidRPr="00593A52">
        <w:rPr>
          <w:rFonts w:ascii="宋体" w:eastAsia="宋体" w:hAnsi="宋体" w:cs="宋体" w:hint="eastAsia"/>
          <w:color w:val="000000" w:themeColor="text1"/>
          <w:kern w:val="2"/>
          <w:sz w:val="21"/>
          <w:szCs w:val="21"/>
        </w:rPr>
        <w:t>。</w:t>
      </w:r>
    </w:p>
    <w:p w:rsidR="00B06CE6" w:rsidRPr="00593A52" w:rsidRDefault="003D19DD">
      <w:pPr>
        <w:widowControl w:val="0"/>
        <w:spacing w:after="0" w:line="360" w:lineRule="auto"/>
        <w:jc w:val="both"/>
        <w:rPr>
          <w:rFonts w:ascii="宋体" w:eastAsia="宋体" w:hAnsi="宋体" w:cs="宋体"/>
          <w:color w:val="000000" w:themeColor="text1"/>
          <w:kern w:val="2"/>
          <w:sz w:val="21"/>
          <w:szCs w:val="21"/>
        </w:rPr>
      </w:pPr>
      <w:r w:rsidRPr="00593A52">
        <w:rPr>
          <w:rFonts w:ascii="宋体" w:eastAsia="宋体" w:hAnsi="宋体" w:cs="宋体" w:hint="eastAsia"/>
          <w:color w:val="000000" w:themeColor="text1"/>
          <w:kern w:val="2"/>
          <w:sz w:val="21"/>
          <w:szCs w:val="21"/>
        </w:rPr>
        <w:t xml:space="preserve">   2. 交货方式：</w:t>
      </w:r>
      <w:r w:rsidRPr="00593A52">
        <w:rPr>
          <w:rFonts w:ascii="宋体" w:eastAsia="宋体" w:hAnsi="宋体" w:cs="宋体" w:hint="eastAsia"/>
          <w:iCs/>
          <w:color w:val="000000" w:themeColor="text1"/>
          <w:kern w:val="2"/>
          <w:sz w:val="21"/>
          <w:szCs w:val="21"/>
        </w:rPr>
        <w:t>由中标人免费送货至采购人指定地点</w:t>
      </w:r>
      <w:r w:rsidR="005E6254" w:rsidRPr="00593A52">
        <w:rPr>
          <w:rFonts w:ascii="宋体" w:eastAsia="宋体" w:hAnsi="宋体" w:cs="宋体" w:hint="eastAsia"/>
          <w:iCs/>
          <w:color w:val="000000" w:themeColor="text1"/>
          <w:kern w:val="2"/>
          <w:sz w:val="21"/>
          <w:szCs w:val="21"/>
        </w:rPr>
        <w:t>。</w:t>
      </w:r>
    </w:p>
    <w:p w:rsidR="00B06CE6" w:rsidRPr="00593A52" w:rsidRDefault="003D19DD">
      <w:pPr>
        <w:widowControl w:val="0"/>
        <w:spacing w:after="0" w:line="360" w:lineRule="auto"/>
        <w:jc w:val="both"/>
        <w:rPr>
          <w:rFonts w:ascii="宋体" w:eastAsia="宋体" w:hAnsi="宋体" w:cs="宋体"/>
          <w:b/>
          <w:kern w:val="2"/>
          <w:sz w:val="21"/>
          <w:szCs w:val="21"/>
        </w:rPr>
      </w:pPr>
      <w:r w:rsidRPr="00593A52">
        <w:rPr>
          <w:rFonts w:ascii="宋体" w:eastAsia="宋体" w:hAnsi="宋体" w:cs="宋体" w:hint="eastAsia"/>
          <w:b/>
          <w:kern w:val="2"/>
          <w:sz w:val="21"/>
          <w:szCs w:val="21"/>
        </w:rPr>
        <w:lastRenderedPageBreak/>
        <w:t>五、结算方法：</w:t>
      </w:r>
    </w:p>
    <w:p w:rsidR="00B06CE6" w:rsidRPr="00593A52" w:rsidRDefault="003D19DD">
      <w:pPr>
        <w:widowControl w:val="0"/>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1．付款人：长沙市消防救援支队</w:t>
      </w:r>
    </w:p>
    <w:p w:rsidR="00B06CE6" w:rsidRPr="00593A52" w:rsidRDefault="003D19DD">
      <w:pPr>
        <w:widowControl w:val="0"/>
        <w:spacing w:after="0" w:line="440" w:lineRule="exact"/>
        <w:jc w:val="both"/>
        <w:rPr>
          <w:rFonts w:ascii="宋体" w:eastAsia="宋体" w:hAnsi="宋体" w:cs="Times New Roman"/>
          <w:bCs/>
          <w:kern w:val="2"/>
          <w:sz w:val="21"/>
        </w:rPr>
      </w:pPr>
      <w:r w:rsidRPr="00593A52">
        <w:rPr>
          <w:rFonts w:ascii="宋体" w:eastAsia="宋体" w:hAnsi="宋体" w:cs="宋体" w:hint="eastAsia"/>
          <w:kern w:val="2"/>
          <w:sz w:val="21"/>
          <w:szCs w:val="21"/>
        </w:rPr>
        <w:t>2．付款方式：</w:t>
      </w:r>
      <w:r w:rsidRPr="00593A52">
        <w:rPr>
          <w:rFonts w:ascii="宋体" w:eastAsia="宋体" w:hAnsi="宋体" w:cs="Times New Roman" w:hint="eastAsia"/>
          <w:bCs/>
          <w:kern w:val="2"/>
          <w:sz w:val="21"/>
        </w:rPr>
        <w:t>合同签订后，货到并验收合格后付至合同额的95%。</w:t>
      </w:r>
      <w:r w:rsidR="00D3526A" w:rsidRPr="00593A52">
        <w:rPr>
          <w:rFonts w:ascii="宋体" w:eastAsia="宋体" w:hAnsi="宋体" w:cs="Times New Roman" w:hint="eastAsia"/>
          <w:bCs/>
          <w:kern w:val="2"/>
          <w:sz w:val="21"/>
        </w:rPr>
        <w:t>设备正常运行一年后，无质量问题、售后服务纠纷以及其它经济法律纠纷，一次性付清。</w:t>
      </w:r>
    </w:p>
    <w:p w:rsidR="00B06CE6" w:rsidRPr="00593A52" w:rsidRDefault="003D19DD">
      <w:pPr>
        <w:widowControl w:val="0"/>
        <w:spacing w:after="0" w:line="440" w:lineRule="exact"/>
        <w:jc w:val="both"/>
        <w:rPr>
          <w:rFonts w:ascii="宋体" w:eastAsia="宋体" w:hAnsi="宋体" w:cs="Times New Roman"/>
          <w:bCs/>
          <w:kern w:val="2"/>
          <w:sz w:val="21"/>
        </w:rPr>
      </w:pPr>
      <w:r w:rsidRPr="00593A52">
        <w:rPr>
          <w:rFonts w:ascii="宋体" w:eastAsia="宋体" w:hAnsi="宋体" w:cs="Times New Roman" w:hint="eastAsia"/>
          <w:bCs/>
          <w:kern w:val="2"/>
          <w:sz w:val="21"/>
        </w:rPr>
        <w:t>3.每延迟一个工作日交货，甲方将扣除乙方合同总金额的百分之一作为违约金，最长延迟交货日期不能超过5个工作日（自然灾害等特殊原因除外），否则甲方将视乙方违约自动放弃成交资格，因此所照成的损失由乙方全部承担。</w:t>
      </w:r>
    </w:p>
    <w:p w:rsidR="00B06CE6" w:rsidRPr="00593A52" w:rsidRDefault="003D19DD">
      <w:pPr>
        <w:widowControl w:val="0"/>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 xml:space="preserve"> 4．本项目采用费用包干方式建设，供应商应根据项目要求和现场情况，详细列明项目所需的设备及材料购置，以及产品运输保险保管、验收、质保期免费保修维护等所有人工、管理、财务等所有费用，如一旦成交，在项目实施中出现任何遗漏，均由成交人免费提供，采购人不再支付任何费用。在合同履行期间，若乙方提供的产品及（或）服务不符合合同规定，则甲方有权单方解除合同。若甲方行使单方解除合同权，乙方应在三个工作日内办理完毕交接手续并退场，若乙方不及时办理完毕交接手续并退场的，甲方有权将应付未付合同款作为违约金，并不再进行支付，甲方并保留损害赔偿请求权。  </w:t>
      </w:r>
    </w:p>
    <w:p w:rsidR="00B06CE6" w:rsidRPr="00593A52" w:rsidRDefault="003D19DD">
      <w:pPr>
        <w:widowControl w:val="0"/>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b/>
          <w:kern w:val="2"/>
          <w:sz w:val="21"/>
          <w:szCs w:val="21"/>
        </w:rPr>
        <w:t>六、权利保证</w:t>
      </w:r>
    </w:p>
    <w:p w:rsidR="00B06CE6" w:rsidRPr="00593A52" w:rsidRDefault="003D19DD">
      <w:pPr>
        <w:widowControl w:val="0"/>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1、中标人应保证其所出售的产品为其所有或其有权处分。如果第三方对中标人出售给采购人的产品主张权利，中标人负责解决由此产生的所有问题，并赔偿采购人由此遭受的损失。</w:t>
      </w:r>
    </w:p>
    <w:p w:rsidR="00B06CE6" w:rsidRPr="00593A52" w:rsidRDefault="003D19DD">
      <w:pPr>
        <w:widowControl w:val="0"/>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2、中标人应保证其所出售的产品不侵权任何第三方的专利权、商标权及其他知识产权，由此引起的相关法律责任由中标人承担，同时如果由此导致采购人遭受损失，中标人应赔偿采购人的全部经济损失。</w:t>
      </w:r>
    </w:p>
    <w:p w:rsidR="00B06CE6" w:rsidRPr="00593A52" w:rsidRDefault="003D19DD">
      <w:pPr>
        <w:pStyle w:val="2"/>
      </w:pPr>
      <w:bookmarkStart w:id="122" w:name="_Toc91164909"/>
      <w:r w:rsidRPr="00593A52">
        <w:rPr>
          <w:rFonts w:hint="eastAsia"/>
        </w:rPr>
        <w:t>七、其他说明</w:t>
      </w:r>
      <w:bookmarkEnd w:id="122"/>
    </w:p>
    <w:p w:rsidR="00B06CE6" w:rsidRPr="00593A52" w:rsidRDefault="003D19DD">
      <w:pPr>
        <w:widowControl w:val="0"/>
        <w:adjustRightInd/>
        <w:snapToGrid/>
        <w:spacing w:after="0" w:line="360" w:lineRule="auto"/>
        <w:jc w:val="both"/>
        <w:rPr>
          <w:rFonts w:ascii="宋体" w:eastAsia="宋体" w:hAnsi="宋体" w:cs="宋体"/>
          <w:kern w:val="2"/>
          <w:sz w:val="21"/>
          <w:szCs w:val="21"/>
        </w:rPr>
      </w:pPr>
      <w:r w:rsidRPr="00593A52">
        <w:rPr>
          <w:rFonts w:ascii="宋体" w:eastAsia="宋体" w:hAnsi="宋体" w:cs="宋体" w:hint="eastAsia"/>
          <w:kern w:val="2"/>
          <w:sz w:val="21"/>
          <w:szCs w:val="21"/>
        </w:rPr>
        <w:t>1.投标人在投标前，可踏勘现场，有关费用自理，踏勘期间发生的意外自负。</w:t>
      </w:r>
    </w:p>
    <w:p w:rsidR="00B06CE6" w:rsidRPr="00593A52" w:rsidRDefault="003D19DD">
      <w:pPr>
        <w:widowControl w:val="0"/>
        <w:spacing w:after="0" w:line="360" w:lineRule="auto"/>
        <w:jc w:val="both"/>
        <w:rPr>
          <w:rFonts w:ascii="宋体" w:eastAsia="宋体" w:hAnsi="宋体" w:cs="宋体"/>
          <w:b/>
          <w:bCs/>
          <w:kern w:val="2"/>
          <w:sz w:val="21"/>
          <w:szCs w:val="21"/>
        </w:rPr>
      </w:pPr>
      <w:r w:rsidRPr="00593A52">
        <w:rPr>
          <w:rFonts w:ascii="宋体" w:eastAsia="宋体" w:hAnsi="宋体" w:cs="宋体" w:hint="eastAsia"/>
          <w:b/>
          <w:kern w:val="2"/>
          <w:sz w:val="21"/>
          <w:szCs w:val="21"/>
        </w:rPr>
        <w:t>2.对于上述项目要求，投标人应在投标文件中进行回应，作出承诺及说明。</w:t>
      </w:r>
    </w:p>
    <w:p w:rsidR="00B06CE6" w:rsidRPr="00593A52" w:rsidRDefault="00B06CE6">
      <w:pPr>
        <w:widowControl w:val="0"/>
        <w:adjustRightInd/>
        <w:snapToGrid/>
        <w:spacing w:after="0"/>
        <w:jc w:val="both"/>
        <w:rPr>
          <w:rFonts w:ascii="Calibri" w:eastAsia="宋体" w:hAnsi="Calibri" w:cs="Times New Roman"/>
          <w:kern w:val="2"/>
          <w:sz w:val="21"/>
        </w:rPr>
      </w:pPr>
    </w:p>
    <w:p w:rsidR="00B06CE6" w:rsidRPr="00593A52" w:rsidRDefault="003D19DD" w:rsidP="00760E8B">
      <w:pPr>
        <w:widowControl w:val="0"/>
        <w:spacing w:beforeLines="50" w:after="0" w:line="360" w:lineRule="auto"/>
        <w:jc w:val="center"/>
        <w:outlineLvl w:val="0"/>
        <w:rPr>
          <w:rFonts w:ascii="黑体" w:eastAsia="黑体" w:hAnsi="华文中宋" w:cs="Times New Roman"/>
          <w:b/>
          <w:sz w:val="32"/>
          <w:szCs w:val="32"/>
        </w:rPr>
      </w:pPr>
      <w:r w:rsidRPr="00593A52">
        <w:rPr>
          <w:rFonts w:ascii="黑体" w:eastAsia="黑体" w:hAnsi="华文中宋" w:cs="Times New Roman"/>
          <w:b/>
          <w:sz w:val="32"/>
          <w:szCs w:val="32"/>
        </w:rPr>
        <w:br w:type="column"/>
      </w:r>
      <w:bookmarkStart w:id="123" w:name="_Toc91164910"/>
      <w:r w:rsidRPr="00593A52">
        <w:rPr>
          <w:rFonts w:ascii="黑体" w:eastAsia="黑体" w:hAnsi="华文中宋" w:cs="Times New Roman" w:hint="eastAsia"/>
          <w:b/>
          <w:sz w:val="32"/>
          <w:szCs w:val="32"/>
        </w:rPr>
        <w:lastRenderedPageBreak/>
        <w:t>第五章 政府采购合同</w:t>
      </w:r>
      <w:bookmarkStart w:id="124" w:name="EB83f24f5400ad48f4928b739062761bba"/>
      <w:bookmarkEnd w:id="123"/>
    </w:p>
    <w:p w:rsidR="00B06CE6" w:rsidRPr="00593A52" w:rsidRDefault="003D19DD">
      <w:pPr>
        <w:widowControl w:val="0"/>
        <w:adjustRightInd/>
        <w:snapToGrid/>
        <w:spacing w:after="0"/>
        <w:outlineLvl w:val="1"/>
        <w:rPr>
          <w:rFonts w:ascii="黑体" w:eastAsia="黑体" w:hAnsi="宋体" w:cs="Times New Roman"/>
          <w:kern w:val="2"/>
          <w:sz w:val="30"/>
          <w:szCs w:val="30"/>
        </w:rPr>
      </w:pPr>
      <w:bookmarkStart w:id="125" w:name="_Toc91164911"/>
      <w:bookmarkStart w:id="126" w:name="_Toc883945"/>
      <w:r w:rsidRPr="00593A52">
        <w:rPr>
          <w:rFonts w:ascii="黑体" w:eastAsia="黑体" w:hAnsi="黑体" w:cs="Times New Roman" w:hint="eastAsia"/>
          <w:kern w:val="2"/>
          <w:sz w:val="30"/>
          <w:szCs w:val="30"/>
        </w:rPr>
        <w:t>一、政府采购合同协议书</w:t>
      </w:r>
      <w:bookmarkEnd w:id="125"/>
    </w:p>
    <w:p w:rsidR="00B06CE6" w:rsidRPr="00593A52" w:rsidRDefault="003D19DD">
      <w:pPr>
        <w:widowControl w:val="0"/>
        <w:adjustRightInd/>
        <w:snapToGrid/>
        <w:spacing w:after="0"/>
        <w:ind w:firstLineChars="2000" w:firstLine="4200"/>
        <w:jc w:val="both"/>
        <w:rPr>
          <w:rFonts w:ascii="黑体" w:eastAsia="黑体" w:hAnsi="黑体" w:cs="Times New Roman"/>
          <w:b/>
          <w:kern w:val="2"/>
          <w:sz w:val="21"/>
          <w:szCs w:val="21"/>
        </w:rPr>
      </w:pPr>
      <w:r w:rsidRPr="00593A52">
        <w:rPr>
          <w:rFonts w:ascii="宋体" w:eastAsia="宋体" w:hAnsi="宋体" w:cs="Times New Roman" w:hint="eastAsia"/>
          <w:kern w:val="2"/>
          <w:sz w:val="21"/>
        </w:rPr>
        <w:t xml:space="preserve">                采购合同编号：</w:t>
      </w:r>
    </w:p>
    <w:p w:rsidR="00B06CE6" w:rsidRPr="00593A52" w:rsidRDefault="00B06CE6" w:rsidP="00760E8B">
      <w:pPr>
        <w:widowControl w:val="0"/>
        <w:spacing w:beforeLines="50" w:after="0" w:line="360" w:lineRule="auto"/>
        <w:jc w:val="center"/>
        <w:rPr>
          <w:rFonts w:ascii="黑体" w:eastAsia="黑体" w:hAnsi="黑体" w:cs="Times New Roman"/>
          <w:b/>
          <w:kern w:val="2"/>
          <w:sz w:val="21"/>
        </w:rPr>
      </w:pP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采购人（全称）：（甲方）</w:t>
      </w: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供应商（全称）：（乙方）</w:t>
      </w:r>
    </w:p>
    <w:p w:rsidR="00B06CE6" w:rsidRPr="00593A52" w:rsidRDefault="00B06CE6">
      <w:pPr>
        <w:widowControl w:val="0"/>
        <w:spacing w:after="0" w:line="360" w:lineRule="auto"/>
        <w:ind w:leftChars="200" w:left="440"/>
        <w:jc w:val="both"/>
        <w:rPr>
          <w:rFonts w:ascii="宋体" w:eastAsia="宋体" w:hAnsi="宋体" w:cs="Times New Roman"/>
          <w:sz w:val="20"/>
          <w:szCs w:val="24"/>
        </w:rPr>
      </w:pPr>
    </w:p>
    <w:p w:rsidR="00B06CE6" w:rsidRPr="00593A52" w:rsidRDefault="003D19DD">
      <w:pPr>
        <w:widowControl w:val="0"/>
        <w:spacing w:after="0" w:line="360" w:lineRule="auto"/>
        <w:ind w:firstLineChars="200" w:firstLine="400"/>
        <w:jc w:val="both"/>
        <w:rPr>
          <w:rFonts w:ascii="宋体" w:eastAsia="宋体" w:hAnsi="宋体" w:cs="Times New Roman"/>
          <w:sz w:val="20"/>
          <w:szCs w:val="24"/>
        </w:rPr>
      </w:pPr>
      <w:r w:rsidRPr="00593A52">
        <w:rPr>
          <w:rFonts w:ascii="宋体" w:eastAsia="宋体" w:hAnsi="宋体" w:cs="Times New Roman" w:hint="eastAsia"/>
          <w:sz w:val="20"/>
          <w:szCs w:val="24"/>
        </w:rPr>
        <w:t>为了保护甲、乙双方合法权益，根据《中华人民共和国民法典》、《中华人民共和国政府采购法》及其他有关法律、法规、规章，双方签订本合同协议书。</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rPr>
      </w:pPr>
      <w:r w:rsidRPr="00593A52">
        <w:rPr>
          <w:rFonts w:ascii="宋体" w:eastAsia="宋体" w:hAnsi="宋体" w:cs="Times New Roman" w:hint="eastAsia"/>
          <w:b/>
          <w:kern w:val="2"/>
          <w:sz w:val="21"/>
        </w:rPr>
        <w:t>1.项目信息</w:t>
      </w:r>
    </w:p>
    <w:p w:rsidR="00B06CE6" w:rsidRPr="00593A52" w:rsidRDefault="003D19DD">
      <w:pPr>
        <w:widowControl w:val="0"/>
        <w:spacing w:after="0" w:line="360" w:lineRule="auto"/>
        <w:ind w:leftChars="200" w:left="440"/>
        <w:jc w:val="both"/>
        <w:rPr>
          <w:rFonts w:ascii="宋体" w:eastAsia="宋体" w:hAnsi="宋体" w:cs="Times New Roman"/>
          <w:kern w:val="2"/>
          <w:sz w:val="21"/>
        </w:rPr>
      </w:pPr>
      <w:r w:rsidRPr="00593A52">
        <w:rPr>
          <w:rFonts w:ascii="宋体" w:eastAsia="宋体" w:hAnsi="宋体" w:cs="Times New Roman" w:hint="eastAsia"/>
          <w:kern w:val="2"/>
          <w:sz w:val="21"/>
        </w:rPr>
        <w:t>（1）采购项目名称：</w:t>
      </w:r>
    </w:p>
    <w:p w:rsidR="00B06CE6" w:rsidRPr="00593A52" w:rsidRDefault="003D19DD">
      <w:pPr>
        <w:widowControl w:val="0"/>
        <w:spacing w:after="0" w:line="360" w:lineRule="auto"/>
        <w:ind w:leftChars="200" w:left="440"/>
        <w:jc w:val="both"/>
        <w:rPr>
          <w:rFonts w:ascii="宋体" w:eastAsia="宋体" w:hAnsi="宋体" w:cs="Times New Roman"/>
          <w:kern w:val="2"/>
          <w:sz w:val="21"/>
        </w:rPr>
      </w:pPr>
      <w:r w:rsidRPr="00593A52">
        <w:rPr>
          <w:rFonts w:ascii="宋体" w:eastAsia="宋体" w:hAnsi="宋体" w:cs="Times New Roman" w:hint="eastAsia"/>
          <w:kern w:val="2"/>
          <w:sz w:val="21"/>
        </w:rPr>
        <w:t>（2）采购计划编号：</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（3）项目内容：</w:t>
      </w:r>
    </w:p>
    <w:p w:rsidR="00B06CE6" w:rsidRPr="00593A52" w:rsidRDefault="003D19DD">
      <w:pPr>
        <w:widowControl w:val="0"/>
        <w:spacing w:after="0" w:line="360" w:lineRule="auto"/>
        <w:ind w:firstLineChars="196" w:firstLine="413"/>
        <w:jc w:val="both"/>
        <w:rPr>
          <w:rFonts w:ascii="宋体" w:eastAsia="宋体" w:hAnsi="宋体" w:cs="Times New Roman"/>
          <w:b/>
          <w:kern w:val="2"/>
          <w:sz w:val="21"/>
        </w:rPr>
      </w:pPr>
      <w:r w:rsidRPr="00593A52">
        <w:rPr>
          <w:rFonts w:ascii="宋体" w:eastAsia="宋体" w:hAnsi="宋体" w:cs="Times New Roman" w:hint="eastAsia"/>
          <w:b/>
          <w:kern w:val="2"/>
          <w:sz w:val="21"/>
        </w:rPr>
        <w:t>2.合同金额</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（1）合同金额小写：</w:t>
      </w:r>
    </w:p>
    <w:p w:rsidR="00B06CE6" w:rsidRPr="00593A52" w:rsidRDefault="003D19DD">
      <w:pPr>
        <w:widowControl w:val="0"/>
        <w:spacing w:after="0" w:line="360" w:lineRule="auto"/>
        <w:ind w:firstLineChars="600" w:firstLine="1260"/>
        <w:jc w:val="both"/>
        <w:rPr>
          <w:rFonts w:ascii="宋体" w:eastAsia="宋体" w:hAnsi="宋体" w:cs="Times New Roman"/>
          <w:b/>
          <w:kern w:val="2"/>
          <w:sz w:val="21"/>
        </w:rPr>
      </w:pPr>
      <w:r w:rsidRPr="00593A52">
        <w:rPr>
          <w:rFonts w:ascii="宋体" w:eastAsia="宋体" w:hAnsi="宋体" w:cs="Times New Roman" w:hint="eastAsia"/>
          <w:kern w:val="2"/>
          <w:sz w:val="21"/>
        </w:rPr>
        <w:t>大写：</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（2）具体标的见附件。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（3）合同价格形式：。</w:t>
      </w:r>
    </w:p>
    <w:p w:rsidR="00B06CE6" w:rsidRPr="00593A52" w:rsidRDefault="003D19DD">
      <w:pPr>
        <w:widowControl w:val="0"/>
        <w:spacing w:after="0" w:line="360" w:lineRule="auto"/>
        <w:ind w:firstLineChars="200" w:firstLine="422"/>
        <w:jc w:val="both"/>
        <w:rPr>
          <w:rFonts w:ascii="宋体" w:eastAsia="宋体" w:hAnsi="宋体" w:cs="Times New Roman"/>
          <w:kern w:val="2"/>
          <w:sz w:val="21"/>
          <w:u w:val="single"/>
        </w:rPr>
      </w:pPr>
      <w:r w:rsidRPr="00593A52">
        <w:rPr>
          <w:rFonts w:ascii="宋体" w:eastAsia="宋体" w:hAnsi="宋体" w:cs="Times New Roman" w:hint="eastAsia"/>
          <w:b/>
          <w:kern w:val="2"/>
          <w:sz w:val="21"/>
        </w:rPr>
        <w:t>3.履行合同的时间、地点及方式</w:t>
      </w:r>
    </w:p>
    <w:p w:rsidR="00B06CE6" w:rsidRPr="00593A52" w:rsidRDefault="003D19DD">
      <w:pPr>
        <w:widowControl w:val="0"/>
        <w:spacing w:after="0" w:line="360" w:lineRule="auto"/>
        <w:ind w:firstLineChars="300" w:firstLine="630"/>
        <w:jc w:val="both"/>
        <w:rPr>
          <w:rFonts w:ascii="宋体" w:eastAsia="宋体" w:hAnsi="宋体" w:cs="Times New Roman"/>
          <w:kern w:val="2"/>
          <w:sz w:val="21"/>
        </w:rPr>
      </w:pPr>
      <w:r w:rsidRPr="00593A52">
        <w:rPr>
          <w:rFonts w:ascii="宋体" w:eastAsia="宋体" w:hAnsi="宋体" w:cs="Times New Roman" w:hint="eastAsia"/>
          <w:kern w:val="2"/>
          <w:sz w:val="21"/>
        </w:rPr>
        <w:t>起始日期：年月日，完成日期：年月日。总日历天数：天。</w:t>
      </w:r>
    </w:p>
    <w:p w:rsidR="00B06CE6" w:rsidRPr="00593A52" w:rsidRDefault="003D19DD">
      <w:pPr>
        <w:widowControl w:val="0"/>
        <w:spacing w:after="0" w:line="360" w:lineRule="auto"/>
        <w:ind w:firstLineChars="300" w:firstLine="630"/>
        <w:jc w:val="both"/>
        <w:rPr>
          <w:rFonts w:ascii="宋体" w:eastAsia="宋体" w:hAnsi="宋体" w:cs="Times New Roman"/>
          <w:kern w:val="2"/>
          <w:sz w:val="21"/>
          <w:u w:val="single"/>
        </w:rPr>
      </w:pPr>
      <w:r w:rsidRPr="00593A52">
        <w:rPr>
          <w:rFonts w:ascii="宋体" w:eastAsia="宋体" w:hAnsi="宋体" w:cs="Times New Roman" w:hint="eastAsia"/>
          <w:kern w:val="2"/>
          <w:sz w:val="21"/>
        </w:rPr>
        <w:t>地点</w:t>
      </w:r>
      <w:r w:rsidRPr="00593A52">
        <w:rPr>
          <w:rFonts w:ascii="宋体" w:eastAsia="宋体" w:hAnsi="宋体" w:cs="Times New Roman" w:hint="eastAsia"/>
          <w:b/>
          <w:kern w:val="2"/>
          <w:sz w:val="21"/>
        </w:rPr>
        <w:t>：</w:t>
      </w:r>
    </w:p>
    <w:p w:rsidR="00B06CE6" w:rsidRPr="00593A52" w:rsidRDefault="003D19DD">
      <w:pPr>
        <w:widowControl w:val="0"/>
        <w:spacing w:after="0" w:line="360" w:lineRule="auto"/>
        <w:ind w:firstLineChars="300" w:firstLine="630"/>
        <w:jc w:val="both"/>
        <w:rPr>
          <w:rFonts w:ascii="宋体" w:eastAsia="宋体" w:hAnsi="宋体" w:cs="Times New Roman"/>
          <w:kern w:val="2"/>
          <w:sz w:val="21"/>
        </w:rPr>
      </w:pPr>
      <w:r w:rsidRPr="00593A52">
        <w:rPr>
          <w:rFonts w:ascii="宋体" w:eastAsia="宋体" w:hAnsi="宋体" w:cs="Times New Roman" w:hint="eastAsia"/>
          <w:kern w:val="2"/>
          <w:sz w:val="21"/>
        </w:rPr>
        <w:t>方式：</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rPr>
      </w:pPr>
      <w:r w:rsidRPr="00593A52">
        <w:rPr>
          <w:rFonts w:ascii="宋体" w:eastAsia="宋体" w:hAnsi="宋体" w:cs="Times New Roman" w:hint="eastAsia"/>
          <w:b/>
          <w:kern w:val="2"/>
          <w:sz w:val="21"/>
        </w:rPr>
        <w:t>4.付款：</w:t>
      </w:r>
    </w:p>
    <w:p w:rsidR="00B06CE6" w:rsidRPr="00593A52" w:rsidRDefault="003D19DD">
      <w:pPr>
        <w:widowControl w:val="0"/>
        <w:spacing w:after="0" w:line="360" w:lineRule="auto"/>
        <w:ind w:firstLineChars="300" w:firstLine="630"/>
        <w:jc w:val="both"/>
        <w:rPr>
          <w:rFonts w:ascii="宋体" w:eastAsia="宋体" w:hAnsi="宋体" w:cs="Times New Roman"/>
          <w:kern w:val="2"/>
          <w:sz w:val="21"/>
        </w:rPr>
      </w:pPr>
      <w:r w:rsidRPr="00593A52">
        <w:rPr>
          <w:rFonts w:ascii="宋体" w:eastAsia="宋体" w:hAnsi="宋体" w:cs="Times New Roman" w:hint="eastAsia"/>
          <w:kern w:val="2"/>
          <w:sz w:val="21"/>
        </w:rPr>
        <w:t xml:space="preserve">。  </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rPr>
      </w:pPr>
      <w:r w:rsidRPr="00593A52">
        <w:rPr>
          <w:rFonts w:ascii="宋体" w:eastAsia="宋体" w:hAnsi="宋体" w:cs="Times New Roman" w:hint="eastAsia"/>
          <w:b/>
          <w:kern w:val="2"/>
          <w:sz w:val="21"/>
        </w:rPr>
        <w:t>5.解决合同纠纷方式</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首先通过双方协商解决，协商解决不成，则通过以下途径之一解决纠纷：</w:t>
      </w:r>
    </w:p>
    <w:p w:rsidR="00B06CE6" w:rsidRPr="00593A52" w:rsidRDefault="003D19DD">
      <w:pPr>
        <w:widowControl w:val="0"/>
        <w:spacing w:after="0" w:line="360" w:lineRule="auto"/>
        <w:ind w:firstLineChars="400" w:firstLine="840"/>
        <w:jc w:val="both"/>
        <w:rPr>
          <w:rFonts w:ascii="宋体" w:eastAsia="宋体" w:hAnsi="宋体" w:cs="Times New Roman"/>
          <w:kern w:val="2"/>
          <w:sz w:val="21"/>
        </w:rPr>
      </w:pPr>
      <w:r w:rsidRPr="00593A52">
        <w:rPr>
          <w:rFonts w:ascii="宋体" w:eastAsia="宋体" w:hAnsi="宋体" w:cs="Times New Roman" w:hint="eastAsia"/>
          <w:kern w:val="2"/>
          <w:sz w:val="21"/>
        </w:rPr>
        <w:t>□ 提请仲裁       □ 向人民法院提起诉讼</w:t>
      </w:r>
    </w:p>
    <w:p w:rsidR="00B06CE6" w:rsidRPr="00593A52" w:rsidRDefault="003D19DD">
      <w:pPr>
        <w:widowControl w:val="0"/>
        <w:spacing w:after="0" w:line="360" w:lineRule="auto"/>
        <w:ind w:firstLineChars="200" w:firstLine="422"/>
        <w:jc w:val="both"/>
        <w:rPr>
          <w:rFonts w:ascii="宋体" w:eastAsia="宋体" w:hAnsi="宋体" w:cs="Times New Roman"/>
          <w:b/>
          <w:kern w:val="2"/>
          <w:sz w:val="21"/>
        </w:rPr>
      </w:pPr>
      <w:r w:rsidRPr="00593A52">
        <w:rPr>
          <w:rFonts w:ascii="宋体" w:eastAsia="宋体" w:hAnsi="宋体" w:cs="Times New Roman" w:hint="eastAsia"/>
          <w:b/>
          <w:kern w:val="2"/>
          <w:sz w:val="21"/>
        </w:rPr>
        <w:t>6.组成合同的文件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本协议书与下列文件一起构成合同文件，如下述文件之间有任何抵触、矛盾或歧义，应按以下顺序解释：</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（1）在采购或合同履行过程中乙方作出的承诺以及双方协商达成的变更或补充协议</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（2）中标通知书</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lastRenderedPageBreak/>
        <w:t>（3）投标文件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（4）政府采购合同格式条款及其附件</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（5）专用合同条款</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（6）通用合同条款（如果有）</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（7）标准、规范及有关技术文件，图纸，已标价工程量清单或预算书（如果有）</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（8）其他合同文件。</w:t>
      </w:r>
    </w:p>
    <w:p w:rsidR="00B06CE6" w:rsidRPr="00593A52" w:rsidRDefault="003D19DD">
      <w:pPr>
        <w:widowControl w:val="0"/>
        <w:spacing w:after="0" w:line="360" w:lineRule="auto"/>
        <w:ind w:firstLineChars="147" w:firstLine="310"/>
        <w:jc w:val="both"/>
        <w:rPr>
          <w:rFonts w:ascii="宋体" w:eastAsia="宋体" w:hAnsi="宋体" w:cs="Times New Roman"/>
          <w:b/>
          <w:kern w:val="2"/>
          <w:sz w:val="21"/>
        </w:rPr>
      </w:pPr>
      <w:r w:rsidRPr="00593A52">
        <w:rPr>
          <w:rFonts w:ascii="宋体" w:eastAsia="宋体" w:hAnsi="宋体" w:cs="Times New Roman" w:hint="eastAsia"/>
          <w:b/>
          <w:kern w:val="2"/>
          <w:sz w:val="21"/>
        </w:rPr>
        <w:t>7.合同生效</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本合同自生效。</w:t>
      </w:r>
    </w:p>
    <w:p w:rsidR="00B06CE6" w:rsidRPr="00593A52" w:rsidRDefault="003D19DD">
      <w:pPr>
        <w:widowControl w:val="0"/>
        <w:spacing w:after="0" w:line="360" w:lineRule="auto"/>
        <w:ind w:firstLineChars="147" w:firstLine="310"/>
        <w:jc w:val="both"/>
        <w:rPr>
          <w:rFonts w:ascii="宋体" w:eastAsia="宋体" w:hAnsi="宋体" w:cs="Times New Roman"/>
          <w:b/>
          <w:kern w:val="2"/>
          <w:sz w:val="21"/>
        </w:rPr>
      </w:pPr>
      <w:r w:rsidRPr="00593A52">
        <w:rPr>
          <w:rFonts w:ascii="宋体" w:eastAsia="宋体" w:hAnsi="宋体" w:cs="Times New Roman" w:hint="eastAsia"/>
          <w:b/>
          <w:kern w:val="2"/>
          <w:sz w:val="21"/>
        </w:rPr>
        <w:t>8.合同份数</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本合同一式份，采购人执份，供应商执份，均具有同等法律效力。</w:t>
      </w:r>
    </w:p>
    <w:p w:rsidR="00B06CE6" w:rsidRPr="00593A52" w:rsidRDefault="00B06CE6">
      <w:pPr>
        <w:widowControl w:val="0"/>
        <w:spacing w:after="0" w:line="360" w:lineRule="auto"/>
        <w:jc w:val="both"/>
        <w:rPr>
          <w:rFonts w:ascii="宋体" w:eastAsia="宋体" w:hAnsi="宋体" w:cs="Times New Roman"/>
          <w:kern w:val="2"/>
          <w:sz w:val="21"/>
        </w:rPr>
      </w:pP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合同订立时间：年月日</w:t>
      </w: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合同订立地点：</w:t>
      </w:r>
    </w:p>
    <w:p w:rsidR="00B06CE6" w:rsidRPr="00593A52" w:rsidRDefault="00B06CE6">
      <w:pPr>
        <w:widowControl w:val="0"/>
        <w:spacing w:after="0" w:line="360" w:lineRule="auto"/>
        <w:ind w:firstLineChars="200" w:firstLine="420"/>
        <w:jc w:val="both"/>
        <w:rPr>
          <w:rFonts w:ascii="宋体" w:eastAsia="宋体" w:hAnsi="宋体" w:cs="Times New Roman"/>
          <w:kern w:val="2"/>
          <w:sz w:val="21"/>
        </w:rPr>
      </w:pP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甲      方：（公章）                     乙      方：（公章）</w:t>
      </w: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法定代表人：         法定代表人：</w:t>
      </w: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委托代理人：         委托代理人：</w:t>
      </w: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电      话：         电      话：</w:t>
      </w:r>
    </w:p>
    <w:p w:rsidR="00B06CE6" w:rsidRPr="00593A52" w:rsidRDefault="003D19DD">
      <w:pPr>
        <w:widowControl w:val="0"/>
        <w:spacing w:after="0" w:line="360" w:lineRule="auto"/>
        <w:jc w:val="both"/>
        <w:rPr>
          <w:rFonts w:ascii="宋体" w:eastAsia="宋体" w:hAnsi="宋体" w:cs="Times New Roman"/>
          <w:kern w:val="2"/>
          <w:sz w:val="21"/>
        </w:rPr>
      </w:pPr>
      <w:r w:rsidRPr="00593A52">
        <w:rPr>
          <w:rFonts w:ascii="宋体" w:eastAsia="宋体" w:hAnsi="宋体" w:cs="Times New Roman" w:hint="eastAsia"/>
          <w:kern w:val="2"/>
          <w:sz w:val="21"/>
        </w:rPr>
        <w:t>传      真：         传      真：</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rPr>
      </w:pPr>
      <w:r w:rsidRPr="00593A52">
        <w:rPr>
          <w:rFonts w:ascii="宋体" w:eastAsia="宋体" w:hAnsi="宋体" w:cs="Times New Roman" w:hint="eastAsia"/>
          <w:kern w:val="2"/>
          <w:sz w:val="21"/>
        </w:rPr>
        <w:t xml:space="preserve">                                    开 户 银 行：</w:t>
      </w:r>
    </w:p>
    <w:p w:rsidR="00B06CE6" w:rsidRPr="00593A52" w:rsidRDefault="003D19DD">
      <w:pPr>
        <w:widowControl w:val="0"/>
        <w:spacing w:after="0" w:line="360" w:lineRule="auto"/>
        <w:jc w:val="center"/>
        <w:rPr>
          <w:rFonts w:ascii="宋体" w:eastAsia="宋体" w:hAnsi="宋体" w:cs="Times New Roman"/>
          <w:b/>
          <w:kern w:val="2"/>
          <w:sz w:val="21"/>
        </w:rPr>
      </w:pPr>
      <w:r w:rsidRPr="00593A52">
        <w:rPr>
          <w:rFonts w:ascii="宋体" w:eastAsia="宋体" w:hAnsi="宋体" w:cs="Times New Roman" w:hint="eastAsia"/>
          <w:kern w:val="2"/>
          <w:sz w:val="21"/>
        </w:rPr>
        <w:t xml:space="preserve">         帐       号：</w:t>
      </w:r>
    </w:p>
    <w:p w:rsidR="00B06CE6" w:rsidRPr="00593A52" w:rsidRDefault="00B06CE6">
      <w:pPr>
        <w:widowControl w:val="0"/>
        <w:spacing w:after="0" w:line="360" w:lineRule="auto"/>
        <w:jc w:val="center"/>
        <w:rPr>
          <w:rFonts w:ascii="宋体" w:eastAsia="宋体" w:hAnsi="宋体" w:cs="Times New Roman"/>
          <w:b/>
          <w:kern w:val="2"/>
          <w:sz w:val="21"/>
        </w:rPr>
      </w:pPr>
    </w:p>
    <w:p w:rsidR="00B06CE6" w:rsidRPr="00593A52" w:rsidRDefault="00B06CE6">
      <w:pPr>
        <w:widowControl w:val="0"/>
        <w:adjustRightInd/>
        <w:snapToGrid/>
        <w:spacing w:after="0"/>
        <w:jc w:val="both"/>
        <w:rPr>
          <w:rFonts w:ascii="黑体" w:eastAsia="黑体" w:hAnsi="华文中宋" w:cs="Times New Roman"/>
          <w:bCs/>
          <w:kern w:val="2"/>
          <w:sz w:val="28"/>
          <w:szCs w:val="28"/>
        </w:rPr>
      </w:pPr>
    </w:p>
    <w:p w:rsidR="00B06CE6" w:rsidRPr="00593A52" w:rsidRDefault="003D19DD">
      <w:pPr>
        <w:keepNext/>
        <w:keepLines/>
        <w:widowControl w:val="0"/>
        <w:adjustRightInd/>
        <w:snapToGrid/>
        <w:spacing w:after="0" w:line="360" w:lineRule="auto"/>
        <w:jc w:val="center"/>
        <w:outlineLvl w:val="1"/>
        <w:rPr>
          <w:rFonts w:ascii="黑体" w:eastAsia="黑体" w:hAnsi="华文中宋" w:cs="Times New Roman"/>
          <w:bCs/>
          <w:kern w:val="2"/>
          <w:sz w:val="28"/>
          <w:szCs w:val="28"/>
        </w:rPr>
      </w:pPr>
      <w:r w:rsidRPr="00593A52">
        <w:rPr>
          <w:rFonts w:ascii="黑体" w:eastAsia="黑体" w:hAnsi="华文中宋" w:cs="Times New Roman"/>
          <w:bCs/>
          <w:kern w:val="2"/>
          <w:sz w:val="28"/>
          <w:szCs w:val="28"/>
        </w:rPr>
        <w:br w:type="page"/>
      </w:r>
      <w:bookmarkStart w:id="127" w:name="_Toc91164912"/>
      <w:r w:rsidRPr="00593A52">
        <w:rPr>
          <w:rFonts w:ascii="黑体" w:eastAsia="黑体" w:hAnsi="华文中宋" w:cs="Times New Roman" w:hint="eastAsia"/>
          <w:bCs/>
          <w:kern w:val="2"/>
          <w:sz w:val="28"/>
          <w:szCs w:val="28"/>
        </w:rPr>
        <w:lastRenderedPageBreak/>
        <w:t>第二节 政府采购合同通用条款</w:t>
      </w:r>
      <w:bookmarkEnd w:id="126"/>
      <w:bookmarkEnd w:id="127"/>
    </w:p>
    <w:bookmarkEnd w:id="124"/>
    <w:p w:rsidR="00B06CE6" w:rsidRPr="00593A52" w:rsidRDefault="003D19DD">
      <w:pPr>
        <w:pStyle w:val="39"/>
        <w:tabs>
          <w:tab w:val="left" w:pos="8820"/>
          <w:tab w:val="left" w:pos="9345"/>
          <w:tab w:val="left" w:pos="9765"/>
        </w:tabs>
        <w:adjustRightInd w:val="0"/>
        <w:snapToGrid w:val="0"/>
        <w:spacing w:line="360" w:lineRule="auto"/>
        <w:ind w:firstLineChars="200" w:firstLine="422"/>
        <w:jc w:val="left"/>
        <w:rPr>
          <w:rFonts w:ascii="宋体" w:hAnsi="宋体"/>
          <w:b/>
          <w:bCs/>
          <w:szCs w:val="21"/>
        </w:rPr>
      </w:pPr>
      <w:r w:rsidRPr="00593A52">
        <w:rPr>
          <w:rFonts w:ascii="宋体" w:hAnsi="宋体" w:hint="eastAsia"/>
          <w:b/>
          <w:szCs w:val="21"/>
        </w:rPr>
        <w:t>1.</w:t>
      </w:r>
      <w:r w:rsidRPr="00593A52">
        <w:rPr>
          <w:rFonts w:ascii="宋体" w:hAnsi="宋体" w:hint="eastAsia"/>
          <w:b/>
          <w:bCs/>
          <w:szCs w:val="21"/>
        </w:rPr>
        <w:t>定义</w:t>
      </w:r>
    </w:p>
    <w:p w:rsidR="00B06CE6" w:rsidRPr="00593A52" w:rsidRDefault="003D19DD">
      <w:pPr>
        <w:pStyle w:val="4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1.1合同当事人</w:t>
      </w:r>
    </w:p>
    <w:p w:rsidR="00B06CE6" w:rsidRPr="00593A52" w:rsidRDefault="003D19DD">
      <w:pPr>
        <w:pStyle w:val="41"/>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（1）采购人（以下称甲方）是指使用财政性资金，通过政府采购程序向投标人购买货物、服务的国家机关、事业单位、团体组织。本次采购的甲方名称、地址见</w:t>
      </w:r>
      <w:r w:rsidRPr="00593A52">
        <w:rPr>
          <w:rFonts w:ascii="宋体" w:hAnsi="宋体" w:hint="eastAsia"/>
          <w:b/>
          <w:szCs w:val="21"/>
        </w:rPr>
        <w:t>【政府采购合同专用条款】。</w:t>
      </w:r>
    </w:p>
    <w:p w:rsidR="00B06CE6" w:rsidRPr="00593A52" w:rsidRDefault="003D19DD">
      <w:pPr>
        <w:pStyle w:val="42"/>
        <w:autoSpaceDE w:val="0"/>
        <w:autoSpaceDN w:val="0"/>
        <w:adjustRightInd w:val="0"/>
        <w:snapToGrid w:val="0"/>
        <w:spacing w:line="360" w:lineRule="auto"/>
        <w:ind w:firstLineChars="200" w:firstLine="420"/>
        <w:jc w:val="left"/>
        <w:rPr>
          <w:rFonts w:ascii="宋体" w:hAnsi="宋体"/>
          <w:b/>
          <w:szCs w:val="21"/>
        </w:rPr>
      </w:pPr>
      <w:r w:rsidRPr="00593A52">
        <w:rPr>
          <w:rFonts w:ascii="宋体" w:hAnsi="宋体" w:hint="eastAsia"/>
          <w:szCs w:val="21"/>
        </w:rPr>
        <w:t>（2）投标人（以下称乙方）是指参加政府采购活动而取得中标结果，并向采购人提供货物、服务的法人、其他组织或者自然人。</w:t>
      </w:r>
    </w:p>
    <w:p w:rsidR="00B06CE6" w:rsidRPr="00593A52" w:rsidRDefault="003D19DD">
      <w:pPr>
        <w:pStyle w:val="43"/>
        <w:tabs>
          <w:tab w:val="left" w:pos="570"/>
          <w:tab w:val="left" w:pos="9240"/>
          <w:tab w:val="left" w:pos="9555"/>
        </w:tabs>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1.2本合同下列术语应解释为：</w:t>
      </w:r>
    </w:p>
    <w:p w:rsidR="00B06CE6" w:rsidRPr="00593A52" w:rsidRDefault="003D19DD">
      <w:pPr>
        <w:pStyle w:val="44"/>
        <w:tabs>
          <w:tab w:val="left" w:pos="570"/>
          <w:tab w:val="left" w:pos="9240"/>
          <w:tab w:val="left" w:pos="9555"/>
        </w:tabs>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（1）“合同”系指甲乙双方签署的、政府采购合同协议书中载明的甲乙双方所达成的协议，包括所有的附页、附录和上述文件所提到的构成合同的所有文件。</w:t>
      </w:r>
    </w:p>
    <w:p w:rsidR="00B06CE6" w:rsidRPr="00593A52" w:rsidRDefault="003D19DD">
      <w:pPr>
        <w:pStyle w:val="45"/>
        <w:tabs>
          <w:tab w:val="left" w:pos="570"/>
          <w:tab w:val="left" w:pos="9240"/>
          <w:tab w:val="left" w:pos="9555"/>
        </w:tabs>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（2）“合同价”系指根据本合同规定乙方在正确地完全履行合同义务后甲方应支付给乙方的价款。</w:t>
      </w:r>
    </w:p>
    <w:p w:rsidR="00B06CE6" w:rsidRPr="00593A52" w:rsidRDefault="003D19DD">
      <w:pPr>
        <w:pStyle w:val="46"/>
        <w:tabs>
          <w:tab w:val="left" w:pos="570"/>
          <w:tab w:val="left" w:pos="9240"/>
          <w:tab w:val="left" w:pos="9555"/>
        </w:tabs>
        <w:adjustRightInd w:val="0"/>
        <w:snapToGrid w:val="0"/>
        <w:spacing w:line="360" w:lineRule="auto"/>
        <w:ind w:firstLineChars="200" w:firstLine="420"/>
        <w:jc w:val="left"/>
        <w:rPr>
          <w:rFonts w:ascii="宋体" w:hAnsi="宋体"/>
          <w:szCs w:val="21"/>
        </w:rPr>
      </w:pPr>
      <w:r w:rsidRPr="00593A52">
        <w:rPr>
          <w:rFonts w:ascii="宋体" w:hAnsi="宋体" w:hint="eastAsia"/>
          <w:szCs w:val="21"/>
        </w:rPr>
        <w:t>（3）“货物”系指乙方根据本合同规定须向甲方提供的各种形态和种类的物品，包括原材料、设备、产品（包括软件）及相关的其备品备件、工具、手册及其它技术资料和材料。</w:t>
      </w:r>
    </w:p>
    <w:p w:rsidR="00B06CE6" w:rsidRPr="00593A52" w:rsidRDefault="003D19DD">
      <w:pPr>
        <w:pStyle w:val="47"/>
        <w:tabs>
          <w:tab w:val="left" w:pos="570"/>
          <w:tab w:val="left" w:pos="8880"/>
          <w:tab w:val="left" w:pos="9555"/>
        </w:tabs>
        <w:adjustRightInd w:val="0"/>
        <w:snapToGrid w:val="0"/>
        <w:spacing w:line="360" w:lineRule="auto"/>
        <w:ind w:firstLineChars="200" w:firstLine="420"/>
        <w:jc w:val="left"/>
        <w:rPr>
          <w:rFonts w:ascii="宋体" w:hAnsi="宋体"/>
          <w:szCs w:val="21"/>
        </w:rPr>
      </w:pPr>
      <w:r w:rsidRPr="00593A52">
        <w:rPr>
          <w:rFonts w:ascii="宋体" w:hAnsi="宋体" w:hint="eastAsia"/>
          <w:szCs w:val="21"/>
        </w:rPr>
        <w:t>（4）“伴随服务”系指根据本合同规定乙方承担与供货有关的辅助服务，如运输、保</w:t>
      </w:r>
      <w:r w:rsidRPr="00593A52">
        <w:rPr>
          <w:rFonts w:ascii="宋体" w:hAnsi="宋体" w:hint="eastAsia"/>
          <w:spacing w:val="2"/>
          <w:szCs w:val="21"/>
        </w:rPr>
        <w:t>险以及其它的伴随服务，例如安装、调试、提供技术</w:t>
      </w:r>
      <w:r w:rsidRPr="00593A52">
        <w:rPr>
          <w:rFonts w:ascii="宋体" w:hAnsi="宋体" w:hint="eastAsia"/>
          <w:szCs w:val="21"/>
        </w:rPr>
        <w:t>协</w:t>
      </w:r>
      <w:r w:rsidRPr="00593A52">
        <w:rPr>
          <w:rFonts w:ascii="宋体" w:hAnsi="宋体" w:hint="eastAsia"/>
          <w:spacing w:val="2"/>
          <w:szCs w:val="21"/>
        </w:rPr>
        <w:t>助、培训和合同中规定</w:t>
      </w:r>
      <w:r w:rsidRPr="00593A52">
        <w:rPr>
          <w:rFonts w:ascii="宋体" w:hAnsi="宋体" w:hint="eastAsia"/>
          <w:szCs w:val="21"/>
        </w:rPr>
        <w:t>乙方应承担的其它义务。</w:t>
      </w:r>
    </w:p>
    <w:p w:rsidR="00B06CE6" w:rsidRPr="00593A52" w:rsidRDefault="003D19DD">
      <w:pPr>
        <w:pStyle w:val="48"/>
        <w:tabs>
          <w:tab w:val="left" w:pos="570"/>
          <w:tab w:val="left" w:pos="9240"/>
          <w:tab w:val="left" w:pos="9555"/>
        </w:tabs>
        <w:adjustRightInd w:val="0"/>
        <w:snapToGrid w:val="0"/>
        <w:spacing w:line="360" w:lineRule="auto"/>
        <w:ind w:firstLineChars="200" w:firstLine="420"/>
        <w:jc w:val="left"/>
        <w:rPr>
          <w:rFonts w:ascii="宋体" w:hAnsi="宋体"/>
          <w:szCs w:val="21"/>
        </w:rPr>
      </w:pPr>
      <w:r w:rsidRPr="00593A52">
        <w:rPr>
          <w:rFonts w:ascii="宋体" w:hAnsi="宋体" w:hint="eastAsia"/>
          <w:szCs w:val="21"/>
        </w:rPr>
        <w:t>（5）“合同条款”系指本合同条款。</w:t>
      </w:r>
    </w:p>
    <w:p w:rsidR="00B06CE6" w:rsidRPr="00593A52" w:rsidRDefault="003D19DD">
      <w:pPr>
        <w:pStyle w:val="49"/>
        <w:tabs>
          <w:tab w:val="left" w:pos="570"/>
          <w:tab w:val="left" w:pos="9240"/>
          <w:tab w:val="left" w:pos="9555"/>
        </w:tabs>
        <w:adjustRightInd w:val="0"/>
        <w:snapToGrid w:val="0"/>
        <w:spacing w:line="360" w:lineRule="auto"/>
        <w:ind w:firstLineChars="200" w:firstLine="420"/>
        <w:jc w:val="left"/>
        <w:rPr>
          <w:rFonts w:ascii="宋体" w:hAnsi="宋体"/>
          <w:szCs w:val="21"/>
        </w:rPr>
      </w:pPr>
      <w:r w:rsidRPr="00593A52">
        <w:rPr>
          <w:rFonts w:ascii="宋体" w:hAnsi="宋体" w:hint="eastAsia"/>
          <w:szCs w:val="21"/>
        </w:rPr>
        <w:t>（6）“项目现场”系指本合同项下货物安装、运行的现场，其名称见</w:t>
      </w:r>
      <w:r w:rsidRPr="00593A52">
        <w:rPr>
          <w:rFonts w:ascii="宋体" w:hAnsi="宋体" w:hint="eastAsia"/>
          <w:b/>
          <w:szCs w:val="21"/>
        </w:rPr>
        <w:t>【政府采购合同专用条款】</w:t>
      </w:r>
      <w:r w:rsidRPr="00593A52">
        <w:rPr>
          <w:rFonts w:ascii="宋体" w:hAnsi="宋体" w:hint="eastAsia"/>
          <w:szCs w:val="21"/>
        </w:rPr>
        <w:t>。</w:t>
      </w:r>
    </w:p>
    <w:p w:rsidR="00B06CE6" w:rsidRPr="00593A52" w:rsidRDefault="003D19DD">
      <w:pPr>
        <w:pStyle w:val="500"/>
        <w:autoSpaceDE w:val="0"/>
        <w:autoSpaceDN w:val="0"/>
        <w:adjustRightInd w:val="0"/>
        <w:snapToGrid w:val="0"/>
        <w:spacing w:line="360" w:lineRule="auto"/>
        <w:ind w:firstLineChars="200" w:firstLine="422"/>
        <w:jc w:val="left"/>
        <w:rPr>
          <w:rFonts w:ascii="宋体" w:hAnsi="宋体"/>
          <w:b/>
          <w:szCs w:val="21"/>
        </w:rPr>
      </w:pPr>
      <w:r w:rsidRPr="00593A52">
        <w:rPr>
          <w:rFonts w:ascii="宋体" w:hAnsi="宋体" w:hint="eastAsia"/>
          <w:b/>
          <w:szCs w:val="21"/>
        </w:rPr>
        <w:t>2.合同的适用范围</w:t>
      </w:r>
    </w:p>
    <w:p w:rsidR="00B06CE6" w:rsidRPr="00593A52" w:rsidRDefault="003D19DD">
      <w:pPr>
        <w:pStyle w:val="51"/>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2.1 本合同条款适用于没有被本合同其他部分的条款所取代的范围。</w:t>
      </w:r>
    </w:p>
    <w:p w:rsidR="00B06CE6" w:rsidRPr="00593A52" w:rsidRDefault="003D19DD">
      <w:pPr>
        <w:pStyle w:val="5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2.2 合同内容根据招标文件、投标文件而确定。</w:t>
      </w:r>
    </w:p>
    <w:p w:rsidR="00B06CE6" w:rsidRPr="00593A52" w:rsidRDefault="003D19DD">
      <w:pPr>
        <w:pStyle w:val="53"/>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3.</w:t>
      </w:r>
      <w:r w:rsidRPr="00593A52">
        <w:rPr>
          <w:rFonts w:ascii="宋体" w:hAnsi="宋体" w:hint="eastAsia"/>
          <w:b/>
          <w:szCs w:val="21"/>
        </w:rPr>
        <w:t>合同标的及金额</w:t>
      </w:r>
    </w:p>
    <w:p w:rsidR="00B06CE6" w:rsidRPr="00593A52" w:rsidRDefault="003D19DD">
      <w:pPr>
        <w:pStyle w:val="5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3.1 合同标的及金额应与中标结果一致。</w:t>
      </w:r>
    </w:p>
    <w:p w:rsidR="00B06CE6" w:rsidRPr="00593A52" w:rsidRDefault="003D19DD">
      <w:pPr>
        <w:pStyle w:val="55"/>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4.</w:t>
      </w:r>
      <w:r w:rsidRPr="00593A52">
        <w:rPr>
          <w:rFonts w:ascii="宋体" w:hAnsi="宋体" w:hint="eastAsia"/>
          <w:b/>
          <w:szCs w:val="21"/>
        </w:rPr>
        <w:t>合同价款</w:t>
      </w:r>
    </w:p>
    <w:p w:rsidR="00B06CE6" w:rsidRPr="00593A52" w:rsidRDefault="003D19DD">
      <w:pPr>
        <w:pStyle w:val="56"/>
        <w:adjustRightInd w:val="0"/>
        <w:snapToGrid w:val="0"/>
        <w:spacing w:line="360" w:lineRule="auto"/>
        <w:ind w:firstLineChars="200" w:firstLine="420"/>
        <w:jc w:val="left"/>
        <w:rPr>
          <w:rFonts w:ascii="宋体" w:hAnsi="宋体"/>
          <w:b/>
          <w:bCs/>
          <w:i/>
          <w:iCs/>
          <w:szCs w:val="21"/>
        </w:rPr>
      </w:pPr>
      <w:r w:rsidRPr="00593A52">
        <w:rPr>
          <w:rFonts w:ascii="宋体" w:hAnsi="宋体" w:hint="eastAsia"/>
          <w:szCs w:val="21"/>
        </w:rPr>
        <w:t>4.1具体合同价款见本合同第3.1条。乙方为履行本合同而发生的所有费用均应包含在合同价款中，甲方不再另行支付其它任何费用。</w:t>
      </w:r>
    </w:p>
    <w:p w:rsidR="00B06CE6" w:rsidRPr="00593A52" w:rsidRDefault="003D19DD">
      <w:pPr>
        <w:pStyle w:val="57"/>
        <w:adjustRightInd w:val="0"/>
        <w:snapToGrid w:val="0"/>
        <w:spacing w:line="360" w:lineRule="auto"/>
        <w:ind w:firstLineChars="200" w:firstLine="422"/>
        <w:jc w:val="left"/>
        <w:rPr>
          <w:rFonts w:ascii="宋体" w:hAnsi="宋体"/>
          <w:b/>
          <w:szCs w:val="21"/>
        </w:rPr>
      </w:pPr>
      <w:r w:rsidRPr="00593A52">
        <w:rPr>
          <w:rFonts w:ascii="宋体" w:hAnsi="宋体" w:hint="eastAsia"/>
          <w:b/>
          <w:szCs w:val="21"/>
        </w:rPr>
        <w:t>5.履行合同的期限、地点和方式</w:t>
      </w:r>
    </w:p>
    <w:p w:rsidR="00B06CE6" w:rsidRPr="00593A52" w:rsidRDefault="003D19DD">
      <w:pPr>
        <w:pStyle w:val="5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5.1 乙方应当在甲方确定的时间、指定的地点履行合同，具体的交货时间、地点和方式见</w:t>
      </w:r>
      <w:r w:rsidRPr="00593A52">
        <w:rPr>
          <w:rFonts w:ascii="宋体" w:hAnsi="宋体" w:hint="eastAsia"/>
          <w:b/>
          <w:szCs w:val="21"/>
        </w:rPr>
        <w:t>【政府采购合同专用条款】</w:t>
      </w:r>
      <w:r w:rsidRPr="00593A52">
        <w:rPr>
          <w:rFonts w:ascii="宋体" w:hAnsi="宋体" w:hint="eastAsia"/>
          <w:szCs w:val="21"/>
        </w:rPr>
        <w:t>。</w:t>
      </w:r>
    </w:p>
    <w:p w:rsidR="00B06CE6" w:rsidRPr="00593A52" w:rsidRDefault="003D19DD">
      <w:pPr>
        <w:pStyle w:val="59"/>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5.2 乙方提供服务的应当在甲方指定的地点完成服务项目。</w:t>
      </w:r>
    </w:p>
    <w:p w:rsidR="00B06CE6" w:rsidRPr="00593A52" w:rsidRDefault="003D19DD">
      <w:pPr>
        <w:pStyle w:val="60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6.</w:t>
      </w:r>
      <w:r w:rsidRPr="00593A52">
        <w:rPr>
          <w:rFonts w:ascii="宋体" w:hAnsi="宋体" w:hint="eastAsia"/>
          <w:b/>
          <w:szCs w:val="21"/>
        </w:rPr>
        <w:t>货物的验收</w:t>
      </w:r>
    </w:p>
    <w:p w:rsidR="00B06CE6" w:rsidRPr="00593A52" w:rsidRDefault="003D19DD">
      <w:pPr>
        <w:pStyle w:val="61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lastRenderedPageBreak/>
        <w:t>6.1 甲方在收到乙方交付的货物后应当及时组织验收。</w:t>
      </w:r>
    </w:p>
    <w:p w:rsidR="00B06CE6" w:rsidRPr="00593A52" w:rsidRDefault="003D19DD">
      <w:pPr>
        <w:pStyle w:val="6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6.2 货物的表面瑕疵，甲方应在验收时当面提出；对质量问题有异议的应在安装调试后十个工作日内提出。</w:t>
      </w:r>
    </w:p>
    <w:p w:rsidR="00B06CE6" w:rsidRPr="00593A52" w:rsidRDefault="003D19DD">
      <w:pPr>
        <w:pStyle w:val="63"/>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6.3 在验收过程中发现数量不足或有质量、技术等问题，乙方应负责按照甲方的要求采取补足、更换或退货等处理措施，并承担由此发生的一切费用和损失。</w:t>
      </w:r>
    </w:p>
    <w:p w:rsidR="00B06CE6" w:rsidRPr="00593A52" w:rsidRDefault="003D19DD">
      <w:pPr>
        <w:pStyle w:val="6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6.4 甲方在乙方按合同规定交货或安装、调试后，无正当理由而拖延接收、验收或拒绝接收、验收的，应承担因此给乙方造成的直接损失。</w:t>
      </w:r>
    </w:p>
    <w:p w:rsidR="00B06CE6" w:rsidRPr="00593A52" w:rsidRDefault="003D19DD">
      <w:pPr>
        <w:pStyle w:val="65"/>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6.5 甲方对货物进行检查验收合格后，应当收取发票并在《交货验收单》上签署验收意见及加盖单位印章。</w:t>
      </w:r>
    </w:p>
    <w:p w:rsidR="00B06CE6" w:rsidRPr="00593A52" w:rsidRDefault="003D19DD">
      <w:pPr>
        <w:pStyle w:val="66"/>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6.6 大型或者复杂的货物采购项目，甲方可以邀请国家认可的质量检测机构参加验收工作，并由其出具验收报告单。</w:t>
      </w:r>
    </w:p>
    <w:p w:rsidR="00B06CE6" w:rsidRPr="00593A52" w:rsidRDefault="003D19DD">
      <w:pPr>
        <w:pStyle w:val="67"/>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6.7 乙方提供的进口产品，乙方应出示中华人民共和国进出口商品检验部门出具的检验证书（招标文件第四章“技术规格、参数及要求”另有约定的除外）。</w:t>
      </w:r>
    </w:p>
    <w:p w:rsidR="00B06CE6" w:rsidRPr="00593A52" w:rsidRDefault="003D19DD">
      <w:pPr>
        <w:pStyle w:val="68"/>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7.货物包装要求</w:t>
      </w:r>
    </w:p>
    <w:p w:rsidR="00B06CE6" w:rsidRPr="00593A52" w:rsidRDefault="003D19DD">
      <w:pPr>
        <w:pStyle w:val="69"/>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rsidR="00B06CE6" w:rsidRPr="00593A52" w:rsidRDefault="003D19DD">
      <w:pPr>
        <w:pStyle w:val="7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7.2 每一个包装箱内应附一份详细装箱单、质量证书和保修保养证书。</w:t>
      </w:r>
    </w:p>
    <w:p w:rsidR="00B06CE6" w:rsidRPr="00593A52" w:rsidRDefault="003D19DD">
      <w:pPr>
        <w:pStyle w:val="71"/>
        <w:adjustRightInd w:val="0"/>
        <w:snapToGrid w:val="0"/>
        <w:spacing w:line="360" w:lineRule="auto"/>
        <w:ind w:firstLineChars="200" w:firstLine="422"/>
        <w:jc w:val="left"/>
        <w:rPr>
          <w:rFonts w:ascii="宋体" w:hAnsi="宋体"/>
          <w:b/>
          <w:szCs w:val="21"/>
        </w:rPr>
      </w:pPr>
      <w:r w:rsidRPr="00593A52">
        <w:rPr>
          <w:rFonts w:ascii="宋体" w:hAnsi="宋体" w:hint="eastAsia"/>
          <w:b/>
          <w:szCs w:val="21"/>
        </w:rPr>
        <w:t>8.运输和保险</w:t>
      </w:r>
    </w:p>
    <w:p w:rsidR="00B06CE6" w:rsidRPr="00593A52" w:rsidRDefault="003D19DD">
      <w:pPr>
        <w:pStyle w:val="72"/>
        <w:adjustRightInd w:val="0"/>
        <w:snapToGrid w:val="0"/>
        <w:spacing w:line="360" w:lineRule="auto"/>
        <w:ind w:firstLineChars="200" w:firstLine="420"/>
        <w:jc w:val="left"/>
        <w:rPr>
          <w:rFonts w:ascii="宋体" w:hAnsi="宋体"/>
          <w:szCs w:val="21"/>
        </w:rPr>
      </w:pPr>
      <w:r w:rsidRPr="00593A52">
        <w:rPr>
          <w:rFonts w:ascii="宋体" w:hAnsi="宋体" w:hint="eastAsia"/>
          <w:szCs w:val="21"/>
        </w:rPr>
        <w:t>8.1乙方负责办理将货物运抵本合同第5.1条规定的交货地点的一切运输事项，相关费用应包括在合同总价中。</w:t>
      </w:r>
    </w:p>
    <w:p w:rsidR="00B06CE6" w:rsidRPr="00593A52" w:rsidRDefault="003D19DD">
      <w:pPr>
        <w:pStyle w:val="73"/>
        <w:adjustRightInd w:val="0"/>
        <w:snapToGrid w:val="0"/>
        <w:spacing w:line="360" w:lineRule="auto"/>
        <w:ind w:firstLineChars="200" w:firstLine="420"/>
        <w:jc w:val="left"/>
        <w:rPr>
          <w:rFonts w:ascii="宋体" w:hAnsi="宋体"/>
          <w:szCs w:val="21"/>
        </w:rPr>
      </w:pPr>
      <w:r w:rsidRPr="00593A52">
        <w:rPr>
          <w:rFonts w:ascii="宋体" w:hAnsi="宋体" w:hint="eastAsia"/>
          <w:szCs w:val="21"/>
        </w:rPr>
        <w:t>8.2乙方应向保险公司投保以甲方为受益人的发运合同货物发票金额的110％运输一切险。</w:t>
      </w:r>
    </w:p>
    <w:p w:rsidR="00B06CE6" w:rsidRPr="00593A52" w:rsidRDefault="003D19DD">
      <w:pPr>
        <w:pStyle w:val="74"/>
        <w:adjustRightInd w:val="0"/>
        <w:snapToGrid w:val="0"/>
        <w:spacing w:line="360" w:lineRule="auto"/>
        <w:ind w:firstLineChars="200" w:firstLine="422"/>
        <w:jc w:val="left"/>
        <w:rPr>
          <w:rFonts w:ascii="宋体" w:hAnsi="宋体"/>
          <w:b/>
          <w:szCs w:val="21"/>
        </w:rPr>
      </w:pPr>
      <w:r w:rsidRPr="00593A52">
        <w:rPr>
          <w:rFonts w:ascii="宋体" w:hAnsi="宋体" w:hint="eastAsia"/>
          <w:b/>
          <w:szCs w:val="21"/>
        </w:rPr>
        <w:t>9.质量标准和保证</w:t>
      </w:r>
    </w:p>
    <w:p w:rsidR="00B06CE6" w:rsidRPr="00593A52" w:rsidRDefault="003D19DD">
      <w:pPr>
        <w:pStyle w:val="75"/>
        <w:adjustRightInd w:val="0"/>
        <w:snapToGrid w:val="0"/>
        <w:spacing w:line="360" w:lineRule="auto"/>
        <w:ind w:firstLineChars="200" w:firstLine="420"/>
        <w:jc w:val="left"/>
        <w:rPr>
          <w:rFonts w:ascii="宋体" w:hAnsi="宋体" w:cs="Courier New"/>
          <w:b/>
          <w:szCs w:val="21"/>
        </w:rPr>
      </w:pPr>
      <w:r w:rsidRPr="00593A52">
        <w:rPr>
          <w:rFonts w:ascii="宋体" w:hAnsi="宋体" w:cs="Courier New" w:hint="eastAsia"/>
          <w:szCs w:val="21"/>
        </w:rPr>
        <w:t>9.1 质量标准</w:t>
      </w:r>
    </w:p>
    <w:p w:rsidR="00B06CE6" w:rsidRPr="00593A52" w:rsidRDefault="003D19DD">
      <w:pPr>
        <w:pStyle w:val="76"/>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（1）本合同下交付的货物应符合招标文件第四章“技术规格、参数与要求”所述的标准。如果没有提及适用标准，则应符合中华人民共和国有关机构发布的最新版本的标准。</w:t>
      </w:r>
    </w:p>
    <w:p w:rsidR="00B06CE6" w:rsidRPr="00593A52" w:rsidRDefault="003D19DD">
      <w:pPr>
        <w:pStyle w:val="77"/>
        <w:adjustRightInd w:val="0"/>
        <w:snapToGrid w:val="0"/>
        <w:spacing w:line="360" w:lineRule="auto"/>
        <w:ind w:firstLineChars="200" w:firstLine="420"/>
        <w:jc w:val="left"/>
        <w:rPr>
          <w:rFonts w:ascii="宋体" w:hAnsi="宋体" w:cs="Courier New"/>
          <w:szCs w:val="21"/>
        </w:rPr>
      </w:pPr>
      <w:r w:rsidRPr="00593A52">
        <w:rPr>
          <w:rFonts w:ascii="宋体" w:hAnsi="宋体" w:cs="Courier New" w:hint="eastAsia"/>
          <w:szCs w:val="21"/>
        </w:rPr>
        <w:t>（2）采用中华人民共和国法定计量单位。</w:t>
      </w:r>
    </w:p>
    <w:p w:rsidR="00B06CE6" w:rsidRPr="00593A52" w:rsidRDefault="003D19DD">
      <w:pPr>
        <w:pStyle w:val="7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（3）乙方所出售的货物还应符合国家有关安全、环保、卫生之规定。</w:t>
      </w:r>
    </w:p>
    <w:p w:rsidR="00B06CE6" w:rsidRPr="00593A52" w:rsidRDefault="003D19DD">
      <w:pPr>
        <w:pStyle w:val="79"/>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9.2 保证</w:t>
      </w:r>
    </w:p>
    <w:p w:rsidR="00B06CE6" w:rsidRPr="00593A52" w:rsidRDefault="003D19DD">
      <w:pPr>
        <w:pStyle w:val="8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sidRPr="00593A52">
        <w:rPr>
          <w:rFonts w:ascii="宋体" w:hAnsi="宋体" w:hint="eastAsia"/>
          <w:b/>
          <w:szCs w:val="21"/>
        </w:rPr>
        <w:t>【政府采购合同专用条款】</w:t>
      </w:r>
      <w:r w:rsidRPr="00593A52">
        <w:rPr>
          <w:rFonts w:ascii="宋体" w:hAnsi="宋体" w:hint="eastAsia"/>
          <w:szCs w:val="21"/>
        </w:rPr>
        <w:t>规定或乙方承诺（两者以较长的为准）的质量保证期内，本保证保持有效。</w:t>
      </w:r>
    </w:p>
    <w:p w:rsidR="00B06CE6" w:rsidRPr="00593A52" w:rsidRDefault="003D19DD">
      <w:pPr>
        <w:pStyle w:val="81"/>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（2）在质量保证期内所发现的缺陷，甲方应尽快以书面形式通知乙方。</w:t>
      </w:r>
    </w:p>
    <w:p w:rsidR="00B06CE6" w:rsidRPr="00593A52" w:rsidRDefault="003D19DD">
      <w:pPr>
        <w:pStyle w:val="8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lastRenderedPageBreak/>
        <w:t>（3）乙方收到通知后应在</w:t>
      </w:r>
      <w:r w:rsidRPr="00593A52">
        <w:rPr>
          <w:rFonts w:ascii="宋体" w:hAnsi="宋体" w:hint="eastAsia"/>
          <w:b/>
          <w:szCs w:val="21"/>
        </w:rPr>
        <w:t>【政府采购合同专用条款】</w:t>
      </w:r>
      <w:r w:rsidRPr="00593A52">
        <w:rPr>
          <w:rFonts w:ascii="宋体" w:hAnsi="宋体" w:hint="eastAsia"/>
          <w:szCs w:val="21"/>
        </w:rPr>
        <w:t>规定的响应时间内以合理的速度免费维修或更换有缺陷的货物或部件。</w:t>
      </w:r>
    </w:p>
    <w:p w:rsidR="00B06CE6" w:rsidRPr="00593A52" w:rsidRDefault="003D19DD">
      <w:pPr>
        <w:pStyle w:val="83"/>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rsidR="00B06CE6" w:rsidRPr="00593A52" w:rsidRDefault="003D19DD">
      <w:pPr>
        <w:pStyle w:val="84"/>
        <w:adjustRightInd w:val="0"/>
        <w:snapToGrid w:val="0"/>
        <w:spacing w:line="360" w:lineRule="auto"/>
        <w:ind w:firstLineChars="200" w:firstLine="420"/>
        <w:jc w:val="left"/>
        <w:rPr>
          <w:rFonts w:ascii="宋体" w:hAnsi="宋体"/>
          <w:b/>
          <w:szCs w:val="21"/>
        </w:rPr>
      </w:pPr>
      <w:r w:rsidRPr="00593A52">
        <w:rPr>
          <w:rFonts w:ascii="宋体" w:hAnsi="宋体" w:hint="eastAsia"/>
          <w:szCs w:val="21"/>
        </w:rPr>
        <w:t>（5）乙方在约定的时间内未能弥补缺陷，甲方可采取必要的补救措施，但其风险和费用将由乙方承担，甲方根据合同规定对乙方行使的其他权利不受影响。</w:t>
      </w:r>
    </w:p>
    <w:p w:rsidR="00B06CE6" w:rsidRPr="00593A52" w:rsidRDefault="003D19DD">
      <w:pPr>
        <w:pStyle w:val="85"/>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10.权利瑕疵担保</w:t>
      </w:r>
    </w:p>
    <w:p w:rsidR="00B06CE6" w:rsidRPr="00593A52" w:rsidRDefault="003D19DD">
      <w:pPr>
        <w:pStyle w:val="86"/>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10.1 乙方保证对其出售的货物享有合法的权利。</w:t>
      </w:r>
    </w:p>
    <w:p w:rsidR="00B06CE6" w:rsidRPr="00593A52" w:rsidRDefault="003D19DD">
      <w:pPr>
        <w:pStyle w:val="87"/>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10.2 乙方保证在其出售的货物上不存在任何未曾向甲方透露的担保物权，如抵押权、质押权、留置权等。</w:t>
      </w:r>
    </w:p>
    <w:p w:rsidR="00B06CE6" w:rsidRPr="00593A52" w:rsidRDefault="003D19DD">
      <w:pPr>
        <w:pStyle w:val="8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10.3 如甲方使用该货物构成上述侵权的，则由乙方承担全部责任。</w:t>
      </w:r>
    </w:p>
    <w:p w:rsidR="00B06CE6" w:rsidRPr="00593A52" w:rsidRDefault="003D19DD">
      <w:pPr>
        <w:pStyle w:val="89"/>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11.知识产权保护</w:t>
      </w:r>
    </w:p>
    <w:p w:rsidR="00B06CE6" w:rsidRPr="00593A52" w:rsidRDefault="003D19DD">
      <w:pPr>
        <w:pStyle w:val="9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11.1 乙方对其所销售的货物应当享有知识产权或经权利人合法授权，保证没有侵犯任何第三人的知识产权和商业秘密等权利。</w:t>
      </w:r>
    </w:p>
    <w:p w:rsidR="00B06CE6" w:rsidRPr="00593A52" w:rsidRDefault="003D19DD">
      <w:pPr>
        <w:pStyle w:val="91"/>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11.2 甲方使用乙方提供的货物对第三人构成侵权的，应当由乙方承担全部法律责任，给甲方造成损害的，乙方应当承担赔偿责任。</w:t>
      </w:r>
    </w:p>
    <w:p w:rsidR="00B06CE6" w:rsidRPr="00593A52" w:rsidRDefault="003D19DD">
      <w:pPr>
        <w:pStyle w:val="9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11.3 甲方委托乙方开发的产品，甲方享有知识产权，未经甲方许可不得转让任何第三人。</w:t>
      </w:r>
    </w:p>
    <w:p w:rsidR="00B06CE6" w:rsidRPr="00593A52" w:rsidRDefault="003D19DD">
      <w:pPr>
        <w:pStyle w:val="93"/>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12.保密义务</w:t>
      </w:r>
    </w:p>
    <w:p w:rsidR="00B06CE6" w:rsidRPr="00593A52" w:rsidRDefault="003D19DD">
      <w:pPr>
        <w:pStyle w:val="9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12.1 甲、乙双方在采购和履行合同过程中所获悉的对方属于保密的内容，双方均有保密义务。</w:t>
      </w:r>
    </w:p>
    <w:p w:rsidR="00B06CE6" w:rsidRPr="00593A52" w:rsidRDefault="003D19DD">
      <w:pPr>
        <w:pStyle w:val="95"/>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13.合同价款支付</w:t>
      </w:r>
    </w:p>
    <w:p w:rsidR="00B06CE6" w:rsidRPr="00593A52" w:rsidRDefault="003D19DD">
      <w:pPr>
        <w:pStyle w:val="96"/>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13.1验收合格后，乙方出具正规发票给甲方，凭甲方开具的《政府采购合同验收报告单》办理合同价</w:t>
      </w:r>
      <w:r w:rsidRPr="00593A52">
        <w:rPr>
          <w:rFonts w:ascii="宋体" w:hAnsi="宋体" w:hint="eastAsia"/>
          <w:bCs/>
          <w:szCs w:val="21"/>
        </w:rPr>
        <w:t>款</w:t>
      </w:r>
      <w:r w:rsidRPr="00593A52">
        <w:rPr>
          <w:rFonts w:ascii="宋体" w:hAnsi="宋体" w:hint="eastAsia"/>
          <w:szCs w:val="21"/>
        </w:rPr>
        <w:t>结算手续。</w:t>
      </w:r>
    </w:p>
    <w:p w:rsidR="00B06CE6" w:rsidRPr="00593A52" w:rsidRDefault="003D19DD">
      <w:pPr>
        <w:pStyle w:val="97"/>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13.2 合同价款构成中应当由财政支付的部分，甲方应当在货物验收合格后的十五个工作日内向国库管理部门申请支付，经国库管理部门审核后直接支付给乙方。</w:t>
      </w:r>
    </w:p>
    <w:p w:rsidR="00B06CE6" w:rsidRPr="00593A52" w:rsidRDefault="003D19DD">
      <w:pPr>
        <w:pStyle w:val="98"/>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13.3 合同价款构成中应当由甲方自行支付的部分，甲方应当在货物验收合格后十五个工作内支付。</w:t>
      </w:r>
    </w:p>
    <w:p w:rsidR="00B06CE6" w:rsidRPr="00593A52" w:rsidRDefault="003D19DD">
      <w:pPr>
        <w:pStyle w:val="99"/>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13.4支付合同价</w:t>
      </w:r>
      <w:r w:rsidRPr="00593A52">
        <w:rPr>
          <w:rFonts w:ascii="宋体" w:hAnsi="宋体" w:hint="eastAsia"/>
          <w:bCs/>
          <w:szCs w:val="21"/>
        </w:rPr>
        <w:t>款</w:t>
      </w:r>
      <w:r w:rsidRPr="00593A52">
        <w:rPr>
          <w:rFonts w:ascii="宋体" w:hAnsi="宋体" w:hint="eastAsia"/>
          <w:szCs w:val="21"/>
        </w:rPr>
        <w:t>时，一律不向乙方以外的任何第三方办理付款手续。开户行和帐号以签订的政府采购合同为准，如果乙方要求变更，则乙方必须提供加盖了财务专用章、法定代表人签字的证明文件，报经甲方审查同意。</w:t>
      </w:r>
    </w:p>
    <w:p w:rsidR="00B06CE6" w:rsidRPr="00593A52" w:rsidRDefault="003D19DD">
      <w:pPr>
        <w:pStyle w:val="10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13.5 合同价款支付方式</w:t>
      </w:r>
      <w:r w:rsidRPr="00593A52">
        <w:rPr>
          <w:rFonts w:ascii="宋体" w:hAnsi="宋体" w:hint="eastAsia"/>
          <w:bCs/>
          <w:szCs w:val="21"/>
        </w:rPr>
        <w:t>和条件在</w:t>
      </w:r>
      <w:r w:rsidRPr="00593A52">
        <w:rPr>
          <w:rFonts w:ascii="宋体" w:hAnsi="宋体" w:hint="eastAsia"/>
          <w:b/>
          <w:szCs w:val="21"/>
        </w:rPr>
        <w:t>【政府采购合同专用条款】</w:t>
      </w:r>
      <w:r w:rsidRPr="00593A52">
        <w:rPr>
          <w:rFonts w:ascii="宋体" w:hAnsi="宋体" w:hint="eastAsia"/>
          <w:szCs w:val="21"/>
        </w:rPr>
        <w:t>中另有规定。</w:t>
      </w:r>
    </w:p>
    <w:p w:rsidR="00B06CE6" w:rsidRPr="00593A52" w:rsidRDefault="003D19DD">
      <w:pPr>
        <w:pStyle w:val="101"/>
        <w:autoSpaceDE w:val="0"/>
        <w:autoSpaceDN w:val="0"/>
        <w:adjustRightInd w:val="0"/>
        <w:snapToGrid w:val="0"/>
        <w:spacing w:line="360" w:lineRule="auto"/>
        <w:ind w:firstLineChars="200" w:firstLine="422"/>
        <w:jc w:val="left"/>
        <w:rPr>
          <w:rFonts w:ascii="宋体" w:hAnsi="宋体"/>
          <w:b/>
          <w:szCs w:val="21"/>
        </w:rPr>
      </w:pPr>
      <w:r w:rsidRPr="00593A52">
        <w:rPr>
          <w:rFonts w:ascii="宋体" w:hAnsi="宋体" w:hint="eastAsia"/>
          <w:b/>
          <w:bCs/>
          <w:szCs w:val="21"/>
        </w:rPr>
        <w:t>14.</w:t>
      </w:r>
      <w:r w:rsidRPr="00593A52">
        <w:rPr>
          <w:rFonts w:ascii="宋体" w:hAnsi="宋体" w:hint="eastAsia"/>
          <w:b/>
          <w:szCs w:val="21"/>
        </w:rPr>
        <w:t>伴随服务</w:t>
      </w:r>
    </w:p>
    <w:p w:rsidR="00B06CE6" w:rsidRPr="00593A52" w:rsidRDefault="003D19DD">
      <w:pPr>
        <w:pStyle w:val="10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14.1 乙方应向甲方提交所提供货物的技术文件，包括相应的中文技术文件，如：产品目录、</w:t>
      </w:r>
      <w:r w:rsidRPr="00593A52">
        <w:rPr>
          <w:rFonts w:ascii="宋体" w:hAnsi="宋体" w:hint="eastAsia"/>
          <w:szCs w:val="21"/>
        </w:rPr>
        <w:lastRenderedPageBreak/>
        <w:t>图纸、操作手册、使用说明、维护手册或服务指南。这些文件应包装好随同货物一起发运。</w:t>
      </w:r>
    </w:p>
    <w:p w:rsidR="00B06CE6" w:rsidRPr="00593A52" w:rsidRDefault="003D19DD">
      <w:pPr>
        <w:pStyle w:val="103"/>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14.2 乙方还应提供下列服务：</w:t>
      </w:r>
    </w:p>
    <w:p w:rsidR="00B06CE6" w:rsidRPr="00593A52" w:rsidRDefault="003D19DD">
      <w:pPr>
        <w:pStyle w:val="10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（1）货物的现场移动、安装、调试、启动监督及技术支持；</w:t>
      </w:r>
    </w:p>
    <w:p w:rsidR="00B06CE6" w:rsidRPr="00593A52" w:rsidRDefault="003D19DD">
      <w:pPr>
        <w:pStyle w:val="105"/>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（2）提供货物组装和维修所需的专用工具和辅助材料；</w:t>
      </w:r>
    </w:p>
    <w:p w:rsidR="00B06CE6" w:rsidRPr="00593A52" w:rsidRDefault="003D19DD">
      <w:pPr>
        <w:pStyle w:val="106"/>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（3）在合同各方商定的一定期限内对所有的货物实施运行监督、维修，但前提条件是该服务并不能免除乙方在质量保证期内所承担的义务；</w:t>
      </w:r>
    </w:p>
    <w:p w:rsidR="00B06CE6" w:rsidRPr="00593A52" w:rsidRDefault="003D19DD">
      <w:pPr>
        <w:pStyle w:val="107"/>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（4）在制造商或项目现场就货物的安装、启动、运营、维护对甲方操作人员进行培训；</w:t>
      </w:r>
    </w:p>
    <w:p w:rsidR="00B06CE6" w:rsidRPr="00593A52" w:rsidRDefault="003D19DD">
      <w:pPr>
        <w:pStyle w:val="10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（5）</w:t>
      </w:r>
      <w:r w:rsidRPr="00593A52">
        <w:rPr>
          <w:rFonts w:ascii="宋体" w:hAnsi="宋体" w:hint="eastAsia"/>
          <w:b/>
          <w:szCs w:val="21"/>
        </w:rPr>
        <w:t>【政府采购合同专用条款】</w:t>
      </w:r>
      <w:r w:rsidRPr="00593A52">
        <w:rPr>
          <w:rFonts w:ascii="宋体" w:hAnsi="宋体" w:hint="eastAsia"/>
          <w:szCs w:val="21"/>
        </w:rPr>
        <w:t>与招标文件第四章“技术规格、参数和要求”规定的其他伴随服务。</w:t>
      </w:r>
    </w:p>
    <w:p w:rsidR="00B06CE6" w:rsidRPr="00593A52" w:rsidRDefault="003D19DD">
      <w:pPr>
        <w:pStyle w:val="109"/>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14.3 乙方提供的伴随服务的费用应包含在合同价款中，甲方不再另行支付。</w:t>
      </w:r>
    </w:p>
    <w:p w:rsidR="00B06CE6" w:rsidRPr="00593A52" w:rsidRDefault="003D19DD">
      <w:pPr>
        <w:pStyle w:val="110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15.违约责任</w:t>
      </w:r>
    </w:p>
    <w:p w:rsidR="00B06CE6" w:rsidRPr="00593A52" w:rsidRDefault="003D19DD">
      <w:pPr>
        <w:pStyle w:val="111"/>
        <w:adjustRightInd w:val="0"/>
        <w:snapToGrid w:val="0"/>
        <w:spacing w:line="360" w:lineRule="auto"/>
        <w:ind w:firstLineChars="200" w:firstLine="420"/>
        <w:jc w:val="left"/>
        <w:rPr>
          <w:rFonts w:ascii="宋体" w:hAnsi="宋体"/>
          <w:bCs/>
          <w:szCs w:val="21"/>
        </w:rPr>
      </w:pPr>
      <w:r w:rsidRPr="00593A52">
        <w:rPr>
          <w:rFonts w:ascii="宋体" w:hAnsi="宋体" w:hint="eastAsia"/>
          <w:bCs/>
          <w:szCs w:val="21"/>
        </w:rPr>
        <w:t>15.1质量瑕疵的补救措施和索赔</w:t>
      </w:r>
    </w:p>
    <w:p w:rsidR="00B06CE6" w:rsidRPr="00593A52" w:rsidRDefault="003D19DD">
      <w:pPr>
        <w:pStyle w:val="11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rsidR="00B06CE6" w:rsidRPr="00593A52" w:rsidRDefault="003D19DD">
      <w:pPr>
        <w:pStyle w:val="113"/>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①乙方同意退货并将货款退还给甲方，由此发生的一切费用和损失由乙方承担。</w:t>
      </w:r>
    </w:p>
    <w:p w:rsidR="00B06CE6" w:rsidRPr="00593A52" w:rsidRDefault="003D19DD">
      <w:pPr>
        <w:pStyle w:val="11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②根据货物的质量状况以及甲方所遭受的损失，经过甲乙双方商定降低货物的价格。</w:t>
      </w:r>
    </w:p>
    <w:p w:rsidR="00B06CE6" w:rsidRPr="00593A52" w:rsidRDefault="003D19DD">
      <w:pPr>
        <w:pStyle w:val="115"/>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rsidR="00B06CE6" w:rsidRPr="00593A52" w:rsidRDefault="003D19DD">
      <w:pPr>
        <w:pStyle w:val="116"/>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B06CE6" w:rsidRPr="00593A52" w:rsidRDefault="003D19DD">
      <w:pPr>
        <w:pStyle w:val="117"/>
        <w:autoSpaceDE w:val="0"/>
        <w:autoSpaceDN w:val="0"/>
        <w:adjustRightInd w:val="0"/>
        <w:snapToGrid w:val="0"/>
        <w:spacing w:line="360" w:lineRule="auto"/>
        <w:ind w:firstLineChars="200" w:firstLine="420"/>
        <w:jc w:val="left"/>
        <w:rPr>
          <w:rFonts w:ascii="宋体" w:hAnsi="宋体"/>
          <w:bCs/>
          <w:szCs w:val="21"/>
        </w:rPr>
      </w:pPr>
      <w:r w:rsidRPr="00593A52">
        <w:rPr>
          <w:rFonts w:ascii="宋体" w:hAnsi="宋体" w:hint="eastAsia"/>
          <w:bCs/>
          <w:szCs w:val="21"/>
        </w:rPr>
        <w:t>15.2 迟延交货的违约责任</w:t>
      </w:r>
    </w:p>
    <w:p w:rsidR="00B06CE6" w:rsidRPr="00593A52" w:rsidRDefault="003D19DD">
      <w:pPr>
        <w:pStyle w:val="11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rsidR="00B06CE6" w:rsidRPr="00593A52" w:rsidRDefault="003D19DD">
      <w:pPr>
        <w:pStyle w:val="119"/>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（2）除本合同</w:t>
      </w:r>
      <w:r w:rsidRPr="00593A52">
        <w:rPr>
          <w:rFonts w:ascii="宋体" w:hAnsi="宋体" w:hint="eastAsia"/>
          <w:bCs/>
          <w:szCs w:val="21"/>
        </w:rPr>
        <w:t>第20条</w:t>
      </w:r>
      <w:r w:rsidRPr="00593A52">
        <w:rPr>
          <w:rFonts w:ascii="宋体" w:hAnsi="宋体" w:hint="eastAsia"/>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rsidR="00B06CE6" w:rsidRPr="00593A52" w:rsidRDefault="003D19DD">
      <w:pPr>
        <w:pStyle w:val="12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lastRenderedPageBreak/>
        <w:t>（3）如果乙方迟延交货，甲方有权终止全部或部分合同，并依其认为适当的条件和方法购买与未交货物类似的货物，乙方应对购买类似货物所超出的那部分费用负责。但是，乙方应继续执行合同中未终止的部分。</w:t>
      </w:r>
    </w:p>
    <w:p w:rsidR="00B06CE6" w:rsidRPr="00593A52" w:rsidRDefault="003D19DD">
      <w:pPr>
        <w:pStyle w:val="121"/>
        <w:autoSpaceDE w:val="0"/>
        <w:autoSpaceDN w:val="0"/>
        <w:adjustRightInd w:val="0"/>
        <w:snapToGrid w:val="0"/>
        <w:spacing w:line="360" w:lineRule="auto"/>
        <w:ind w:firstLineChars="200" w:firstLine="422"/>
        <w:jc w:val="left"/>
        <w:rPr>
          <w:rFonts w:ascii="宋体" w:hAnsi="宋体"/>
          <w:b/>
          <w:szCs w:val="21"/>
        </w:rPr>
      </w:pPr>
      <w:r w:rsidRPr="00593A52">
        <w:rPr>
          <w:rFonts w:ascii="宋体" w:hAnsi="宋体" w:hint="eastAsia"/>
          <w:b/>
          <w:szCs w:val="21"/>
        </w:rPr>
        <w:t>16.合同的变更</w:t>
      </w:r>
    </w:p>
    <w:p w:rsidR="00B06CE6" w:rsidRPr="00593A52" w:rsidRDefault="003D19DD">
      <w:pPr>
        <w:pStyle w:val="12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16.1 在合同履行过程中，甲、乙双方可就合同履行的时间、地点和方式等协商进行变更。协商一致后，双方应签订书面的补充协议。</w:t>
      </w:r>
    </w:p>
    <w:p w:rsidR="00B06CE6" w:rsidRPr="00593A52" w:rsidRDefault="003D19DD">
      <w:pPr>
        <w:pStyle w:val="123"/>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16.2 在不改变合同其他条款的前提下，甲方有权在合同价款百分之十的范围内追加与合同标的相同的货物或服务，并就此与乙方签订补充合同，乙方不得拒绝。</w:t>
      </w:r>
    </w:p>
    <w:p w:rsidR="00B06CE6" w:rsidRPr="00593A52" w:rsidRDefault="003D19DD">
      <w:pPr>
        <w:pStyle w:val="12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16.3 除双方签署书面协议，并成为合同不可分割的一部分外，本合同条件不得有任何变更。</w:t>
      </w:r>
    </w:p>
    <w:p w:rsidR="00B06CE6" w:rsidRPr="00593A52" w:rsidRDefault="003D19DD">
      <w:pPr>
        <w:pStyle w:val="125"/>
        <w:autoSpaceDE w:val="0"/>
        <w:autoSpaceDN w:val="0"/>
        <w:adjustRightInd w:val="0"/>
        <w:snapToGrid w:val="0"/>
        <w:spacing w:line="360" w:lineRule="auto"/>
        <w:ind w:firstLineChars="200" w:firstLine="422"/>
        <w:jc w:val="left"/>
        <w:rPr>
          <w:rFonts w:ascii="宋体" w:hAnsi="宋体"/>
          <w:b/>
          <w:szCs w:val="21"/>
        </w:rPr>
      </w:pPr>
      <w:r w:rsidRPr="00593A52">
        <w:rPr>
          <w:rFonts w:ascii="宋体" w:hAnsi="宋体" w:hint="eastAsia"/>
          <w:b/>
          <w:szCs w:val="21"/>
        </w:rPr>
        <w:t>17.合同中止与终止</w:t>
      </w:r>
    </w:p>
    <w:p w:rsidR="00B06CE6" w:rsidRPr="00593A52" w:rsidRDefault="003D19DD">
      <w:pPr>
        <w:pStyle w:val="126"/>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17.1合同的中止</w:t>
      </w:r>
    </w:p>
    <w:p w:rsidR="00B06CE6" w:rsidRPr="00593A52" w:rsidRDefault="003D19DD">
      <w:pPr>
        <w:pStyle w:val="127"/>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（1）合同在履行过程中，因采购计划调整，甲方可以要求中止履行，待计划确定后继续履行；</w:t>
      </w:r>
    </w:p>
    <w:p w:rsidR="00B06CE6" w:rsidRPr="00593A52" w:rsidRDefault="003D19DD">
      <w:pPr>
        <w:pStyle w:val="12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（2）合同履行过程中因投标人就采购过程或结果提起投诉的，甲方认为有必要或财政部门责令中止的，应当中止合同的履行。</w:t>
      </w:r>
    </w:p>
    <w:p w:rsidR="00B06CE6" w:rsidRPr="00593A52" w:rsidRDefault="003D19DD">
      <w:pPr>
        <w:pStyle w:val="129"/>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17.2合同的终止</w:t>
      </w:r>
    </w:p>
    <w:p w:rsidR="00B06CE6" w:rsidRPr="00593A52" w:rsidRDefault="003D19DD">
      <w:pPr>
        <w:pStyle w:val="13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（1）合同因有效期限届满而终止；</w:t>
      </w:r>
    </w:p>
    <w:p w:rsidR="00B06CE6" w:rsidRPr="00593A52" w:rsidRDefault="003D19DD">
      <w:pPr>
        <w:pStyle w:val="131"/>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（2）乙方未能依照本合同约定条件履行合同，已构成根本性违约的，甲方有权终止本合同，并追究乙方的违约责任。</w:t>
      </w:r>
    </w:p>
    <w:p w:rsidR="00B06CE6" w:rsidRPr="00593A52" w:rsidRDefault="003D19DD">
      <w:pPr>
        <w:pStyle w:val="13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（3）如果乙方丧失履约能力或被宣告破产，甲方可在任何时候以书面形式通知乙方终止合同而不给乙方补偿。</w:t>
      </w:r>
    </w:p>
    <w:p w:rsidR="00B06CE6" w:rsidRPr="00593A52" w:rsidRDefault="003D19DD">
      <w:pPr>
        <w:pStyle w:val="133"/>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（4）如果乙方在履行合同过程中有不正当竞争行为，甲方有权解除合同，并按《中华人民共和国反不正当竞争法》规定由有关部门追究其法律责任。</w:t>
      </w:r>
    </w:p>
    <w:p w:rsidR="00B06CE6" w:rsidRPr="00593A52" w:rsidRDefault="003D19DD">
      <w:pPr>
        <w:pStyle w:val="13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（5）如果合同的履行将损害国家利益或社会公共利益，甲方有权终止合同的履行，给乙方造成损失的予以相应补偿。</w:t>
      </w:r>
    </w:p>
    <w:p w:rsidR="00B06CE6" w:rsidRPr="00593A52" w:rsidRDefault="003D19DD">
      <w:pPr>
        <w:pStyle w:val="135"/>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18.合同转让和分包</w:t>
      </w:r>
    </w:p>
    <w:p w:rsidR="00B06CE6" w:rsidRPr="00593A52" w:rsidRDefault="003D19DD">
      <w:pPr>
        <w:pStyle w:val="136"/>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18.1 乙方不得以任何形式将合同转包。</w:t>
      </w:r>
    </w:p>
    <w:p w:rsidR="00B06CE6" w:rsidRPr="00593A52" w:rsidRDefault="003D19DD">
      <w:pPr>
        <w:pStyle w:val="137"/>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18.2 乙方未在投标文件中说明，不得将</w:t>
      </w:r>
      <w:r w:rsidRPr="00593A52">
        <w:rPr>
          <w:rFonts w:ascii="宋体" w:hAnsi="宋体" w:hint="eastAsia"/>
          <w:bCs/>
          <w:szCs w:val="21"/>
        </w:rPr>
        <w:t>合同</w:t>
      </w:r>
      <w:r w:rsidRPr="00593A52">
        <w:rPr>
          <w:rFonts w:ascii="宋体" w:hAnsi="宋体" w:hint="eastAsia"/>
          <w:szCs w:val="21"/>
        </w:rPr>
        <w:t>的非主体、非关键性工作分包给他人。</w:t>
      </w:r>
    </w:p>
    <w:p w:rsidR="00B06CE6" w:rsidRPr="00593A52" w:rsidRDefault="003D19DD">
      <w:pPr>
        <w:pStyle w:val="13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18.3 根据政府采购</w:t>
      </w:r>
      <w:r w:rsidRPr="00593A52">
        <w:rPr>
          <w:rFonts w:ascii="宋体" w:hAnsi="宋体" w:cs="宋体" w:hint="eastAsia"/>
          <w:bCs/>
          <w:kern w:val="0"/>
          <w:szCs w:val="21"/>
        </w:rPr>
        <w:t>支持</w:t>
      </w:r>
      <w:r w:rsidRPr="00593A52">
        <w:rPr>
          <w:rFonts w:ascii="宋体" w:hAnsi="宋体" w:hint="eastAsia"/>
          <w:szCs w:val="21"/>
        </w:rPr>
        <w:t>中小企业发展政策规定，经甲方同意，获得政府采购合同的大型企业可依法向中小企业分包。</w:t>
      </w:r>
    </w:p>
    <w:p w:rsidR="00B06CE6" w:rsidRPr="00593A52" w:rsidRDefault="003D19DD">
      <w:pPr>
        <w:pStyle w:val="139"/>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19.不可抗力</w:t>
      </w:r>
    </w:p>
    <w:p w:rsidR="00B06CE6" w:rsidRPr="00593A52" w:rsidRDefault="003D19DD">
      <w:pPr>
        <w:pStyle w:val="14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19.1 不可抗力是指合同双方不可预见、不可避免、不可克服的自然灾害和社会事件。</w:t>
      </w:r>
    </w:p>
    <w:p w:rsidR="00B06CE6" w:rsidRPr="00593A52" w:rsidRDefault="003D19DD">
      <w:pPr>
        <w:pStyle w:val="141"/>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19.2 任何一方对由于不可抗力造成的部分或全部不能履行合同不承担违约责任。但迟延履行后发生不可抗力的，不能免除责任。</w:t>
      </w:r>
    </w:p>
    <w:p w:rsidR="00B06CE6" w:rsidRPr="00593A52" w:rsidRDefault="003D19DD">
      <w:pPr>
        <w:pStyle w:val="142"/>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lastRenderedPageBreak/>
        <w:t>19.3 遇有不可抗力的一方，应在三日内将事件的情况以书面形式通知另一方，并在事件发生后十日内，向另一方提交合同不能履行或部分不能履行或需要延期履行理由的报告。</w:t>
      </w:r>
    </w:p>
    <w:p w:rsidR="00B06CE6" w:rsidRPr="00593A52" w:rsidRDefault="003D19DD">
      <w:pPr>
        <w:pStyle w:val="143"/>
        <w:autoSpaceDE w:val="0"/>
        <w:autoSpaceDN w:val="0"/>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20.解决争议的方法</w:t>
      </w:r>
    </w:p>
    <w:p w:rsidR="00B06CE6" w:rsidRPr="00593A52" w:rsidRDefault="003D19DD">
      <w:pPr>
        <w:pStyle w:val="144"/>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20.1 合同各方应通过友好协商，解决在执行合同过程中所发生的或与合同有关的一切争端。如从协商开始后十日内仍不能解决，可以向财政部门提请调解。</w:t>
      </w:r>
    </w:p>
    <w:p w:rsidR="00B06CE6" w:rsidRPr="00593A52" w:rsidRDefault="003D19DD">
      <w:pPr>
        <w:pStyle w:val="145"/>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20.2 调解不成可以按</w:t>
      </w:r>
      <w:r w:rsidRPr="00593A52">
        <w:rPr>
          <w:rFonts w:ascii="宋体" w:hAnsi="宋体" w:hint="eastAsia"/>
          <w:b/>
          <w:szCs w:val="21"/>
        </w:rPr>
        <w:t>【政府采购合同专用条款】</w:t>
      </w:r>
      <w:r w:rsidRPr="00593A52">
        <w:rPr>
          <w:rFonts w:ascii="宋体" w:hAnsi="宋体" w:hint="eastAsia"/>
          <w:szCs w:val="21"/>
        </w:rPr>
        <w:t>中约定中规定下列方式之一提起仲裁或诉讼：</w:t>
      </w:r>
    </w:p>
    <w:p w:rsidR="00B06CE6" w:rsidRPr="00593A52" w:rsidRDefault="003D19DD">
      <w:pPr>
        <w:pStyle w:val="146"/>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（1）向甲方所在地仲裁机构提起仲裁；</w:t>
      </w:r>
    </w:p>
    <w:p w:rsidR="00B06CE6" w:rsidRPr="00593A52" w:rsidRDefault="003D19DD">
      <w:pPr>
        <w:pStyle w:val="147"/>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（2）向甲方所在地人民法院提起诉讼。</w:t>
      </w:r>
    </w:p>
    <w:p w:rsidR="00B06CE6" w:rsidRPr="00593A52" w:rsidRDefault="003D19DD">
      <w:pPr>
        <w:pStyle w:val="148"/>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20.3 如仲裁或诉讼事项不影响合同其它部分的履行，则在仲裁或诉讼期间，除正在进行仲裁或诉讼的部分外，合同的其它部分应继续执行。</w:t>
      </w:r>
    </w:p>
    <w:p w:rsidR="00B06CE6" w:rsidRPr="00593A52" w:rsidRDefault="003D19DD">
      <w:pPr>
        <w:pStyle w:val="149"/>
        <w:autoSpaceDE w:val="0"/>
        <w:autoSpaceDN w:val="0"/>
        <w:adjustRightInd w:val="0"/>
        <w:snapToGrid w:val="0"/>
        <w:spacing w:line="360" w:lineRule="auto"/>
        <w:ind w:firstLineChars="200" w:firstLine="422"/>
        <w:jc w:val="left"/>
        <w:rPr>
          <w:rFonts w:ascii="宋体" w:hAnsi="宋体"/>
          <w:b/>
          <w:szCs w:val="21"/>
        </w:rPr>
      </w:pPr>
      <w:r w:rsidRPr="00593A52">
        <w:rPr>
          <w:rFonts w:ascii="宋体" w:hAnsi="宋体" w:hint="eastAsia"/>
          <w:b/>
          <w:szCs w:val="21"/>
        </w:rPr>
        <w:t>21.法律适用</w:t>
      </w:r>
    </w:p>
    <w:p w:rsidR="00B06CE6" w:rsidRPr="00593A52" w:rsidRDefault="003D19DD">
      <w:pPr>
        <w:pStyle w:val="1500"/>
        <w:autoSpaceDE w:val="0"/>
        <w:autoSpaceDN w:val="0"/>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21.1 本合同适用中华人民共和国现行法律、行政法规和规章，如合同条款与法律、行政法规和规章不一致的，按照法律、行政法规和规章修改本合同。</w:t>
      </w:r>
    </w:p>
    <w:p w:rsidR="00B06CE6" w:rsidRPr="00593A52" w:rsidRDefault="003D19DD">
      <w:pPr>
        <w:pStyle w:val="151"/>
        <w:autoSpaceDE w:val="0"/>
        <w:autoSpaceDN w:val="0"/>
        <w:adjustRightInd w:val="0"/>
        <w:snapToGrid w:val="0"/>
        <w:spacing w:line="360" w:lineRule="auto"/>
        <w:ind w:firstLineChars="200" w:firstLine="422"/>
        <w:jc w:val="left"/>
        <w:rPr>
          <w:rFonts w:ascii="宋体" w:hAnsi="宋体"/>
          <w:b/>
          <w:szCs w:val="21"/>
        </w:rPr>
      </w:pPr>
      <w:r w:rsidRPr="00593A52">
        <w:rPr>
          <w:rFonts w:ascii="宋体" w:hAnsi="宋体" w:hint="eastAsia"/>
          <w:b/>
          <w:bCs/>
          <w:szCs w:val="21"/>
        </w:rPr>
        <w:t>22.</w:t>
      </w:r>
      <w:r w:rsidRPr="00593A52">
        <w:rPr>
          <w:rFonts w:ascii="宋体" w:hAnsi="宋体" w:hint="eastAsia"/>
          <w:b/>
          <w:szCs w:val="21"/>
        </w:rPr>
        <w:t>通知</w:t>
      </w:r>
    </w:p>
    <w:p w:rsidR="00B06CE6" w:rsidRPr="00593A52" w:rsidRDefault="003D19DD">
      <w:pPr>
        <w:pStyle w:val="152"/>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22.1本合同一方给另一方的通知均应采用书面形式，传真或快递送到本合同中规定的对方的地址和办理签收手续，</w:t>
      </w:r>
    </w:p>
    <w:p w:rsidR="00B06CE6" w:rsidRPr="00593A52" w:rsidRDefault="003D19DD">
      <w:pPr>
        <w:pStyle w:val="153"/>
        <w:adjustRightInd w:val="0"/>
        <w:snapToGrid w:val="0"/>
        <w:spacing w:line="360" w:lineRule="auto"/>
        <w:ind w:firstLineChars="200" w:firstLine="420"/>
        <w:jc w:val="left"/>
        <w:rPr>
          <w:rFonts w:ascii="宋体" w:hAnsi="宋体"/>
          <w:szCs w:val="21"/>
        </w:rPr>
      </w:pPr>
      <w:r w:rsidRPr="00593A52">
        <w:rPr>
          <w:rFonts w:ascii="宋体" w:hAnsi="宋体" w:hint="eastAsia"/>
          <w:szCs w:val="21"/>
        </w:rPr>
        <w:t>22.2通知以送到之日或通知书中规定的生效之日起生效，两者中以较迟之日为准。</w:t>
      </w:r>
    </w:p>
    <w:p w:rsidR="00B06CE6" w:rsidRPr="00593A52" w:rsidRDefault="003D19DD">
      <w:pPr>
        <w:pStyle w:val="154"/>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23. 合同未尽事项</w:t>
      </w:r>
    </w:p>
    <w:p w:rsidR="00B06CE6" w:rsidRPr="00593A52" w:rsidRDefault="003D19DD">
      <w:pPr>
        <w:pStyle w:val="155"/>
        <w:adjustRightInd w:val="0"/>
        <w:snapToGrid w:val="0"/>
        <w:spacing w:line="360" w:lineRule="auto"/>
        <w:ind w:firstLineChars="200" w:firstLine="420"/>
        <w:jc w:val="left"/>
        <w:rPr>
          <w:rFonts w:ascii="宋体" w:hAnsi="宋体"/>
          <w:bCs/>
          <w:szCs w:val="21"/>
        </w:rPr>
      </w:pPr>
      <w:r w:rsidRPr="00593A52">
        <w:rPr>
          <w:rFonts w:ascii="宋体" w:hAnsi="宋体" w:hint="eastAsia"/>
          <w:bCs/>
          <w:szCs w:val="21"/>
        </w:rPr>
        <w:t>23.1合同未尽事项见</w:t>
      </w:r>
      <w:r w:rsidRPr="00593A52">
        <w:rPr>
          <w:rFonts w:ascii="宋体" w:hAnsi="宋体" w:hint="eastAsia"/>
          <w:b/>
          <w:szCs w:val="21"/>
        </w:rPr>
        <w:t>【政府采购合同专用条款】。</w:t>
      </w:r>
    </w:p>
    <w:p w:rsidR="00B06CE6" w:rsidRPr="00593A52" w:rsidRDefault="003D19DD">
      <w:pPr>
        <w:pStyle w:val="156"/>
        <w:adjustRightInd w:val="0"/>
        <w:snapToGrid w:val="0"/>
        <w:spacing w:line="360" w:lineRule="auto"/>
        <w:ind w:firstLineChars="200" w:firstLine="422"/>
        <w:jc w:val="left"/>
        <w:rPr>
          <w:rFonts w:ascii="宋体" w:hAnsi="宋体"/>
          <w:b/>
          <w:bCs/>
          <w:szCs w:val="21"/>
        </w:rPr>
      </w:pPr>
      <w:r w:rsidRPr="00593A52">
        <w:rPr>
          <w:rFonts w:ascii="宋体" w:hAnsi="宋体" w:hint="eastAsia"/>
          <w:b/>
          <w:bCs/>
          <w:szCs w:val="21"/>
        </w:rPr>
        <w:t>24.合同生效</w:t>
      </w:r>
    </w:p>
    <w:p w:rsidR="00B06CE6" w:rsidRPr="00593A52" w:rsidRDefault="003D19DD">
      <w:pPr>
        <w:widowControl w:val="0"/>
        <w:spacing w:after="0" w:line="440" w:lineRule="exact"/>
        <w:ind w:firstLineChars="200" w:firstLine="440"/>
        <w:jc w:val="both"/>
        <w:rPr>
          <w:rFonts w:ascii="Calibri" w:eastAsia="宋体" w:hAnsi="Times New Roman" w:cs="Times New Roman"/>
          <w:kern w:val="2"/>
          <w:sz w:val="21"/>
        </w:rPr>
      </w:pPr>
      <w:r w:rsidRPr="00593A52">
        <w:rPr>
          <w:rFonts w:ascii="宋体" w:hAnsi="宋体" w:hint="eastAsia"/>
          <w:szCs w:val="21"/>
        </w:rPr>
        <w:t xml:space="preserve">24.1 </w:t>
      </w:r>
      <w:r w:rsidRPr="00593A52">
        <w:rPr>
          <w:rFonts w:ascii="宋体" w:hAnsi="宋体" w:hint="eastAsia"/>
          <w:szCs w:val="21"/>
        </w:rPr>
        <w:t>本合同在合同双方签字盖章后生效。</w:t>
      </w:r>
    </w:p>
    <w:p w:rsidR="00B06CE6" w:rsidRPr="00593A52" w:rsidRDefault="00B06CE6">
      <w:pPr>
        <w:adjustRightInd/>
        <w:snapToGrid/>
        <w:spacing w:after="0"/>
        <w:rPr>
          <w:rFonts w:ascii="黑体" w:eastAsia="黑体" w:hAnsi="华文中宋" w:cs="宋体"/>
          <w:bCs/>
          <w:kern w:val="2"/>
          <w:sz w:val="30"/>
          <w:szCs w:val="30"/>
        </w:rPr>
        <w:sectPr w:rsidR="00B06CE6" w:rsidRPr="00593A52">
          <w:pgSz w:w="11906" w:h="16838"/>
          <w:pgMar w:top="1440" w:right="1531" w:bottom="1440" w:left="1531" w:header="851" w:footer="992" w:gutter="0"/>
          <w:cols w:space="720"/>
          <w:docGrid w:type="lines" w:linePitch="317"/>
        </w:sectPr>
      </w:pPr>
    </w:p>
    <w:p w:rsidR="00B06CE6" w:rsidRPr="00593A52" w:rsidRDefault="003D19DD" w:rsidP="00760E8B">
      <w:pPr>
        <w:widowControl w:val="0"/>
        <w:spacing w:beforeLines="50" w:after="0" w:line="360" w:lineRule="auto"/>
        <w:ind w:rightChars="183" w:right="403"/>
        <w:jc w:val="both"/>
        <w:outlineLvl w:val="1"/>
        <w:rPr>
          <w:rFonts w:ascii="黑体" w:eastAsia="黑体" w:hAnsi="华文中宋" w:cs="Times New Roman"/>
          <w:bCs/>
          <w:kern w:val="2"/>
          <w:sz w:val="30"/>
          <w:szCs w:val="30"/>
        </w:rPr>
      </w:pPr>
      <w:bookmarkStart w:id="128" w:name="_Toc91164913"/>
      <w:r w:rsidRPr="00593A52">
        <w:rPr>
          <w:rFonts w:ascii="黑体" w:eastAsia="黑体" w:hAnsi="黑体" w:cs="Times New Roman" w:hint="eastAsia"/>
          <w:bCs/>
          <w:kern w:val="2"/>
          <w:sz w:val="30"/>
          <w:szCs w:val="30"/>
        </w:rPr>
        <w:lastRenderedPageBreak/>
        <w:t>三、政府采购合同专用条款</w:t>
      </w:r>
      <w:bookmarkEnd w:id="128"/>
    </w:p>
    <w:p w:rsidR="00B06CE6" w:rsidRPr="00593A52" w:rsidRDefault="00B06CE6">
      <w:pPr>
        <w:widowControl w:val="0"/>
        <w:adjustRightInd/>
        <w:snapToGrid/>
        <w:spacing w:after="0"/>
        <w:jc w:val="both"/>
        <w:rPr>
          <w:rFonts w:ascii="宋体" w:eastAsia="宋体" w:hAnsi="宋体" w:cs="Times New Roman"/>
          <w:kern w:val="2"/>
          <w:sz w:val="24"/>
          <w:szCs w:val="24"/>
        </w:rPr>
      </w:pPr>
    </w:p>
    <w:tbl>
      <w:tblPr>
        <w:tblW w:w="93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017"/>
        <w:gridCol w:w="1788"/>
        <w:gridCol w:w="5589"/>
      </w:tblGrid>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第1.1款</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甲方名称、地址 </w:t>
            </w:r>
          </w:p>
        </w:tc>
        <w:tc>
          <w:tcPr>
            <w:tcW w:w="5589"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甲方名称：长沙市消防救援支队</w:t>
            </w:r>
          </w:p>
          <w:p w:rsidR="00B06CE6" w:rsidRPr="00593A52" w:rsidRDefault="003D19DD">
            <w:pPr>
              <w:widowControl w:val="0"/>
              <w:spacing w:after="0"/>
              <w:ind w:left="1050" w:hangingChars="500" w:hanging="105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地    址：开福区学堂园路156号长沙市消防救援支队</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第1.2（6）项</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项目现场</w:t>
            </w:r>
          </w:p>
        </w:tc>
        <w:tc>
          <w:tcPr>
            <w:tcW w:w="5589"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采购人指定地点</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第5.1款</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履行合同的期限、地点及方式</w:t>
            </w:r>
          </w:p>
        </w:tc>
        <w:tc>
          <w:tcPr>
            <w:tcW w:w="5589"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交货时间：合同签订后3个月内完成交货。           </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交货地点： 采购人制定地点          </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交货方式： 按采购人要求，送至制定地点并安装调试            </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第9.2（1） 项</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质量保证期</w:t>
            </w:r>
          </w:p>
        </w:tc>
        <w:tc>
          <w:tcPr>
            <w:tcW w:w="5589" w:type="dxa"/>
            <w:vAlign w:val="center"/>
          </w:tcPr>
          <w:p w:rsidR="00B06CE6" w:rsidRPr="00593A52" w:rsidRDefault="003D19DD">
            <w:pPr>
              <w:widowControl w:val="0"/>
              <w:autoSpaceDE w:val="0"/>
              <w:autoSpaceDN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一年</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第9.2（3） 项</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响应时间</w:t>
            </w:r>
          </w:p>
        </w:tc>
        <w:tc>
          <w:tcPr>
            <w:tcW w:w="5589"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第四章“技术规格、参数和要求”</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第13.5款</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合同价款支付方式和条件</w:t>
            </w:r>
          </w:p>
        </w:tc>
        <w:tc>
          <w:tcPr>
            <w:tcW w:w="5589"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付款人：长沙市消防救援支队（自行支付）</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付款方式：</w:t>
            </w:r>
            <w:r w:rsidR="00D3526A" w:rsidRPr="00593A52">
              <w:rPr>
                <w:rFonts w:ascii="宋体" w:eastAsia="宋体" w:hAnsi="宋体" w:cs="Times New Roman" w:hint="eastAsia"/>
                <w:bCs/>
                <w:kern w:val="2"/>
                <w:sz w:val="21"/>
              </w:rPr>
              <w:t>合同签订后，货到并验收合格后付至合同额的95%。设备正常运行一年后，无质量问题、售后服务纠纷以及其它经济法律纠纷，一次性付清。</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第14.2（6） 项</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伴随服务</w:t>
            </w:r>
          </w:p>
        </w:tc>
        <w:tc>
          <w:tcPr>
            <w:tcW w:w="5589"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第四章“技术规格、参数和要求”</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bCs/>
                <w:kern w:val="2"/>
                <w:sz w:val="21"/>
                <w:szCs w:val="21"/>
              </w:rPr>
            </w:pPr>
            <w:r w:rsidRPr="00593A52">
              <w:rPr>
                <w:rFonts w:ascii="宋体" w:eastAsia="宋体" w:hAnsi="宋体" w:cs="Times New Roman" w:hint="eastAsia"/>
                <w:kern w:val="2"/>
                <w:sz w:val="21"/>
                <w:szCs w:val="21"/>
              </w:rPr>
              <w:t>第20.2款</w:t>
            </w:r>
          </w:p>
        </w:tc>
        <w:tc>
          <w:tcPr>
            <w:tcW w:w="1788" w:type="dxa"/>
            <w:vAlign w:val="center"/>
          </w:tcPr>
          <w:p w:rsidR="00B06CE6" w:rsidRPr="00593A52" w:rsidRDefault="003D19DD">
            <w:pPr>
              <w:widowControl w:val="0"/>
              <w:spacing w:after="0"/>
              <w:jc w:val="both"/>
              <w:rPr>
                <w:rFonts w:ascii="宋体" w:eastAsia="宋体" w:hAnsi="宋体" w:cs="Times New Roman"/>
                <w:bCs/>
                <w:kern w:val="2"/>
                <w:sz w:val="21"/>
                <w:szCs w:val="21"/>
              </w:rPr>
            </w:pPr>
            <w:r w:rsidRPr="00593A52">
              <w:rPr>
                <w:rFonts w:ascii="宋体" w:eastAsia="宋体" w:hAnsi="宋体" w:cs="Times New Roman" w:hint="eastAsia"/>
                <w:kern w:val="2"/>
                <w:sz w:val="21"/>
                <w:szCs w:val="21"/>
              </w:rPr>
              <w:t>解决争议的方式</w:t>
            </w:r>
          </w:p>
        </w:tc>
        <w:tc>
          <w:tcPr>
            <w:tcW w:w="5589"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诉讼</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仲裁</w:t>
            </w:r>
          </w:p>
        </w:tc>
      </w:tr>
      <w:tr w:rsidR="00B06CE6" w:rsidRPr="00593A52">
        <w:tc>
          <w:tcPr>
            <w:tcW w:w="2017"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第三章</w:t>
            </w:r>
          </w:p>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第23.1款</w:t>
            </w:r>
          </w:p>
        </w:tc>
        <w:tc>
          <w:tcPr>
            <w:tcW w:w="1788" w:type="dxa"/>
            <w:vAlign w:val="center"/>
          </w:tcPr>
          <w:p w:rsidR="00B06CE6" w:rsidRPr="00593A52" w:rsidRDefault="003D19DD">
            <w:pPr>
              <w:widowControl w:val="0"/>
              <w:spacing w:after="0"/>
              <w:jc w:val="both"/>
              <w:rPr>
                <w:rFonts w:ascii="宋体" w:eastAsia="宋体" w:hAnsi="宋体" w:cs="Times New Roman"/>
                <w:kern w:val="2"/>
                <w:sz w:val="21"/>
                <w:szCs w:val="21"/>
              </w:rPr>
            </w:pPr>
            <w:r w:rsidRPr="00593A52">
              <w:rPr>
                <w:rFonts w:ascii="宋体" w:eastAsia="宋体" w:hAnsi="宋体" w:cs="Times New Roman" w:hint="eastAsia"/>
                <w:bCs/>
                <w:kern w:val="2"/>
                <w:sz w:val="21"/>
                <w:szCs w:val="21"/>
              </w:rPr>
              <w:t>合同未尽事项</w:t>
            </w:r>
          </w:p>
        </w:tc>
        <w:tc>
          <w:tcPr>
            <w:tcW w:w="5589" w:type="dxa"/>
            <w:vAlign w:val="center"/>
          </w:tcPr>
          <w:p w:rsidR="00B06CE6" w:rsidRPr="00593A52" w:rsidRDefault="00B06CE6">
            <w:pPr>
              <w:widowControl w:val="0"/>
              <w:spacing w:after="0"/>
              <w:jc w:val="both"/>
              <w:rPr>
                <w:rFonts w:ascii="宋体" w:eastAsia="宋体" w:hAnsi="宋体" w:cs="Times New Roman"/>
                <w:kern w:val="2"/>
                <w:sz w:val="21"/>
                <w:szCs w:val="21"/>
              </w:rPr>
            </w:pPr>
          </w:p>
        </w:tc>
      </w:tr>
    </w:tbl>
    <w:p w:rsidR="00B06CE6" w:rsidRPr="00593A52" w:rsidRDefault="00B06CE6">
      <w:pPr>
        <w:widowControl w:val="0"/>
        <w:adjustRightInd/>
        <w:snapToGrid/>
        <w:spacing w:after="0"/>
        <w:jc w:val="both"/>
        <w:rPr>
          <w:rFonts w:ascii="Calibri" w:eastAsia="宋体" w:hAnsi="Calibri" w:cs="Times New Roman"/>
          <w:color w:val="000080"/>
          <w:kern w:val="2"/>
          <w:sz w:val="20"/>
        </w:rPr>
      </w:pPr>
    </w:p>
    <w:p w:rsidR="00B06CE6" w:rsidRPr="00593A52" w:rsidRDefault="003D19DD">
      <w:pPr>
        <w:widowControl w:val="0"/>
        <w:adjustRightInd/>
        <w:snapToGrid/>
        <w:spacing w:after="0"/>
        <w:jc w:val="both"/>
        <w:rPr>
          <w:rFonts w:ascii="Calibri" w:eastAsia="宋体" w:hAnsi="Calibri" w:cs="Times New Roman"/>
          <w:kern w:val="2"/>
          <w:sz w:val="21"/>
        </w:rPr>
      </w:pPr>
      <w:r w:rsidRPr="00593A52">
        <w:rPr>
          <w:rFonts w:ascii="Calibri" w:eastAsia="宋体" w:hAnsi="Calibri" w:cs="Times New Roman"/>
          <w:kern w:val="2"/>
          <w:sz w:val="21"/>
        </w:rPr>
        <w:br w:type="page"/>
      </w:r>
    </w:p>
    <w:p w:rsidR="00B06CE6" w:rsidRPr="00593A52" w:rsidRDefault="00B06CE6">
      <w:pPr>
        <w:widowControl w:val="0"/>
        <w:adjustRightInd/>
        <w:snapToGrid/>
        <w:spacing w:after="0"/>
        <w:jc w:val="both"/>
        <w:rPr>
          <w:rFonts w:ascii="Calibri" w:eastAsia="宋体" w:hAnsi="Calibri" w:cs="Times New Roman"/>
          <w:kern w:val="2"/>
          <w:sz w:val="21"/>
        </w:rPr>
      </w:pPr>
    </w:p>
    <w:p w:rsidR="00B06CE6" w:rsidRPr="00593A52" w:rsidRDefault="003D19DD" w:rsidP="00760E8B">
      <w:pPr>
        <w:widowControl w:val="0"/>
        <w:spacing w:beforeLines="50" w:after="0" w:line="360" w:lineRule="auto"/>
        <w:jc w:val="center"/>
        <w:outlineLvl w:val="0"/>
        <w:rPr>
          <w:rFonts w:ascii="黑体" w:eastAsia="黑体" w:hAnsi="华文中宋" w:cs="Times New Roman"/>
          <w:b/>
          <w:sz w:val="32"/>
          <w:szCs w:val="32"/>
        </w:rPr>
      </w:pPr>
      <w:bookmarkStart w:id="129" w:name="_Toc91164914"/>
      <w:r w:rsidRPr="00593A52">
        <w:rPr>
          <w:rFonts w:ascii="黑体" w:eastAsia="黑体" w:hAnsi="华文中宋" w:cs="Times New Roman" w:hint="eastAsia"/>
          <w:b/>
          <w:sz w:val="32"/>
          <w:szCs w:val="32"/>
        </w:rPr>
        <w:t>第六章 投标文件的组成</w:t>
      </w:r>
      <w:bookmarkEnd w:id="129"/>
    </w:p>
    <w:p w:rsidR="00B06CE6" w:rsidRPr="00593A52" w:rsidRDefault="003D19DD">
      <w:pPr>
        <w:adjustRightInd/>
        <w:snapToGrid/>
        <w:spacing w:after="400"/>
        <w:jc w:val="center"/>
        <w:rPr>
          <w:rFonts w:ascii="黑体" w:eastAsia="黑体" w:hAnsi="黑体" w:cs="黑体"/>
          <w:sz w:val="40"/>
          <w:szCs w:val="40"/>
        </w:rPr>
      </w:pPr>
      <w:bookmarkStart w:id="130" w:name="EBcb3f024efba0437192b8ee28c8d073c0"/>
      <w:bookmarkEnd w:id="130"/>
      <w:r w:rsidRPr="00593A52">
        <w:rPr>
          <w:rFonts w:ascii="黑体" w:eastAsia="黑体" w:hAnsi="黑体" w:cs="黑体"/>
          <w:sz w:val="40"/>
          <w:szCs w:val="40"/>
        </w:rPr>
        <w:t>目</w:t>
      </w:r>
      <w:r w:rsidRPr="00593A52">
        <w:rPr>
          <w:rFonts w:ascii="宋体" w:eastAsia="宋体" w:hAnsi="宋体" w:cs="宋体" w:hint="eastAsia"/>
          <w:sz w:val="40"/>
          <w:szCs w:val="40"/>
        </w:rPr>
        <w:t>  </w:t>
      </w:r>
      <w:r w:rsidRPr="00593A52">
        <w:rPr>
          <w:rFonts w:ascii="黑体" w:eastAsia="黑体" w:hAnsi="黑体" w:cs="黑体"/>
          <w:sz w:val="40"/>
          <w:szCs w:val="40"/>
        </w:rPr>
        <w:t>录</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一、封面</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二、投标函</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三、开标一览表</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四、分项价格表</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五、商务响应偏离表</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六、享受政府采购政策优惠的证明资料和清单表</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七、中小企业声明函</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八、投标人认为需提供的其他资料</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九、货物服务说明一览表</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十、技术响应偏离表</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十一、投标货物服务符合招标文件规定的证明文件</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十二、投标人认为需要提供的其他资料</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十三、电子开标一览表</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十四、资格证明文件封面</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十五、法定代表人身份证明</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十六、法定代表人授权委托书</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十七、投标人具备投标资格的证明文件</w:t>
      </w:r>
    </w:p>
    <w:p w:rsidR="00B06CE6" w:rsidRPr="00593A52" w:rsidRDefault="003D19DD">
      <w:pPr>
        <w:adjustRightInd/>
        <w:snapToGrid/>
        <w:spacing w:before="240" w:after="240" w:line="200" w:lineRule="atLeast"/>
        <w:rPr>
          <w:rFonts w:ascii="宋体" w:eastAsia="宋体" w:hAnsi="宋体" w:cs="宋体"/>
          <w:sz w:val="24"/>
          <w:szCs w:val="24"/>
        </w:rPr>
      </w:pPr>
      <w:r w:rsidRPr="00593A52">
        <w:rPr>
          <w:rFonts w:ascii="宋体" w:eastAsia="宋体" w:hAnsi="宋体" w:cs="宋体"/>
          <w:sz w:val="24"/>
          <w:szCs w:val="24"/>
        </w:rPr>
        <w:t>十八、其他材料</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1" w:name="_Toc91164915"/>
      <w:r w:rsidRPr="00593A52">
        <w:rPr>
          <w:rFonts w:ascii="宋体" w:eastAsia="宋体" w:hAnsi="宋体" w:cs="宋体"/>
          <w:sz w:val="32"/>
          <w:szCs w:val="24"/>
        </w:rPr>
        <w:lastRenderedPageBreak/>
        <w:t>一、封面</w:t>
      </w:r>
      <w:bookmarkEnd w:id="131"/>
    </w:p>
    <w:p w:rsidR="00B06CE6" w:rsidRPr="00593A52" w:rsidRDefault="003D19DD">
      <w:pPr>
        <w:adjustRightInd/>
        <w:snapToGrid/>
        <w:spacing w:after="0"/>
        <w:rPr>
          <w:rFonts w:ascii="Times New Roman" w:eastAsia="Times New Roman" w:hAnsi="Times New Roman" w:cs="Times New Roman"/>
          <w:sz w:val="24"/>
          <w:szCs w:val="24"/>
        </w:rPr>
      </w:pPr>
      <w:r w:rsidRPr="00593A52">
        <w:rPr>
          <w:rFonts w:ascii="宋体" w:eastAsia="宋体" w:hAnsi="宋体" w:cs="宋体" w:hint="eastAsia"/>
          <w:sz w:val="24"/>
          <w:szCs w:val="24"/>
        </w:rPr>
        <w:t>﻿</w:t>
      </w:r>
    </w:p>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w:t>
      </w:r>
    </w:p>
    <w:p w:rsidR="00B06CE6" w:rsidRPr="00593A52" w:rsidRDefault="003D19DD">
      <w:pPr>
        <w:adjustRightInd/>
        <w:snapToGrid/>
        <w:spacing w:before="900" w:after="900"/>
        <w:jc w:val="center"/>
        <w:rPr>
          <w:rFonts w:ascii="宋体" w:eastAsia="宋体" w:hAnsi="宋体" w:cs="宋体"/>
          <w:b/>
          <w:bCs/>
          <w:sz w:val="90"/>
          <w:szCs w:val="90"/>
        </w:rPr>
      </w:pPr>
      <w:r w:rsidRPr="00593A52">
        <w:rPr>
          <w:rFonts w:ascii="宋体" w:eastAsia="宋体" w:hAnsi="宋体" w:cs="宋体"/>
          <w:b/>
          <w:bCs/>
          <w:sz w:val="90"/>
          <w:szCs w:val="90"/>
        </w:rPr>
        <w:t>长沙政府采购</w:t>
      </w:r>
    </w:p>
    <w:p w:rsidR="00B06CE6" w:rsidRPr="00593A52" w:rsidRDefault="003D19DD">
      <w:pPr>
        <w:adjustRightInd/>
        <w:snapToGrid/>
        <w:spacing w:before="900" w:after="900"/>
        <w:jc w:val="center"/>
        <w:rPr>
          <w:rFonts w:ascii="宋体" w:eastAsia="宋体" w:hAnsi="宋体" w:cs="宋体"/>
          <w:b/>
          <w:bCs/>
          <w:sz w:val="90"/>
          <w:szCs w:val="90"/>
        </w:rPr>
      </w:pPr>
      <w:r w:rsidRPr="00593A52">
        <w:rPr>
          <w:rFonts w:ascii="宋体" w:eastAsia="宋体" w:hAnsi="宋体" w:cs="宋体"/>
          <w:b/>
          <w:bCs/>
          <w:sz w:val="90"/>
          <w:szCs w:val="90"/>
        </w:rPr>
        <w:t>公开招标电子投标文件</w:t>
      </w:r>
    </w:p>
    <w:p w:rsidR="00B06CE6" w:rsidRPr="00593A52" w:rsidRDefault="003D19DD">
      <w:pPr>
        <w:adjustRightInd/>
        <w:snapToGrid/>
        <w:spacing w:before="560" w:after="560"/>
        <w:jc w:val="center"/>
        <w:rPr>
          <w:rFonts w:ascii="宋体" w:eastAsia="宋体" w:hAnsi="宋体" w:cs="宋体"/>
          <w:b/>
          <w:bCs/>
          <w:sz w:val="56"/>
          <w:szCs w:val="56"/>
        </w:rPr>
      </w:pPr>
      <w:r w:rsidRPr="00593A52">
        <w:rPr>
          <w:rFonts w:ascii="宋体" w:eastAsia="宋体" w:hAnsi="宋体" w:cs="宋体"/>
          <w:b/>
          <w:bCs/>
          <w:sz w:val="56"/>
          <w:szCs w:val="56"/>
        </w:rPr>
        <w:t>第一册 商务技术文件</w:t>
      </w:r>
    </w:p>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w:t>
      </w:r>
    </w:p>
    <w:tbl>
      <w:tblPr>
        <w:tblW w:w="8985" w:type="dxa"/>
        <w:tblInd w:w="1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261"/>
        <w:gridCol w:w="1724"/>
      </w:tblGrid>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采购项目名称：</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采  购  人：</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政府采购编号：</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采购代理机构：</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bl>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w:t>
      </w:r>
    </w:p>
    <w:p w:rsidR="00B06CE6" w:rsidRPr="00593A52" w:rsidRDefault="003D19DD">
      <w:pPr>
        <w:adjustRightInd/>
        <w:snapToGrid/>
        <w:spacing w:before="240" w:after="240"/>
        <w:ind w:firstLine="1749"/>
        <w:jc w:val="center"/>
        <w:rPr>
          <w:rFonts w:ascii="宋体" w:eastAsia="宋体" w:hAnsi="宋体" w:cs="宋体"/>
          <w:b/>
          <w:bCs/>
          <w:sz w:val="24"/>
          <w:szCs w:val="24"/>
        </w:rPr>
      </w:pPr>
      <w:r w:rsidRPr="00593A52">
        <w:rPr>
          <w:rFonts w:ascii="宋体" w:eastAsia="宋体" w:hAnsi="宋体" w:cs="宋体"/>
          <w:b/>
          <w:bCs/>
          <w:sz w:val="32"/>
          <w:szCs w:val="32"/>
        </w:rPr>
        <w:t>投标人 ：</w:t>
      </w:r>
      <w:r w:rsidRPr="00593A52">
        <w:rPr>
          <w:rFonts w:ascii="宋体" w:eastAsia="宋体" w:hAnsi="宋体" w:cs="宋体"/>
          <w:b/>
          <w:bCs/>
          <w:sz w:val="24"/>
          <w:szCs w:val="24"/>
        </w:rPr>
        <w:t>   </w:t>
      </w:r>
    </w:p>
    <w:p w:rsidR="00B06CE6" w:rsidRPr="00593A52" w:rsidRDefault="003D19DD">
      <w:pPr>
        <w:adjustRightInd/>
        <w:snapToGrid/>
        <w:spacing w:before="320" w:after="320"/>
        <w:ind w:firstLine="1749"/>
        <w:jc w:val="center"/>
        <w:rPr>
          <w:rFonts w:ascii="宋体" w:eastAsia="宋体" w:hAnsi="宋体" w:cs="宋体"/>
          <w:b/>
          <w:bCs/>
          <w:sz w:val="32"/>
          <w:szCs w:val="32"/>
        </w:rPr>
      </w:pPr>
      <w:r w:rsidRPr="00593A52">
        <w:rPr>
          <w:rFonts w:ascii="宋体" w:eastAsia="宋体" w:hAnsi="宋体" w:cs="宋体"/>
          <w:b/>
          <w:bCs/>
          <w:sz w:val="32"/>
          <w:szCs w:val="32"/>
        </w:rPr>
        <w:t>日  期 ：   </w:t>
      </w:r>
    </w:p>
    <w:p w:rsidR="00B06CE6" w:rsidRPr="00593A52" w:rsidRDefault="003D19DD">
      <w:pPr>
        <w:adjustRightInd/>
        <w:snapToGrid/>
        <w:spacing w:before="240" w:after="240"/>
        <w:rPr>
          <w:rFonts w:ascii="Times New Roman" w:eastAsia="Times New Roman" w:hAnsi="Times New Roman" w:cs="Times New Roman"/>
          <w:sz w:val="24"/>
          <w:szCs w:val="24"/>
        </w:rPr>
      </w:pPr>
      <w:r w:rsidRPr="00593A52">
        <w:rPr>
          <w:rFonts w:ascii="宋体" w:eastAsia="宋体" w:hAnsi="宋体" w:cs="宋体"/>
          <w:sz w:val="24"/>
          <w:szCs w:val="24"/>
        </w:rPr>
        <w:lastRenderedPageBreak/>
        <w:t> </w:t>
      </w:r>
      <w:r w:rsidRPr="00593A52">
        <w:rPr>
          <w:rFonts w:ascii="宋体" w:eastAsia="宋体" w:hAnsi="宋体" w:cs="宋体"/>
          <w:sz w:val="32"/>
          <w:szCs w:val="24"/>
        </w:rPr>
        <w:t>二、投标函</w:t>
      </w:r>
    </w:p>
    <w:p w:rsidR="00B06CE6" w:rsidRPr="00593A52" w:rsidRDefault="003D19DD">
      <w:pPr>
        <w:widowControl w:val="0"/>
        <w:spacing w:after="0" w:line="360" w:lineRule="auto"/>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致：（采购代理机构）：</w:t>
      </w:r>
    </w:p>
    <w:p w:rsidR="00B06CE6" w:rsidRPr="00593A52" w:rsidRDefault="003D19DD">
      <w:pPr>
        <w:widowControl w:val="0"/>
        <w:spacing w:after="0" w:line="360" w:lineRule="auto"/>
        <w:ind w:firstLine="435"/>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根据贵方为（项目名称）的投标邀请（</w:t>
      </w:r>
      <w:r w:rsidRPr="00593A52">
        <w:rPr>
          <w:rFonts w:ascii="仿宋_GB2312" w:eastAsia="仿宋_GB2312" w:hAnsi="宋体" w:cs="Times New Roman" w:hint="eastAsia"/>
          <w:kern w:val="2"/>
          <w:sz w:val="24"/>
        </w:rPr>
        <w:t>政府</w:t>
      </w:r>
      <w:r w:rsidRPr="00593A52">
        <w:rPr>
          <w:rFonts w:ascii="仿宋_GB2312" w:eastAsia="仿宋_GB2312" w:hAnsi="宋体" w:cs="Times New Roman" w:hint="eastAsia"/>
          <w:iCs/>
          <w:kern w:val="2"/>
          <w:sz w:val="24"/>
        </w:rPr>
        <w:t>采购编号：</w:t>
      </w:r>
      <w:r w:rsidRPr="00593A52">
        <w:rPr>
          <w:rFonts w:ascii="仿宋_GB2312" w:eastAsia="仿宋_GB2312" w:hAnsi="宋体" w:cs="Times New Roman" w:hint="eastAsia"/>
          <w:kern w:val="2"/>
          <w:sz w:val="24"/>
          <w:szCs w:val="21"/>
        </w:rPr>
        <w:t>）， （姓名、职务）经正式授权并代表投标人 （投标人名称、地址）提交下述文件正本一份，并在此声明，所递交的投标文件内容完整、真实。</w:t>
      </w:r>
    </w:p>
    <w:p w:rsidR="00B06CE6" w:rsidRPr="00593A52" w:rsidRDefault="003D19DD">
      <w:pPr>
        <w:widowControl w:val="0"/>
        <w:spacing w:after="0" w:line="360" w:lineRule="auto"/>
        <w:rPr>
          <w:rFonts w:ascii="仿宋_GB2312" w:eastAsia="仿宋_GB2312" w:hAnsi="宋体" w:cs="Times New Roman"/>
          <w:b/>
          <w:kern w:val="2"/>
          <w:sz w:val="24"/>
          <w:szCs w:val="21"/>
        </w:rPr>
      </w:pPr>
      <w:r w:rsidRPr="00593A52">
        <w:rPr>
          <w:rFonts w:ascii="仿宋_GB2312" w:eastAsia="仿宋_GB2312" w:hAnsi="宋体" w:cs="Times New Roman" w:hint="eastAsia"/>
          <w:b/>
          <w:kern w:val="2"/>
          <w:sz w:val="24"/>
          <w:szCs w:val="21"/>
        </w:rPr>
        <w:t>第一册 商务技术文件</w:t>
      </w:r>
    </w:p>
    <w:p w:rsidR="00B06CE6" w:rsidRPr="00593A52" w:rsidRDefault="003D19DD">
      <w:pPr>
        <w:widowControl w:val="0"/>
        <w:spacing w:after="0" w:line="360" w:lineRule="auto"/>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商务部分</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一、投标函</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二、开标一览表</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三、分项价格表</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四、商务响应/偏离表</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五、享受政府采购政策优惠的证明资料和清单表</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六、投标人认为需提供的其他资料</w:t>
      </w:r>
    </w:p>
    <w:p w:rsidR="00B06CE6" w:rsidRPr="00593A52" w:rsidRDefault="003D19DD">
      <w:pPr>
        <w:widowControl w:val="0"/>
        <w:spacing w:after="0" w:line="360" w:lineRule="auto"/>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技术部分</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七、货物说明一览表</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八、技术响应/偏离表</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九、投标货物符合招标文件规定的证明文件</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十、投标人认为需提供的其他资料</w:t>
      </w:r>
    </w:p>
    <w:p w:rsidR="00B06CE6" w:rsidRPr="00593A52" w:rsidRDefault="003D19DD">
      <w:pPr>
        <w:widowControl w:val="0"/>
        <w:spacing w:after="0" w:line="360" w:lineRule="auto"/>
        <w:rPr>
          <w:rFonts w:ascii="仿宋_GB2312" w:eastAsia="仿宋_GB2312" w:hAnsi="宋体" w:cs="Times New Roman"/>
          <w:b/>
          <w:kern w:val="2"/>
          <w:sz w:val="24"/>
          <w:szCs w:val="21"/>
        </w:rPr>
      </w:pPr>
      <w:r w:rsidRPr="00593A52">
        <w:rPr>
          <w:rFonts w:ascii="仿宋_GB2312" w:eastAsia="仿宋_GB2312" w:hAnsi="宋体" w:cs="Times New Roman" w:hint="eastAsia"/>
          <w:b/>
          <w:kern w:val="2"/>
          <w:sz w:val="24"/>
          <w:szCs w:val="21"/>
        </w:rPr>
        <w:t>第二册 资格证明文件</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十一、法定代表人身份证明</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十二、授权委托书</w:t>
      </w:r>
    </w:p>
    <w:p w:rsidR="00B06CE6" w:rsidRPr="00593A52" w:rsidRDefault="003D19DD">
      <w:pPr>
        <w:widowControl w:val="0"/>
        <w:spacing w:after="0" w:line="360" w:lineRule="auto"/>
        <w:ind w:firstLineChars="200" w:firstLine="480"/>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十三、投标人具备投标资格的证明文件</w:t>
      </w:r>
    </w:p>
    <w:p w:rsidR="00B06CE6" w:rsidRPr="00593A52" w:rsidRDefault="003D19DD">
      <w:pPr>
        <w:widowControl w:val="0"/>
        <w:spacing w:after="0" w:line="360" w:lineRule="auto"/>
        <w:ind w:firstLineChars="200" w:firstLine="480"/>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在此，签字代表宣布同意如下：</w:t>
      </w:r>
    </w:p>
    <w:p w:rsidR="00B06CE6" w:rsidRPr="00593A52" w:rsidRDefault="003D19DD">
      <w:pPr>
        <w:widowControl w:val="0"/>
        <w:spacing w:after="0" w:line="360" w:lineRule="auto"/>
        <w:ind w:firstLineChars="200" w:firstLine="480"/>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1、投标人严格按照招标文件的规定报价，见《开标一览表》。</w:t>
      </w:r>
    </w:p>
    <w:p w:rsidR="00B06CE6" w:rsidRPr="00593A52" w:rsidRDefault="003D19DD">
      <w:pPr>
        <w:widowControl w:val="0"/>
        <w:spacing w:after="0" w:line="360" w:lineRule="auto"/>
        <w:ind w:firstLineChars="200" w:firstLine="480"/>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2、投标人将按招标文件的规定履行合同责任和义务。</w:t>
      </w:r>
    </w:p>
    <w:p w:rsidR="00B06CE6" w:rsidRPr="00593A52" w:rsidRDefault="003D19DD">
      <w:pPr>
        <w:widowControl w:val="0"/>
        <w:spacing w:after="0" w:line="360" w:lineRule="auto"/>
        <w:ind w:firstLineChars="200" w:firstLine="480"/>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3、投标人已详细审查招标文件。我们完全理解并同意放弃对这方面有不明及误解的权力。</w:t>
      </w:r>
    </w:p>
    <w:p w:rsidR="00B06CE6" w:rsidRPr="00593A52" w:rsidRDefault="003D19DD">
      <w:pPr>
        <w:widowControl w:val="0"/>
        <w:spacing w:after="0" w:line="360" w:lineRule="auto"/>
        <w:ind w:firstLineChars="200" w:firstLine="480"/>
        <w:jc w:val="both"/>
        <w:rPr>
          <w:rFonts w:ascii="仿宋_GB2312" w:eastAsia="仿宋_GB2312" w:hAnsi="宋体" w:cs="Times New Roman"/>
          <w:kern w:val="2"/>
          <w:sz w:val="24"/>
          <w:szCs w:val="24"/>
        </w:rPr>
      </w:pPr>
      <w:r w:rsidRPr="00593A52">
        <w:rPr>
          <w:rFonts w:ascii="仿宋_GB2312" w:eastAsia="仿宋_GB2312" w:hAnsi="宋体" w:cs="Times New Roman" w:hint="eastAsia"/>
          <w:kern w:val="2"/>
          <w:sz w:val="24"/>
          <w:szCs w:val="21"/>
        </w:rPr>
        <w:t>4、本投标有效期为自招标文件规定的提交投标文件截止之日起个日历日。在投标有效期内，</w:t>
      </w:r>
      <w:r w:rsidRPr="00593A52">
        <w:rPr>
          <w:rFonts w:ascii="仿宋_GB2312" w:eastAsia="仿宋_GB2312" w:hAnsi="宋体" w:cs="Times New Roman" w:hint="eastAsia"/>
          <w:kern w:val="2"/>
          <w:sz w:val="24"/>
        </w:rPr>
        <w:t>投标人同意遵守本</w:t>
      </w:r>
      <w:r w:rsidRPr="00593A52">
        <w:rPr>
          <w:rFonts w:ascii="仿宋_GB2312" w:eastAsia="仿宋_GB2312" w:hAnsi="宋体" w:cs="Times New Roman" w:hint="eastAsia"/>
          <w:kern w:val="2"/>
          <w:sz w:val="24"/>
          <w:szCs w:val="21"/>
        </w:rPr>
        <w:t>投标</w:t>
      </w:r>
      <w:r w:rsidRPr="00593A52">
        <w:rPr>
          <w:rFonts w:ascii="仿宋_GB2312" w:eastAsia="仿宋_GB2312" w:hAnsi="宋体" w:cs="Times New Roman" w:hint="eastAsia"/>
          <w:kern w:val="2"/>
          <w:sz w:val="24"/>
        </w:rPr>
        <w:t>文件中的承诺且在此期限期满之前</w:t>
      </w:r>
      <w:r w:rsidRPr="00593A52">
        <w:rPr>
          <w:rFonts w:ascii="仿宋_GB2312" w:eastAsia="仿宋_GB2312" w:hAnsi="宋体" w:cs="Times New Roman" w:hint="eastAsia"/>
          <w:kern w:val="2"/>
          <w:sz w:val="24"/>
          <w:szCs w:val="21"/>
        </w:rPr>
        <w:t>投标</w:t>
      </w:r>
      <w:r w:rsidRPr="00593A52">
        <w:rPr>
          <w:rFonts w:ascii="仿宋_GB2312" w:eastAsia="仿宋_GB2312" w:hAnsi="宋体" w:cs="Times New Roman" w:hint="eastAsia"/>
          <w:kern w:val="2"/>
          <w:sz w:val="24"/>
        </w:rPr>
        <w:t>文件</w:t>
      </w:r>
      <w:r w:rsidRPr="00593A52">
        <w:rPr>
          <w:rFonts w:ascii="仿宋_GB2312" w:eastAsia="仿宋_GB2312" w:hAnsi="宋体" w:cs="Times New Roman" w:hint="eastAsia"/>
          <w:kern w:val="2"/>
          <w:sz w:val="24"/>
          <w:szCs w:val="21"/>
        </w:rPr>
        <w:t>对我方具有</w:t>
      </w:r>
      <w:r w:rsidRPr="00593A52">
        <w:rPr>
          <w:rFonts w:ascii="仿宋_GB2312" w:eastAsia="仿宋_GB2312" w:hAnsi="宋体" w:cs="Times New Roman" w:hint="eastAsia"/>
          <w:kern w:val="2"/>
          <w:sz w:val="24"/>
          <w:szCs w:val="21"/>
        </w:rPr>
        <w:lastRenderedPageBreak/>
        <w:t>法律约束力</w:t>
      </w:r>
      <w:r w:rsidRPr="00593A52">
        <w:rPr>
          <w:rFonts w:ascii="仿宋_GB2312" w:eastAsia="仿宋_GB2312" w:hAnsi="宋体" w:cs="Times New Roman" w:hint="eastAsia"/>
          <w:kern w:val="2"/>
          <w:sz w:val="24"/>
        </w:rPr>
        <w:t>。</w:t>
      </w:r>
    </w:p>
    <w:p w:rsidR="00B06CE6" w:rsidRPr="00593A52" w:rsidRDefault="003D19DD">
      <w:pPr>
        <w:widowControl w:val="0"/>
        <w:spacing w:after="0" w:line="360" w:lineRule="auto"/>
        <w:ind w:firstLineChars="200" w:firstLine="480"/>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 xml:space="preserve">5、同意提供贵方可能要求的与其投标有关的一切数据或资料。 </w:t>
      </w:r>
    </w:p>
    <w:p w:rsidR="00B06CE6" w:rsidRPr="00593A52" w:rsidRDefault="003D19DD">
      <w:pPr>
        <w:widowControl w:val="0"/>
        <w:spacing w:after="0" w:line="360" w:lineRule="auto"/>
        <w:ind w:firstLineChars="200" w:firstLine="480"/>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6、与本投标有关的一切正式往来信函请寄：地址：；邮编： ；电话：；传真： 。</w:t>
      </w:r>
    </w:p>
    <w:p w:rsidR="00B06CE6" w:rsidRPr="00593A52" w:rsidRDefault="00B06CE6">
      <w:pPr>
        <w:widowControl w:val="0"/>
        <w:spacing w:after="0" w:line="360" w:lineRule="auto"/>
        <w:jc w:val="both"/>
        <w:rPr>
          <w:rFonts w:ascii="仿宋_GB2312" w:eastAsia="仿宋_GB2312" w:hAnsi="宋体" w:cs="Courier New"/>
          <w:sz w:val="20"/>
          <w:szCs w:val="21"/>
        </w:rPr>
      </w:pPr>
    </w:p>
    <w:p w:rsidR="00B06CE6" w:rsidRPr="00593A52" w:rsidRDefault="003D19DD">
      <w:pPr>
        <w:widowControl w:val="0"/>
        <w:spacing w:after="0" w:line="360" w:lineRule="auto"/>
        <w:jc w:val="both"/>
        <w:rPr>
          <w:rFonts w:ascii="仿宋_GB2312" w:eastAsia="仿宋_GB2312" w:hAnsi="宋体" w:cs="Courier New"/>
          <w:sz w:val="20"/>
          <w:szCs w:val="21"/>
        </w:rPr>
      </w:pPr>
      <w:r w:rsidRPr="00593A52">
        <w:rPr>
          <w:rFonts w:ascii="仿宋_GB2312" w:eastAsia="仿宋_GB2312" w:hAnsi="宋体" w:cs="Courier New" w:hint="eastAsia"/>
          <w:sz w:val="20"/>
          <w:szCs w:val="21"/>
        </w:rPr>
        <w:t>投标人名称（盖单位章）：</w:t>
      </w:r>
    </w:p>
    <w:p w:rsidR="00B06CE6" w:rsidRPr="00593A52" w:rsidRDefault="003D19DD">
      <w:pPr>
        <w:widowControl w:val="0"/>
        <w:adjustRightInd/>
        <w:snapToGrid/>
        <w:spacing w:after="0"/>
        <w:jc w:val="both"/>
        <w:rPr>
          <w:rFonts w:ascii="Times New Roman" w:eastAsia="宋体" w:hAnsi="Times New Roman" w:cs="Times New Roman"/>
          <w:kern w:val="2"/>
          <w:sz w:val="24"/>
        </w:rPr>
      </w:pPr>
      <w:r w:rsidRPr="00593A52">
        <w:rPr>
          <w:rFonts w:ascii="仿宋_GB2312" w:eastAsia="仿宋_GB2312" w:hAnsi="宋体" w:cs="Times New Roman" w:hint="eastAsia"/>
          <w:kern w:val="2"/>
          <w:sz w:val="24"/>
          <w:szCs w:val="21"/>
        </w:rPr>
        <w:t>日期：年月日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2" w:name="_Toc91164916"/>
      <w:r w:rsidRPr="00593A52">
        <w:rPr>
          <w:rFonts w:ascii="宋体" w:eastAsia="宋体" w:hAnsi="宋体" w:cs="宋体"/>
          <w:sz w:val="32"/>
          <w:szCs w:val="24"/>
        </w:rPr>
        <w:lastRenderedPageBreak/>
        <w:t>三、开标一览表</w:t>
      </w:r>
      <w:bookmarkEnd w:id="132"/>
    </w:p>
    <w:p w:rsidR="00B06CE6" w:rsidRPr="00593A52" w:rsidRDefault="00B06CE6">
      <w:pPr>
        <w:widowControl w:val="0"/>
        <w:spacing w:after="0"/>
        <w:ind w:leftChars="-42" w:left="-92"/>
        <w:jc w:val="center"/>
        <w:rPr>
          <w:rFonts w:ascii="仿宋_GB2312" w:eastAsia="仿宋_GB2312" w:hAnsi="宋体" w:cs="Times New Roman"/>
          <w:kern w:val="2"/>
          <w:sz w:val="24"/>
        </w:rPr>
      </w:pPr>
    </w:p>
    <w:p w:rsidR="00B06CE6" w:rsidRPr="00593A52" w:rsidRDefault="003D19DD">
      <w:pPr>
        <w:widowControl w:val="0"/>
        <w:spacing w:after="0"/>
        <w:ind w:leftChars="-42" w:left="-92"/>
        <w:jc w:val="both"/>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项目编号：                                  金额单位：人民币元</w:t>
      </w:r>
    </w:p>
    <w:tbl>
      <w:tblPr>
        <w:tblW w:w="106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49"/>
        <w:gridCol w:w="2219"/>
        <w:gridCol w:w="1962"/>
        <w:gridCol w:w="1744"/>
        <w:gridCol w:w="1744"/>
        <w:gridCol w:w="1962"/>
      </w:tblGrid>
      <w:tr w:rsidR="00B06CE6" w:rsidRPr="00593A52">
        <w:trPr>
          <w:jc w:val="center"/>
        </w:trPr>
        <w:tc>
          <w:tcPr>
            <w:tcW w:w="1049" w:type="dxa"/>
            <w:vMerge w:val="restart"/>
            <w:tcBorders>
              <w:top w:val="double" w:sz="4" w:space="0" w:color="auto"/>
              <w:left w:val="double" w:sz="4"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序号</w:t>
            </w:r>
          </w:p>
        </w:tc>
        <w:tc>
          <w:tcPr>
            <w:tcW w:w="2219" w:type="dxa"/>
            <w:vMerge w:val="restart"/>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标段号</w:t>
            </w:r>
          </w:p>
        </w:tc>
        <w:tc>
          <w:tcPr>
            <w:tcW w:w="1962" w:type="dxa"/>
            <w:vMerge w:val="restart"/>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货物名称</w:t>
            </w:r>
          </w:p>
        </w:tc>
        <w:tc>
          <w:tcPr>
            <w:tcW w:w="3488" w:type="dxa"/>
            <w:gridSpan w:val="2"/>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投标价格</w:t>
            </w:r>
          </w:p>
        </w:tc>
        <w:tc>
          <w:tcPr>
            <w:tcW w:w="1962" w:type="dxa"/>
            <w:vMerge w:val="restart"/>
            <w:tcBorders>
              <w:top w:val="double" w:sz="4" w:space="0" w:color="auto"/>
              <w:left w:val="single" w:sz="6" w:space="0" w:color="auto"/>
              <w:bottom w:val="single" w:sz="6" w:space="0" w:color="auto"/>
              <w:right w:val="double" w:sz="4" w:space="0" w:color="auto"/>
            </w:tcBorders>
            <w:vAlign w:val="center"/>
          </w:tcPr>
          <w:p w:rsidR="00B06CE6" w:rsidRPr="00593A52" w:rsidRDefault="003D19DD">
            <w:pPr>
              <w:widowControl w:val="0"/>
              <w:spacing w:after="0"/>
              <w:jc w:val="center"/>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交货期</w:t>
            </w:r>
          </w:p>
        </w:tc>
      </w:tr>
      <w:tr w:rsidR="00B06CE6" w:rsidRPr="00593A52">
        <w:trPr>
          <w:jc w:val="center"/>
        </w:trPr>
        <w:tc>
          <w:tcPr>
            <w:tcW w:w="10682" w:type="dxa"/>
            <w:vMerge/>
            <w:tcBorders>
              <w:top w:val="double" w:sz="4" w:space="0" w:color="auto"/>
              <w:left w:val="double" w:sz="4" w:space="0" w:color="auto"/>
              <w:bottom w:val="single" w:sz="6" w:space="0" w:color="auto"/>
              <w:right w:val="single" w:sz="6" w:space="0" w:color="auto"/>
            </w:tcBorders>
            <w:vAlign w:val="center"/>
          </w:tcPr>
          <w:p w:rsidR="00B06CE6" w:rsidRPr="00593A52" w:rsidRDefault="00B06CE6">
            <w:pPr>
              <w:adjustRightInd/>
              <w:snapToGrid/>
              <w:spacing w:after="0"/>
              <w:rPr>
                <w:rFonts w:ascii="仿宋_GB2312" w:eastAsia="仿宋_GB2312" w:hAnsi="宋体" w:cs="Times New Roman"/>
                <w:kern w:val="2"/>
                <w:sz w:val="21"/>
                <w:szCs w:val="21"/>
              </w:rPr>
            </w:pPr>
          </w:p>
        </w:tc>
        <w:tc>
          <w:tcPr>
            <w:tcW w:w="2220" w:type="dxa"/>
            <w:vMerge/>
            <w:tcBorders>
              <w:top w:val="double" w:sz="4" w:space="0" w:color="auto"/>
              <w:left w:val="single" w:sz="6" w:space="0" w:color="auto"/>
              <w:bottom w:val="single" w:sz="6" w:space="0" w:color="auto"/>
              <w:right w:val="single" w:sz="6" w:space="0" w:color="auto"/>
            </w:tcBorders>
            <w:vAlign w:val="center"/>
          </w:tcPr>
          <w:p w:rsidR="00B06CE6" w:rsidRPr="00593A52" w:rsidRDefault="00B06CE6">
            <w:pPr>
              <w:adjustRightInd/>
              <w:snapToGrid/>
              <w:spacing w:after="0"/>
              <w:rPr>
                <w:rFonts w:ascii="仿宋_GB2312" w:eastAsia="仿宋_GB2312" w:hAnsi="宋体" w:cs="Times New Roman"/>
                <w:kern w:val="2"/>
                <w:sz w:val="21"/>
                <w:szCs w:val="21"/>
              </w:rPr>
            </w:pPr>
          </w:p>
        </w:tc>
        <w:tc>
          <w:tcPr>
            <w:tcW w:w="1962" w:type="dxa"/>
            <w:vMerge/>
            <w:tcBorders>
              <w:top w:val="double" w:sz="4" w:space="0" w:color="auto"/>
              <w:left w:val="single" w:sz="6" w:space="0" w:color="auto"/>
              <w:bottom w:val="single" w:sz="6" w:space="0" w:color="auto"/>
              <w:right w:val="single" w:sz="6" w:space="0" w:color="auto"/>
            </w:tcBorders>
            <w:vAlign w:val="center"/>
          </w:tcPr>
          <w:p w:rsidR="00B06CE6" w:rsidRPr="00593A52" w:rsidRDefault="00B06CE6">
            <w:pPr>
              <w:adjustRightInd/>
              <w:snapToGrid/>
              <w:spacing w:after="0"/>
              <w:rPr>
                <w:rFonts w:ascii="仿宋_GB2312" w:eastAsia="仿宋_GB2312" w:hAnsi="宋体" w:cs="Times New Roman"/>
                <w:kern w:val="2"/>
                <w:sz w:val="21"/>
                <w:szCs w:val="21"/>
              </w:rPr>
            </w:pPr>
          </w:p>
        </w:tc>
        <w:tc>
          <w:tcPr>
            <w:tcW w:w="1744"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单价（元）</w:t>
            </w:r>
          </w:p>
        </w:tc>
        <w:tc>
          <w:tcPr>
            <w:tcW w:w="1744"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总价（元）</w:t>
            </w:r>
          </w:p>
        </w:tc>
        <w:tc>
          <w:tcPr>
            <w:tcW w:w="1962" w:type="dxa"/>
            <w:vMerge/>
            <w:tcBorders>
              <w:top w:val="double" w:sz="4" w:space="0" w:color="auto"/>
              <w:left w:val="single" w:sz="6" w:space="0" w:color="auto"/>
              <w:bottom w:val="single" w:sz="6" w:space="0" w:color="auto"/>
              <w:right w:val="double" w:sz="4" w:space="0" w:color="auto"/>
            </w:tcBorders>
            <w:vAlign w:val="center"/>
          </w:tcPr>
          <w:p w:rsidR="00B06CE6" w:rsidRPr="00593A52" w:rsidRDefault="00B06CE6">
            <w:pPr>
              <w:adjustRightInd/>
              <w:snapToGrid/>
              <w:spacing w:after="0"/>
              <w:rPr>
                <w:rFonts w:ascii="仿宋_GB2312" w:eastAsia="仿宋_GB2312" w:hAnsi="宋体" w:cs="Times New Roman"/>
                <w:kern w:val="2"/>
                <w:sz w:val="21"/>
                <w:szCs w:val="21"/>
              </w:rPr>
            </w:pPr>
          </w:p>
        </w:tc>
      </w:tr>
      <w:tr w:rsidR="00B06CE6" w:rsidRPr="00593A52">
        <w:trPr>
          <w:trHeight w:val="390"/>
          <w:jc w:val="center"/>
        </w:trPr>
        <w:tc>
          <w:tcPr>
            <w:tcW w:w="1050"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2220"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962"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74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74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962"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r>
      <w:tr w:rsidR="00B06CE6" w:rsidRPr="00593A52">
        <w:trPr>
          <w:trHeight w:val="390"/>
          <w:jc w:val="center"/>
        </w:trPr>
        <w:tc>
          <w:tcPr>
            <w:tcW w:w="1050"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2220"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right"/>
              <w:rPr>
                <w:rFonts w:ascii="仿宋_GB2312" w:eastAsia="仿宋_GB2312" w:hAnsi="宋体" w:cs="Times New Roman"/>
                <w:kern w:val="2"/>
                <w:sz w:val="21"/>
                <w:szCs w:val="21"/>
              </w:rPr>
            </w:pPr>
          </w:p>
        </w:tc>
        <w:tc>
          <w:tcPr>
            <w:tcW w:w="1962"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74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74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962"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r>
      <w:tr w:rsidR="00B06CE6" w:rsidRPr="00593A52">
        <w:trPr>
          <w:trHeight w:val="390"/>
          <w:jc w:val="center"/>
        </w:trPr>
        <w:tc>
          <w:tcPr>
            <w:tcW w:w="1050"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2220"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962"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74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74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c>
          <w:tcPr>
            <w:tcW w:w="1962"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ind w:leftChars="-42" w:left="-92"/>
              <w:jc w:val="center"/>
              <w:rPr>
                <w:rFonts w:ascii="仿宋_GB2312" w:eastAsia="仿宋_GB2312" w:hAnsi="宋体" w:cs="Times New Roman"/>
                <w:kern w:val="2"/>
                <w:sz w:val="21"/>
                <w:szCs w:val="21"/>
              </w:rPr>
            </w:pPr>
          </w:p>
        </w:tc>
      </w:tr>
      <w:tr w:rsidR="00B06CE6" w:rsidRPr="00593A52">
        <w:trPr>
          <w:trHeight w:val="1684"/>
          <w:jc w:val="center"/>
        </w:trPr>
        <w:tc>
          <w:tcPr>
            <w:tcW w:w="10682" w:type="dxa"/>
            <w:gridSpan w:val="6"/>
            <w:tcBorders>
              <w:top w:val="single" w:sz="6" w:space="0" w:color="auto"/>
              <w:left w:val="double" w:sz="4" w:space="0" w:color="auto"/>
              <w:right w:val="double" w:sz="4" w:space="0" w:color="auto"/>
            </w:tcBorders>
            <w:vAlign w:val="center"/>
          </w:tcPr>
          <w:p w:rsidR="00B06CE6" w:rsidRPr="00593A52" w:rsidRDefault="003D19DD">
            <w:pPr>
              <w:widowControl w:val="0"/>
              <w:spacing w:after="0"/>
              <w:ind w:leftChars="34" w:left="75"/>
              <w:jc w:val="both"/>
              <w:rPr>
                <w:rFonts w:ascii="仿宋_GB2312" w:eastAsia="仿宋_GB2312" w:hAnsi="宋体" w:cs="Times New Roman"/>
                <w:b/>
                <w:kern w:val="2"/>
                <w:sz w:val="21"/>
                <w:szCs w:val="21"/>
              </w:rPr>
            </w:pPr>
            <w:r w:rsidRPr="00593A52">
              <w:rPr>
                <w:rFonts w:ascii="仿宋_GB2312" w:eastAsia="仿宋_GB2312" w:hAnsi="宋体" w:cs="Times New Roman" w:hint="eastAsia"/>
                <w:b/>
                <w:kern w:val="2"/>
                <w:sz w:val="24"/>
                <w:szCs w:val="21"/>
              </w:rPr>
              <w:t>投标总价（已包含</w:t>
            </w:r>
            <w:r w:rsidRPr="00593A52">
              <w:rPr>
                <w:rFonts w:ascii="仿宋_GB2312" w:eastAsia="仿宋_GB2312" w:hAnsi="宋体" w:cs="Times New Roman" w:hint="eastAsia"/>
                <w:kern w:val="2"/>
                <w:sz w:val="24"/>
                <w:szCs w:val="21"/>
              </w:rPr>
              <w:t>价格折扣</w:t>
            </w:r>
            <w:r w:rsidRPr="00593A52">
              <w:rPr>
                <w:rFonts w:ascii="仿宋_GB2312" w:eastAsia="仿宋_GB2312" w:hAnsi="宋体" w:cs="Times New Roman" w:hint="eastAsia"/>
                <w:b/>
                <w:kern w:val="2"/>
                <w:sz w:val="24"/>
                <w:szCs w:val="21"/>
              </w:rPr>
              <w:t>）：</w:t>
            </w:r>
          </w:p>
          <w:p w:rsidR="00B06CE6" w:rsidRPr="00593A52" w:rsidRDefault="003D19DD">
            <w:pPr>
              <w:widowControl w:val="0"/>
              <w:spacing w:after="0"/>
              <w:ind w:leftChars="34" w:left="75"/>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小写：</w:t>
            </w:r>
          </w:p>
          <w:p w:rsidR="00B06CE6" w:rsidRPr="00593A52" w:rsidRDefault="003D19DD">
            <w:pPr>
              <w:widowControl w:val="0"/>
              <w:spacing w:after="0"/>
              <w:ind w:firstLineChars="50" w:firstLine="120"/>
              <w:jc w:val="both"/>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大写：</w:t>
            </w:r>
          </w:p>
        </w:tc>
      </w:tr>
      <w:tr w:rsidR="00B06CE6" w:rsidRPr="00593A52">
        <w:trPr>
          <w:trHeight w:val="1442"/>
          <w:jc w:val="center"/>
        </w:trPr>
        <w:tc>
          <w:tcPr>
            <w:tcW w:w="10680" w:type="dxa"/>
            <w:gridSpan w:val="6"/>
            <w:tcBorders>
              <w:top w:val="single" w:sz="6" w:space="0" w:color="auto"/>
              <w:left w:val="double" w:sz="4" w:space="0" w:color="auto"/>
              <w:bottom w:val="double" w:sz="4" w:space="0" w:color="auto"/>
              <w:right w:val="double" w:sz="4" w:space="0" w:color="auto"/>
            </w:tcBorders>
          </w:tcPr>
          <w:p w:rsidR="00B06CE6" w:rsidRPr="00593A52" w:rsidRDefault="003D19DD">
            <w:pPr>
              <w:widowControl w:val="0"/>
              <w:spacing w:after="0"/>
              <w:ind w:leftChars="34" w:left="75"/>
              <w:jc w:val="both"/>
              <w:rPr>
                <w:rFonts w:ascii="仿宋_GB2312" w:eastAsia="仿宋_GB2312" w:hAnsi="宋体" w:cs="Times New Roman"/>
                <w:kern w:val="2"/>
                <w:sz w:val="21"/>
                <w:szCs w:val="21"/>
              </w:rPr>
            </w:pPr>
            <w:r w:rsidRPr="00593A52">
              <w:rPr>
                <w:rFonts w:ascii="仿宋_GB2312" w:eastAsia="仿宋_GB2312" w:hAnsi="宋体" w:cs="Times New Roman" w:hint="eastAsia"/>
                <w:kern w:val="2"/>
                <w:sz w:val="24"/>
                <w:szCs w:val="21"/>
              </w:rPr>
              <w:t>备注：</w:t>
            </w:r>
          </w:p>
        </w:tc>
      </w:tr>
    </w:tbl>
    <w:p w:rsidR="00B06CE6" w:rsidRPr="00593A52" w:rsidRDefault="003D19DD">
      <w:pPr>
        <w:widowControl w:val="0"/>
        <w:spacing w:after="0" w:line="360" w:lineRule="auto"/>
        <w:ind w:leftChars="-42" w:left="-92"/>
        <w:jc w:val="both"/>
        <w:rPr>
          <w:rFonts w:ascii="仿宋_GB2312" w:eastAsia="仿宋_GB2312" w:hAnsi="宋体" w:cs="Times New Roman"/>
          <w:kern w:val="2"/>
          <w:sz w:val="21"/>
          <w:szCs w:val="21"/>
        </w:rPr>
      </w:pPr>
      <w:r w:rsidRPr="00593A52">
        <w:rPr>
          <w:rFonts w:ascii="仿宋_GB2312" w:eastAsia="仿宋_GB2312" w:hAnsi="宋体" w:cs="Times New Roman" w:hint="eastAsia"/>
          <w:b/>
          <w:kern w:val="2"/>
          <w:sz w:val="24"/>
          <w:szCs w:val="21"/>
        </w:rPr>
        <w:t>备注：</w:t>
      </w:r>
      <w:r w:rsidRPr="00593A52">
        <w:rPr>
          <w:rFonts w:ascii="仿宋_GB2312" w:eastAsia="仿宋_GB2312" w:hAnsi="宋体" w:cs="Times New Roman" w:hint="eastAsia"/>
          <w:kern w:val="2"/>
          <w:sz w:val="24"/>
          <w:szCs w:val="21"/>
        </w:rPr>
        <w:t>（1）应按照第二章第14.1款的要求报价。</w:t>
      </w:r>
    </w:p>
    <w:p w:rsidR="00B06CE6" w:rsidRPr="00593A52" w:rsidRDefault="003D19DD">
      <w:pPr>
        <w:widowControl w:val="0"/>
        <w:spacing w:after="0" w:line="360" w:lineRule="auto"/>
        <w:ind w:firstLineChars="200" w:firstLine="480"/>
        <w:jc w:val="both"/>
        <w:rPr>
          <w:rFonts w:ascii="仿宋_GB2312" w:eastAsia="仿宋_GB2312" w:hAnsi="宋体" w:cs="Times New Roman"/>
          <w:b/>
          <w:kern w:val="2"/>
          <w:sz w:val="24"/>
          <w:szCs w:val="21"/>
          <w:u w:val="single"/>
        </w:rPr>
      </w:pPr>
      <w:r w:rsidRPr="00593A52">
        <w:rPr>
          <w:rFonts w:ascii="仿宋_GB2312" w:eastAsia="仿宋_GB2312" w:hAnsi="宋体" w:cs="Times New Roman" w:hint="eastAsia"/>
          <w:kern w:val="2"/>
          <w:sz w:val="24"/>
          <w:szCs w:val="21"/>
        </w:rPr>
        <w:t>（2）投标人的价格折扣应当直接在投标总价中给出。</w:t>
      </w:r>
    </w:p>
    <w:p w:rsidR="00B06CE6" w:rsidRPr="00593A52" w:rsidRDefault="00B06CE6">
      <w:pPr>
        <w:widowControl w:val="0"/>
        <w:spacing w:after="0" w:line="360" w:lineRule="auto"/>
        <w:ind w:firstLineChars="200" w:firstLine="480"/>
        <w:jc w:val="both"/>
        <w:rPr>
          <w:rFonts w:ascii="仿宋_GB2312" w:eastAsia="仿宋_GB2312" w:hAnsi="宋体" w:cs="Times New Roman"/>
          <w:kern w:val="2"/>
          <w:sz w:val="24"/>
          <w:szCs w:val="21"/>
        </w:rPr>
      </w:pPr>
    </w:p>
    <w:p w:rsidR="00B06CE6" w:rsidRPr="00593A52" w:rsidRDefault="00B06CE6">
      <w:pPr>
        <w:widowControl w:val="0"/>
        <w:spacing w:after="0" w:line="360" w:lineRule="auto"/>
        <w:ind w:firstLineChars="200" w:firstLine="480"/>
        <w:jc w:val="both"/>
        <w:rPr>
          <w:rFonts w:ascii="仿宋_GB2312" w:eastAsia="仿宋_GB2312" w:hAnsi="宋体" w:cs="Times New Roman"/>
          <w:kern w:val="2"/>
          <w:sz w:val="24"/>
          <w:szCs w:val="21"/>
        </w:rPr>
      </w:pPr>
    </w:p>
    <w:p w:rsidR="00B06CE6" w:rsidRPr="00593A52" w:rsidRDefault="00B06CE6">
      <w:pPr>
        <w:widowControl w:val="0"/>
        <w:spacing w:after="0" w:line="360" w:lineRule="auto"/>
        <w:jc w:val="both"/>
        <w:rPr>
          <w:rFonts w:ascii="仿宋_GB2312" w:eastAsia="仿宋_GB2312" w:hAnsi="宋体" w:cs="Times New Roman"/>
          <w:kern w:val="2"/>
          <w:sz w:val="24"/>
          <w:szCs w:val="21"/>
        </w:rPr>
      </w:pPr>
    </w:p>
    <w:p w:rsidR="00B06CE6" w:rsidRPr="00593A52" w:rsidRDefault="003D19DD">
      <w:pPr>
        <w:widowControl w:val="0"/>
        <w:spacing w:after="0" w:line="360" w:lineRule="auto"/>
        <w:jc w:val="both"/>
        <w:rPr>
          <w:rFonts w:ascii="仿宋_GB2312" w:eastAsia="仿宋_GB2312" w:hAnsi="宋体" w:cs="Times New Roman"/>
          <w:kern w:val="2"/>
          <w:sz w:val="24"/>
          <w:szCs w:val="21"/>
        </w:rPr>
      </w:pPr>
      <w:r w:rsidRPr="00593A52">
        <w:rPr>
          <w:rFonts w:ascii="仿宋_GB2312" w:eastAsia="仿宋_GB2312" w:hAnsi="宋体" w:cs="Times New Roman" w:hint="eastAsia"/>
          <w:kern w:val="2"/>
          <w:sz w:val="24"/>
          <w:szCs w:val="21"/>
        </w:rPr>
        <w:t>投标人名称（盖单位章）：</w:t>
      </w:r>
    </w:p>
    <w:p w:rsidR="00B06CE6" w:rsidRPr="00593A52" w:rsidRDefault="003D19DD">
      <w:pPr>
        <w:widowControl w:val="0"/>
        <w:spacing w:after="0" w:line="360" w:lineRule="auto"/>
        <w:jc w:val="both"/>
        <w:rPr>
          <w:rFonts w:ascii="仿宋_GB2312" w:eastAsia="仿宋_GB2312" w:hAnsi="宋体" w:cs="Times New Roman"/>
          <w:b/>
          <w:kern w:val="2"/>
          <w:sz w:val="24"/>
          <w:szCs w:val="21"/>
        </w:rPr>
      </w:pPr>
      <w:r w:rsidRPr="00593A52">
        <w:rPr>
          <w:rFonts w:ascii="仿宋_GB2312" w:eastAsia="仿宋_GB2312" w:hAnsi="宋体" w:cs="Times New Roman" w:hint="eastAsia"/>
          <w:kern w:val="2"/>
          <w:sz w:val="24"/>
          <w:szCs w:val="21"/>
        </w:rPr>
        <w:t>日期：年月日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3" w:name="_Toc91164917"/>
      <w:r w:rsidRPr="00593A52">
        <w:rPr>
          <w:rFonts w:ascii="宋体" w:eastAsia="宋体" w:hAnsi="宋体" w:cs="宋体"/>
          <w:sz w:val="32"/>
          <w:szCs w:val="24"/>
        </w:rPr>
        <w:lastRenderedPageBreak/>
        <w:t>四、分项价格表</w:t>
      </w:r>
      <w:bookmarkEnd w:id="133"/>
    </w:p>
    <w:p w:rsidR="00B06CE6" w:rsidRPr="00593A52" w:rsidRDefault="003D19DD">
      <w:pPr>
        <w:widowControl w:val="0"/>
        <w:autoSpaceDE w:val="0"/>
        <w:autoSpaceDN w:val="0"/>
        <w:spacing w:after="0" w:line="360" w:lineRule="auto"/>
        <w:ind w:right="-20"/>
        <w:jc w:val="center"/>
        <w:rPr>
          <w:rFonts w:ascii="宋体" w:eastAsia="宋体" w:hAnsi="宋体" w:cs="微软雅黑"/>
          <w:b/>
          <w:sz w:val="28"/>
          <w:szCs w:val="28"/>
        </w:rPr>
      </w:pPr>
      <w:r w:rsidRPr="00593A52">
        <w:rPr>
          <w:rFonts w:ascii="宋体" w:eastAsia="宋体" w:hAnsi="宋体" w:cs="Times New Roman" w:hint="eastAsia"/>
          <w:b/>
          <w:sz w:val="28"/>
          <w:szCs w:val="28"/>
        </w:rPr>
        <w:t>1、</w:t>
      </w:r>
      <w:r w:rsidRPr="00593A52">
        <w:rPr>
          <w:rFonts w:ascii="宋体" w:eastAsia="宋体" w:hAnsi="宋体" w:cs="微软雅黑" w:hint="eastAsia"/>
          <w:b/>
          <w:spacing w:val="-2"/>
          <w:sz w:val="28"/>
          <w:szCs w:val="28"/>
        </w:rPr>
        <w:t>分</w:t>
      </w:r>
      <w:r w:rsidRPr="00593A52">
        <w:rPr>
          <w:rFonts w:ascii="宋体" w:eastAsia="宋体" w:hAnsi="宋体" w:cs="微软雅黑" w:hint="eastAsia"/>
          <w:b/>
          <w:sz w:val="28"/>
          <w:szCs w:val="28"/>
        </w:rPr>
        <w:t>项</w:t>
      </w:r>
      <w:r w:rsidRPr="00593A52">
        <w:rPr>
          <w:rFonts w:ascii="宋体" w:eastAsia="宋体" w:hAnsi="宋体" w:cs="微软雅黑" w:hint="eastAsia"/>
          <w:b/>
          <w:spacing w:val="-2"/>
          <w:sz w:val="28"/>
          <w:szCs w:val="28"/>
        </w:rPr>
        <w:t>报</w:t>
      </w:r>
      <w:r w:rsidRPr="00593A52">
        <w:rPr>
          <w:rFonts w:ascii="宋体" w:eastAsia="宋体" w:hAnsi="宋体" w:cs="微软雅黑" w:hint="eastAsia"/>
          <w:b/>
          <w:sz w:val="28"/>
          <w:szCs w:val="28"/>
        </w:rPr>
        <w:t>价</w:t>
      </w:r>
      <w:r w:rsidRPr="00593A52">
        <w:rPr>
          <w:rFonts w:ascii="宋体" w:eastAsia="宋体" w:hAnsi="宋体" w:cs="微软雅黑" w:hint="eastAsia"/>
          <w:b/>
          <w:spacing w:val="-2"/>
          <w:sz w:val="28"/>
          <w:szCs w:val="28"/>
        </w:rPr>
        <w:t>表</w:t>
      </w:r>
      <w:r w:rsidRPr="00593A52">
        <w:rPr>
          <w:rFonts w:ascii="宋体" w:eastAsia="宋体" w:hAnsi="宋体" w:cs="微软雅黑" w:hint="eastAsia"/>
          <w:b/>
          <w:sz w:val="28"/>
          <w:szCs w:val="28"/>
        </w:rPr>
        <w:t>说明</w:t>
      </w:r>
    </w:p>
    <w:p w:rsidR="00B06CE6" w:rsidRPr="00593A52" w:rsidRDefault="003D19DD">
      <w:pPr>
        <w:widowControl w:val="0"/>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4"/>
          <w:szCs w:val="21"/>
        </w:rPr>
        <w:t>备注：（1）本表应对应“开标一览表”。投标人如果不提供分项报价明细表，其投标无效。</w:t>
      </w:r>
    </w:p>
    <w:p w:rsidR="00B06CE6" w:rsidRPr="00593A52" w:rsidRDefault="003D19DD">
      <w:pPr>
        <w:widowControl w:val="0"/>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（2）不得填写“免费”或“赠与”，也不得进行“零”报价，否则投标无效。</w:t>
      </w:r>
    </w:p>
    <w:p w:rsidR="00B06CE6" w:rsidRPr="00593A52" w:rsidRDefault="003D19DD">
      <w:pPr>
        <w:widowControl w:val="0"/>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（3）投标人在提交投标文件的截止时间前修改“开标一览表”中的投标报价的，本表相应内容应同时修改。否则，分项报价按投标报价修改的相同比例进行调整，其风险由投标人自已承担。</w:t>
      </w:r>
    </w:p>
    <w:p w:rsidR="00B06CE6" w:rsidRPr="00593A52" w:rsidRDefault="00B06CE6">
      <w:pPr>
        <w:widowControl w:val="0"/>
        <w:autoSpaceDE w:val="0"/>
        <w:autoSpaceDN w:val="0"/>
        <w:spacing w:after="0" w:line="360" w:lineRule="auto"/>
        <w:ind w:right="-20"/>
        <w:jc w:val="center"/>
        <w:rPr>
          <w:rFonts w:ascii="宋体" w:eastAsia="宋体" w:hAnsi="宋体" w:cs="Times New Roman"/>
          <w:b/>
          <w:position w:val="-3"/>
          <w:sz w:val="28"/>
          <w:szCs w:val="28"/>
        </w:rPr>
      </w:pPr>
    </w:p>
    <w:p w:rsidR="00B06CE6" w:rsidRPr="00593A52" w:rsidRDefault="003D19DD">
      <w:pPr>
        <w:widowControl w:val="0"/>
        <w:autoSpaceDE w:val="0"/>
        <w:autoSpaceDN w:val="0"/>
        <w:spacing w:after="0" w:line="360" w:lineRule="auto"/>
        <w:ind w:right="-20"/>
        <w:jc w:val="center"/>
        <w:rPr>
          <w:rFonts w:ascii="宋体" w:eastAsia="宋体" w:hAnsi="宋体" w:cs="微软雅黑"/>
          <w:b/>
          <w:sz w:val="28"/>
          <w:szCs w:val="28"/>
        </w:rPr>
      </w:pPr>
      <w:r w:rsidRPr="00593A52">
        <w:rPr>
          <w:rFonts w:ascii="宋体" w:eastAsia="宋体" w:hAnsi="宋体" w:cs="Times New Roman" w:hint="eastAsia"/>
          <w:b/>
          <w:position w:val="-3"/>
          <w:sz w:val="28"/>
          <w:szCs w:val="28"/>
        </w:rPr>
        <w:t>2、</w:t>
      </w:r>
      <w:r w:rsidRPr="00593A52">
        <w:rPr>
          <w:rFonts w:ascii="宋体" w:eastAsia="宋体" w:hAnsi="宋体" w:cs="微软雅黑" w:hint="eastAsia"/>
          <w:b/>
          <w:spacing w:val="-2"/>
          <w:position w:val="-3"/>
          <w:sz w:val="28"/>
          <w:szCs w:val="28"/>
        </w:rPr>
        <w:t>分</w:t>
      </w:r>
      <w:r w:rsidRPr="00593A52">
        <w:rPr>
          <w:rFonts w:ascii="宋体" w:eastAsia="宋体" w:hAnsi="宋体" w:cs="微软雅黑" w:hint="eastAsia"/>
          <w:b/>
          <w:position w:val="-3"/>
          <w:sz w:val="28"/>
          <w:szCs w:val="28"/>
        </w:rPr>
        <w:t>项</w:t>
      </w:r>
      <w:r w:rsidRPr="00593A52">
        <w:rPr>
          <w:rFonts w:ascii="宋体" w:eastAsia="宋体" w:hAnsi="宋体" w:cs="微软雅黑" w:hint="eastAsia"/>
          <w:b/>
          <w:spacing w:val="-2"/>
          <w:position w:val="-3"/>
          <w:sz w:val="28"/>
          <w:szCs w:val="28"/>
        </w:rPr>
        <w:t>报</w:t>
      </w:r>
      <w:r w:rsidRPr="00593A52">
        <w:rPr>
          <w:rFonts w:ascii="宋体" w:eastAsia="宋体" w:hAnsi="宋体" w:cs="微软雅黑" w:hint="eastAsia"/>
          <w:b/>
          <w:position w:val="-3"/>
          <w:sz w:val="28"/>
          <w:szCs w:val="28"/>
        </w:rPr>
        <w:t>价表</w:t>
      </w:r>
    </w:p>
    <w:p w:rsidR="00B06CE6" w:rsidRPr="00593A52" w:rsidRDefault="003D19DD">
      <w:pPr>
        <w:widowControl w:val="0"/>
        <w:spacing w:after="0"/>
        <w:ind w:leftChars="-42" w:left="-92"/>
        <w:jc w:val="both"/>
        <w:rPr>
          <w:rFonts w:ascii="宋体" w:eastAsia="宋体" w:hAnsi="宋体" w:cs="Times New Roman"/>
          <w:kern w:val="2"/>
          <w:sz w:val="21"/>
          <w:szCs w:val="21"/>
        </w:rPr>
      </w:pPr>
      <w:r w:rsidRPr="00593A52">
        <w:rPr>
          <w:rFonts w:ascii="宋体" w:eastAsia="宋体" w:hAnsi="宋体" w:cs="Times New Roman" w:hint="eastAsia"/>
          <w:kern w:val="2"/>
          <w:sz w:val="24"/>
          <w:szCs w:val="21"/>
        </w:rPr>
        <w:t>项目编号：                                  金额单位：人民币元</w:t>
      </w:r>
    </w:p>
    <w:tbl>
      <w:tblPr>
        <w:tblW w:w="0" w:type="auto"/>
        <w:jc w:val="center"/>
        <w:tblLayout w:type="fixed"/>
        <w:tblCellMar>
          <w:left w:w="0" w:type="dxa"/>
          <w:right w:w="0" w:type="dxa"/>
        </w:tblCellMar>
        <w:tblLook w:val="04A0"/>
      </w:tblPr>
      <w:tblGrid>
        <w:gridCol w:w="690"/>
        <w:gridCol w:w="1518"/>
        <w:gridCol w:w="969"/>
        <w:gridCol w:w="968"/>
        <w:gridCol w:w="968"/>
        <w:gridCol w:w="1104"/>
        <w:gridCol w:w="1381"/>
        <w:gridCol w:w="1655"/>
        <w:gridCol w:w="1243"/>
      </w:tblGrid>
      <w:tr w:rsidR="00B06CE6" w:rsidRPr="00593A52" w:rsidTr="0006565E">
        <w:trPr>
          <w:trHeight w:hRule="exact" w:val="936"/>
          <w:jc w:val="center"/>
        </w:trPr>
        <w:tc>
          <w:tcPr>
            <w:tcW w:w="690" w:type="dxa"/>
            <w:tcBorders>
              <w:top w:val="double" w:sz="4" w:space="0" w:color="auto"/>
              <w:left w:val="double" w:sz="4"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136" w:right="-20"/>
              <w:jc w:val="center"/>
              <w:rPr>
                <w:rFonts w:ascii="宋体" w:eastAsia="宋体" w:hAnsi="宋体" w:cs="Times New Roman"/>
                <w:sz w:val="21"/>
                <w:szCs w:val="21"/>
              </w:rPr>
            </w:pPr>
            <w:r w:rsidRPr="00593A52">
              <w:rPr>
                <w:rFonts w:ascii="宋体" w:eastAsia="宋体" w:hAnsi="宋体" w:cs="微软雅黑" w:hint="eastAsia"/>
                <w:position w:val="-1"/>
                <w:sz w:val="24"/>
                <w:szCs w:val="21"/>
              </w:rPr>
              <w:t>序号</w:t>
            </w:r>
          </w:p>
        </w:tc>
        <w:tc>
          <w:tcPr>
            <w:tcW w:w="1518"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352" w:right="-20"/>
              <w:jc w:val="center"/>
              <w:rPr>
                <w:rFonts w:ascii="宋体" w:eastAsia="宋体" w:hAnsi="宋体" w:cs="Times New Roman"/>
                <w:sz w:val="21"/>
                <w:szCs w:val="21"/>
              </w:rPr>
            </w:pPr>
            <w:r w:rsidRPr="00593A52">
              <w:rPr>
                <w:rFonts w:ascii="宋体" w:eastAsia="宋体" w:hAnsi="宋体" w:cs="微软雅黑" w:hint="eastAsia"/>
                <w:position w:val="-1"/>
                <w:sz w:val="24"/>
                <w:szCs w:val="21"/>
              </w:rPr>
              <w:t>分项名称</w:t>
            </w:r>
          </w:p>
        </w:tc>
        <w:tc>
          <w:tcPr>
            <w:tcW w:w="969"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right="-20" w:firstLineChars="150" w:firstLine="360"/>
              <w:jc w:val="center"/>
              <w:rPr>
                <w:rFonts w:ascii="宋体" w:eastAsia="宋体" w:hAnsi="宋体" w:cs="微软雅黑"/>
                <w:position w:val="-1"/>
                <w:sz w:val="21"/>
                <w:szCs w:val="21"/>
              </w:rPr>
            </w:pPr>
            <w:r w:rsidRPr="00593A52">
              <w:rPr>
                <w:rFonts w:ascii="宋体" w:eastAsia="宋体" w:hAnsi="宋体" w:cs="微软雅黑" w:hint="eastAsia"/>
                <w:position w:val="-1"/>
                <w:sz w:val="24"/>
                <w:szCs w:val="21"/>
              </w:rPr>
              <w:t>单位</w:t>
            </w:r>
          </w:p>
        </w:tc>
        <w:tc>
          <w:tcPr>
            <w:tcW w:w="968" w:type="dxa"/>
            <w:tcBorders>
              <w:top w:val="double" w:sz="4" w:space="0" w:color="auto"/>
              <w:left w:val="single" w:sz="6" w:space="0" w:color="auto"/>
              <w:bottom w:val="single" w:sz="6" w:space="0" w:color="auto"/>
              <w:right w:val="single" w:sz="6" w:space="0" w:color="auto"/>
            </w:tcBorders>
            <w:vAlign w:val="center"/>
          </w:tcPr>
          <w:p w:rsidR="0006565E" w:rsidRPr="00593A52" w:rsidRDefault="003D19DD" w:rsidP="0006565E">
            <w:pPr>
              <w:widowControl w:val="0"/>
              <w:autoSpaceDE w:val="0"/>
              <w:autoSpaceDN w:val="0"/>
              <w:spacing w:after="0" w:line="360" w:lineRule="auto"/>
              <w:ind w:right="-20" w:firstLineChars="100" w:firstLine="240"/>
              <w:jc w:val="center"/>
              <w:rPr>
                <w:rFonts w:ascii="宋体" w:eastAsia="宋体" w:hAnsi="宋体" w:cs="微软雅黑"/>
                <w:position w:val="-1"/>
                <w:sz w:val="24"/>
                <w:szCs w:val="21"/>
              </w:rPr>
            </w:pPr>
            <w:r w:rsidRPr="00593A52">
              <w:rPr>
                <w:rFonts w:ascii="宋体" w:eastAsia="宋体" w:hAnsi="宋体" w:cs="微软雅黑" w:hint="eastAsia"/>
                <w:position w:val="-1"/>
                <w:sz w:val="24"/>
                <w:szCs w:val="21"/>
              </w:rPr>
              <w:t>规格</w:t>
            </w:r>
          </w:p>
          <w:p w:rsidR="00B06CE6" w:rsidRPr="00593A52" w:rsidRDefault="003D19DD" w:rsidP="0006565E">
            <w:pPr>
              <w:widowControl w:val="0"/>
              <w:autoSpaceDE w:val="0"/>
              <w:autoSpaceDN w:val="0"/>
              <w:spacing w:after="0" w:line="360" w:lineRule="auto"/>
              <w:ind w:right="-20" w:firstLineChars="100" w:firstLine="240"/>
              <w:jc w:val="center"/>
              <w:rPr>
                <w:rFonts w:ascii="宋体" w:eastAsia="宋体" w:hAnsi="宋体" w:cs="微软雅黑"/>
                <w:position w:val="-1"/>
                <w:sz w:val="21"/>
                <w:szCs w:val="21"/>
              </w:rPr>
            </w:pPr>
            <w:r w:rsidRPr="00593A52">
              <w:rPr>
                <w:rFonts w:ascii="宋体" w:eastAsia="宋体" w:hAnsi="宋体" w:cs="微软雅黑" w:hint="eastAsia"/>
                <w:position w:val="-1"/>
                <w:sz w:val="24"/>
                <w:szCs w:val="21"/>
              </w:rPr>
              <w:t>型号</w:t>
            </w:r>
          </w:p>
        </w:tc>
        <w:tc>
          <w:tcPr>
            <w:tcW w:w="968" w:type="dxa"/>
            <w:tcBorders>
              <w:top w:val="double" w:sz="4" w:space="0" w:color="auto"/>
              <w:left w:val="single" w:sz="6" w:space="0" w:color="auto"/>
              <w:bottom w:val="single" w:sz="6" w:space="0" w:color="auto"/>
              <w:right w:val="single" w:sz="6" w:space="0" w:color="auto"/>
            </w:tcBorders>
            <w:vAlign w:val="center"/>
          </w:tcPr>
          <w:p w:rsidR="0006565E" w:rsidRPr="00593A52" w:rsidRDefault="003D19DD" w:rsidP="0006565E">
            <w:pPr>
              <w:widowControl w:val="0"/>
              <w:autoSpaceDE w:val="0"/>
              <w:autoSpaceDN w:val="0"/>
              <w:spacing w:after="0" w:line="360" w:lineRule="auto"/>
              <w:ind w:right="-20" w:firstLineChars="50" w:firstLine="120"/>
              <w:jc w:val="center"/>
              <w:rPr>
                <w:rFonts w:ascii="宋体" w:eastAsia="宋体" w:hAnsi="宋体" w:cs="微软雅黑"/>
                <w:position w:val="-1"/>
                <w:sz w:val="24"/>
                <w:szCs w:val="21"/>
              </w:rPr>
            </w:pPr>
            <w:r w:rsidRPr="00593A52">
              <w:rPr>
                <w:rFonts w:ascii="宋体" w:eastAsia="宋体" w:hAnsi="宋体" w:cs="微软雅黑" w:hint="eastAsia"/>
                <w:position w:val="-1"/>
                <w:sz w:val="24"/>
                <w:szCs w:val="21"/>
              </w:rPr>
              <w:t>品牌</w:t>
            </w:r>
          </w:p>
          <w:p w:rsidR="00B06CE6" w:rsidRPr="00593A52" w:rsidRDefault="003D19DD" w:rsidP="0006565E">
            <w:pPr>
              <w:widowControl w:val="0"/>
              <w:autoSpaceDE w:val="0"/>
              <w:autoSpaceDN w:val="0"/>
              <w:spacing w:after="0" w:line="360" w:lineRule="auto"/>
              <w:ind w:right="-20" w:firstLineChars="50" w:firstLine="120"/>
              <w:jc w:val="center"/>
              <w:rPr>
                <w:rFonts w:ascii="宋体" w:eastAsia="宋体" w:hAnsi="宋体" w:cs="微软雅黑"/>
                <w:position w:val="-1"/>
                <w:sz w:val="21"/>
                <w:szCs w:val="21"/>
              </w:rPr>
            </w:pPr>
            <w:r w:rsidRPr="00593A52">
              <w:rPr>
                <w:rFonts w:ascii="宋体" w:eastAsia="宋体" w:hAnsi="宋体" w:cs="微软雅黑" w:hint="eastAsia"/>
                <w:position w:val="-1"/>
                <w:sz w:val="24"/>
                <w:szCs w:val="21"/>
              </w:rPr>
              <w:t>场地</w:t>
            </w:r>
          </w:p>
        </w:tc>
        <w:tc>
          <w:tcPr>
            <w:tcW w:w="1104"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349" w:right="-20"/>
              <w:jc w:val="center"/>
              <w:rPr>
                <w:rFonts w:ascii="宋体" w:eastAsia="宋体" w:hAnsi="宋体" w:cs="Times New Roman"/>
                <w:sz w:val="21"/>
                <w:szCs w:val="21"/>
              </w:rPr>
            </w:pPr>
            <w:r w:rsidRPr="00593A52">
              <w:rPr>
                <w:rFonts w:ascii="宋体" w:eastAsia="宋体" w:hAnsi="宋体" w:cs="微软雅黑" w:hint="eastAsia"/>
                <w:position w:val="-1"/>
                <w:sz w:val="24"/>
                <w:szCs w:val="21"/>
              </w:rPr>
              <w:t>数量</w:t>
            </w:r>
          </w:p>
        </w:tc>
        <w:tc>
          <w:tcPr>
            <w:tcW w:w="1381"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174" w:right="-20"/>
              <w:jc w:val="center"/>
              <w:rPr>
                <w:rFonts w:ascii="宋体" w:eastAsia="宋体" w:hAnsi="宋体" w:cs="Times New Roman"/>
                <w:sz w:val="21"/>
                <w:szCs w:val="21"/>
              </w:rPr>
            </w:pPr>
            <w:r w:rsidRPr="00593A52">
              <w:rPr>
                <w:rFonts w:ascii="宋体" w:eastAsia="宋体" w:hAnsi="宋体" w:cs="微软雅黑" w:hint="eastAsia"/>
                <w:position w:val="-1"/>
                <w:sz w:val="24"/>
                <w:szCs w:val="21"/>
              </w:rPr>
              <w:t>单价（元）</w:t>
            </w:r>
          </w:p>
        </w:tc>
        <w:tc>
          <w:tcPr>
            <w:tcW w:w="1655"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318" w:right="-20"/>
              <w:jc w:val="center"/>
              <w:rPr>
                <w:rFonts w:ascii="宋体" w:eastAsia="宋体" w:hAnsi="宋体" w:cs="Times New Roman"/>
                <w:sz w:val="21"/>
                <w:szCs w:val="21"/>
              </w:rPr>
            </w:pPr>
            <w:r w:rsidRPr="00593A52">
              <w:rPr>
                <w:rFonts w:ascii="宋体" w:eastAsia="宋体" w:hAnsi="宋体" w:cs="微软雅黑" w:hint="eastAsia"/>
                <w:position w:val="-1"/>
                <w:sz w:val="24"/>
                <w:szCs w:val="21"/>
              </w:rPr>
              <w:t>总价（元）</w:t>
            </w:r>
          </w:p>
        </w:tc>
        <w:tc>
          <w:tcPr>
            <w:tcW w:w="1243" w:type="dxa"/>
            <w:tcBorders>
              <w:top w:val="double" w:sz="4" w:space="0" w:color="auto"/>
              <w:left w:val="single" w:sz="6" w:space="0" w:color="auto"/>
              <w:bottom w:val="single" w:sz="6" w:space="0" w:color="auto"/>
              <w:right w:val="double" w:sz="4" w:space="0" w:color="auto"/>
            </w:tcBorders>
            <w:vAlign w:val="center"/>
          </w:tcPr>
          <w:p w:rsidR="00B06CE6" w:rsidRPr="00593A52" w:rsidRDefault="003D19DD" w:rsidP="0006565E">
            <w:pPr>
              <w:widowControl w:val="0"/>
              <w:autoSpaceDE w:val="0"/>
              <w:autoSpaceDN w:val="0"/>
              <w:spacing w:after="0" w:line="360" w:lineRule="auto"/>
              <w:ind w:left="422" w:right="-20"/>
              <w:jc w:val="center"/>
              <w:rPr>
                <w:rFonts w:ascii="宋体" w:eastAsia="宋体" w:hAnsi="宋体" w:cs="Times New Roman"/>
                <w:sz w:val="21"/>
                <w:szCs w:val="21"/>
              </w:rPr>
            </w:pPr>
            <w:r w:rsidRPr="00593A52">
              <w:rPr>
                <w:rFonts w:ascii="宋体" w:eastAsia="宋体" w:hAnsi="宋体" w:cs="微软雅黑" w:hint="eastAsia"/>
                <w:position w:val="-1"/>
                <w:sz w:val="24"/>
                <w:szCs w:val="21"/>
              </w:rPr>
              <w:t>备注</w:t>
            </w:r>
          </w:p>
        </w:tc>
      </w:tr>
      <w:tr w:rsidR="00B06CE6" w:rsidRPr="00593A52" w:rsidTr="0006565E">
        <w:trPr>
          <w:trHeight w:hRule="exact" w:val="438"/>
          <w:jc w:val="center"/>
        </w:trPr>
        <w:tc>
          <w:tcPr>
            <w:tcW w:w="690"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258" w:right="241"/>
              <w:jc w:val="center"/>
              <w:rPr>
                <w:rFonts w:ascii="宋体" w:eastAsia="宋体" w:hAnsi="宋体" w:cs="Times New Roman"/>
                <w:sz w:val="21"/>
                <w:szCs w:val="21"/>
              </w:rPr>
            </w:pPr>
            <w:r w:rsidRPr="00593A52">
              <w:rPr>
                <w:rFonts w:ascii="宋体" w:eastAsia="宋体" w:hAnsi="宋体" w:cs="Times New Roman" w:hint="eastAsia"/>
                <w:sz w:val="24"/>
                <w:szCs w:val="21"/>
              </w:rPr>
              <w:t>1</w:t>
            </w:r>
          </w:p>
        </w:tc>
        <w:tc>
          <w:tcPr>
            <w:tcW w:w="151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9"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38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65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243"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r>
      <w:tr w:rsidR="00B06CE6" w:rsidRPr="00593A52" w:rsidTr="0006565E">
        <w:trPr>
          <w:trHeight w:hRule="exact" w:val="437"/>
          <w:jc w:val="center"/>
        </w:trPr>
        <w:tc>
          <w:tcPr>
            <w:tcW w:w="690"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258" w:right="241"/>
              <w:jc w:val="center"/>
              <w:rPr>
                <w:rFonts w:ascii="宋体" w:eastAsia="宋体" w:hAnsi="宋体" w:cs="Times New Roman"/>
                <w:sz w:val="21"/>
                <w:szCs w:val="21"/>
              </w:rPr>
            </w:pPr>
            <w:r w:rsidRPr="00593A52">
              <w:rPr>
                <w:rFonts w:ascii="宋体" w:eastAsia="宋体" w:hAnsi="宋体" w:cs="Times New Roman" w:hint="eastAsia"/>
                <w:sz w:val="24"/>
                <w:szCs w:val="21"/>
              </w:rPr>
              <w:t>2</w:t>
            </w:r>
          </w:p>
        </w:tc>
        <w:tc>
          <w:tcPr>
            <w:tcW w:w="151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9"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38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65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243"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r>
      <w:tr w:rsidR="00B06CE6" w:rsidRPr="00593A52" w:rsidTr="0006565E">
        <w:trPr>
          <w:trHeight w:hRule="exact" w:val="437"/>
          <w:jc w:val="center"/>
        </w:trPr>
        <w:tc>
          <w:tcPr>
            <w:tcW w:w="690"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258" w:right="241"/>
              <w:jc w:val="center"/>
              <w:rPr>
                <w:rFonts w:ascii="宋体" w:eastAsia="宋体" w:hAnsi="宋体" w:cs="Times New Roman"/>
                <w:sz w:val="21"/>
                <w:szCs w:val="21"/>
              </w:rPr>
            </w:pPr>
            <w:r w:rsidRPr="00593A52">
              <w:rPr>
                <w:rFonts w:ascii="宋体" w:eastAsia="宋体" w:hAnsi="宋体" w:cs="Times New Roman" w:hint="eastAsia"/>
                <w:sz w:val="24"/>
                <w:szCs w:val="21"/>
              </w:rPr>
              <w:t>3</w:t>
            </w:r>
          </w:p>
        </w:tc>
        <w:tc>
          <w:tcPr>
            <w:tcW w:w="151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9"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38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65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243"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r>
      <w:tr w:rsidR="00B06CE6" w:rsidRPr="00593A52" w:rsidTr="0006565E">
        <w:trPr>
          <w:trHeight w:hRule="exact" w:val="437"/>
          <w:jc w:val="center"/>
        </w:trPr>
        <w:tc>
          <w:tcPr>
            <w:tcW w:w="690"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258" w:right="241"/>
              <w:jc w:val="center"/>
              <w:rPr>
                <w:rFonts w:ascii="宋体" w:eastAsia="宋体" w:hAnsi="宋体" w:cs="Times New Roman"/>
                <w:sz w:val="21"/>
                <w:szCs w:val="21"/>
              </w:rPr>
            </w:pPr>
            <w:r w:rsidRPr="00593A52">
              <w:rPr>
                <w:rFonts w:ascii="宋体" w:eastAsia="宋体" w:hAnsi="宋体" w:cs="Times New Roman" w:hint="eastAsia"/>
                <w:sz w:val="24"/>
                <w:szCs w:val="21"/>
              </w:rPr>
              <w:t>4</w:t>
            </w:r>
          </w:p>
        </w:tc>
        <w:tc>
          <w:tcPr>
            <w:tcW w:w="151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9"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38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65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243"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r>
      <w:tr w:rsidR="00B06CE6" w:rsidRPr="00593A52" w:rsidTr="0006565E">
        <w:trPr>
          <w:trHeight w:hRule="exact" w:val="437"/>
          <w:jc w:val="center"/>
        </w:trPr>
        <w:tc>
          <w:tcPr>
            <w:tcW w:w="690"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258" w:right="241"/>
              <w:jc w:val="center"/>
              <w:rPr>
                <w:rFonts w:ascii="宋体" w:eastAsia="宋体" w:hAnsi="宋体" w:cs="Times New Roman"/>
                <w:sz w:val="21"/>
                <w:szCs w:val="21"/>
              </w:rPr>
            </w:pPr>
            <w:r w:rsidRPr="00593A52">
              <w:rPr>
                <w:rFonts w:ascii="宋体" w:eastAsia="宋体" w:hAnsi="宋体" w:cs="Times New Roman" w:hint="eastAsia"/>
                <w:sz w:val="24"/>
                <w:szCs w:val="21"/>
              </w:rPr>
              <w:t>5</w:t>
            </w:r>
          </w:p>
        </w:tc>
        <w:tc>
          <w:tcPr>
            <w:tcW w:w="151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9"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38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65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243"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r>
      <w:tr w:rsidR="00B06CE6" w:rsidRPr="00593A52" w:rsidTr="0006565E">
        <w:trPr>
          <w:trHeight w:hRule="exact" w:val="437"/>
          <w:jc w:val="center"/>
        </w:trPr>
        <w:tc>
          <w:tcPr>
            <w:tcW w:w="690"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138" w:right="-20"/>
              <w:jc w:val="center"/>
              <w:rPr>
                <w:rFonts w:ascii="宋体" w:eastAsia="宋体" w:hAnsi="宋体" w:cs="Times New Roman"/>
                <w:sz w:val="21"/>
                <w:szCs w:val="21"/>
              </w:rPr>
            </w:pPr>
            <w:r w:rsidRPr="00593A52">
              <w:rPr>
                <w:rFonts w:ascii="宋体" w:eastAsia="宋体" w:hAnsi="宋体" w:cs="Times New Roman" w:hint="eastAsia"/>
                <w:sz w:val="24"/>
                <w:szCs w:val="21"/>
              </w:rPr>
              <w:t>……</w:t>
            </w:r>
          </w:p>
        </w:tc>
        <w:tc>
          <w:tcPr>
            <w:tcW w:w="1518"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527" w:right="507"/>
              <w:jc w:val="center"/>
              <w:rPr>
                <w:rFonts w:ascii="宋体" w:eastAsia="宋体" w:hAnsi="宋体" w:cs="Times New Roman"/>
                <w:sz w:val="21"/>
                <w:szCs w:val="21"/>
              </w:rPr>
            </w:pPr>
            <w:r w:rsidRPr="00593A52">
              <w:rPr>
                <w:rFonts w:ascii="宋体" w:eastAsia="宋体" w:hAnsi="宋体" w:cs="Times New Roman" w:hint="eastAsia"/>
                <w:sz w:val="24"/>
                <w:szCs w:val="21"/>
              </w:rPr>
              <w:t>……</w:t>
            </w:r>
          </w:p>
        </w:tc>
        <w:tc>
          <w:tcPr>
            <w:tcW w:w="969"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96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10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38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65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243"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r>
      <w:tr w:rsidR="00B06CE6" w:rsidRPr="00593A52" w:rsidTr="0006565E">
        <w:trPr>
          <w:trHeight w:hRule="exact" w:val="437"/>
          <w:jc w:val="center"/>
        </w:trPr>
        <w:tc>
          <w:tcPr>
            <w:tcW w:w="7598" w:type="dxa"/>
            <w:gridSpan w:val="7"/>
            <w:tcBorders>
              <w:top w:val="single" w:sz="6" w:space="0" w:color="auto"/>
              <w:left w:val="double" w:sz="4" w:space="0" w:color="auto"/>
              <w:bottom w:val="double" w:sz="4" w:space="0" w:color="auto"/>
              <w:right w:val="single" w:sz="6" w:space="0" w:color="auto"/>
            </w:tcBorders>
            <w:vAlign w:val="center"/>
          </w:tcPr>
          <w:p w:rsidR="00B06CE6" w:rsidRPr="00593A52" w:rsidRDefault="003D19DD" w:rsidP="0006565E">
            <w:pPr>
              <w:widowControl w:val="0"/>
              <w:autoSpaceDE w:val="0"/>
              <w:autoSpaceDN w:val="0"/>
              <w:spacing w:after="0" w:line="360" w:lineRule="auto"/>
              <w:ind w:left="2443" w:right="2423"/>
              <w:jc w:val="center"/>
              <w:rPr>
                <w:rFonts w:ascii="宋体" w:eastAsia="宋体" w:hAnsi="宋体" w:cs="Times New Roman"/>
                <w:sz w:val="21"/>
                <w:szCs w:val="21"/>
              </w:rPr>
            </w:pPr>
            <w:r w:rsidRPr="00593A52">
              <w:rPr>
                <w:rFonts w:ascii="宋体" w:eastAsia="宋体" w:hAnsi="宋体" w:cs="微软雅黑" w:hint="eastAsia"/>
                <w:position w:val="-1"/>
                <w:sz w:val="24"/>
                <w:szCs w:val="21"/>
              </w:rPr>
              <w:t>合计报价</w:t>
            </w:r>
          </w:p>
        </w:tc>
        <w:tc>
          <w:tcPr>
            <w:tcW w:w="1655"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c>
          <w:tcPr>
            <w:tcW w:w="1243" w:type="dxa"/>
            <w:tcBorders>
              <w:top w:val="single" w:sz="6" w:space="0" w:color="auto"/>
              <w:left w:val="single" w:sz="6" w:space="0" w:color="auto"/>
              <w:bottom w:val="double" w:sz="4" w:space="0" w:color="auto"/>
              <w:right w:val="double" w:sz="4" w:space="0" w:color="auto"/>
            </w:tcBorders>
            <w:vAlign w:val="center"/>
          </w:tcPr>
          <w:p w:rsidR="00B06CE6" w:rsidRPr="00593A52" w:rsidRDefault="00B06CE6" w:rsidP="0006565E">
            <w:pPr>
              <w:widowControl w:val="0"/>
              <w:autoSpaceDE w:val="0"/>
              <w:autoSpaceDN w:val="0"/>
              <w:spacing w:after="0" w:line="360" w:lineRule="auto"/>
              <w:jc w:val="center"/>
              <w:rPr>
                <w:rFonts w:ascii="宋体" w:eastAsia="宋体" w:hAnsi="宋体" w:cs="Times New Roman"/>
                <w:sz w:val="21"/>
                <w:szCs w:val="21"/>
              </w:rPr>
            </w:pPr>
          </w:p>
        </w:tc>
      </w:tr>
    </w:tbl>
    <w:p w:rsidR="00B06CE6" w:rsidRPr="00593A52" w:rsidRDefault="003D19DD">
      <w:pPr>
        <w:widowControl w:val="0"/>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4"/>
          <w:szCs w:val="21"/>
        </w:rPr>
        <w:t>投标人名称（盖单位章）：</w:t>
      </w: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日期： 年  月 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4" w:name="_Toc91164918"/>
      <w:r w:rsidRPr="00593A52">
        <w:rPr>
          <w:rFonts w:ascii="宋体" w:eastAsia="宋体" w:hAnsi="宋体" w:cs="宋体"/>
          <w:sz w:val="32"/>
          <w:szCs w:val="24"/>
        </w:rPr>
        <w:lastRenderedPageBreak/>
        <w:t>五、商务响应偏离表</w:t>
      </w:r>
      <w:bookmarkEnd w:id="134"/>
    </w:p>
    <w:p w:rsidR="00B06CE6" w:rsidRPr="00593A52" w:rsidRDefault="003D19DD">
      <w:pPr>
        <w:widowControl w:val="0"/>
        <w:spacing w:after="0"/>
        <w:jc w:val="both"/>
        <w:rPr>
          <w:rFonts w:ascii="宋体" w:eastAsia="宋体" w:hAnsi="宋体" w:cs="Times New Roman"/>
          <w:kern w:val="2"/>
          <w:sz w:val="21"/>
          <w:szCs w:val="21"/>
          <w:u w:val="single"/>
        </w:rPr>
      </w:pPr>
      <w:r w:rsidRPr="00593A52">
        <w:rPr>
          <w:rFonts w:ascii="宋体" w:eastAsia="宋体" w:hAnsi="宋体" w:cs="Times New Roman" w:hint="eastAsia"/>
          <w:spacing w:val="28"/>
          <w:kern w:val="2"/>
          <w:sz w:val="21"/>
          <w:szCs w:val="21"/>
        </w:rPr>
        <w:t>项目编号</w:t>
      </w:r>
      <w:r w:rsidRPr="00593A52">
        <w:rPr>
          <w:rFonts w:ascii="宋体" w:eastAsia="宋体" w:hAnsi="宋体" w:cs="Times New Roman" w:hint="eastAsia"/>
          <w:kern w:val="2"/>
          <w:sz w:val="21"/>
          <w:szCs w:val="21"/>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1171"/>
        <w:gridCol w:w="3094"/>
        <w:gridCol w:w="3272"/>
        <w:gridCol w:w="1715"/>
        <w:gridCol w:w="1270"/>
      </w:tblGrid>
      <w:tr w:rsidR="00B06CE6" w:rsidRPr="00593A52">
        <w:trPr>
          <w:trHeight w:val="504"/>
          <w:jc w:val="center"/>
        </w:trPr>
        <w:tc>
          <w:tcPr>
            <w:tcW w:w="1171" w:type="dxa"/>
            <w:tcBorders>
              <w:top w:val="double" w:sz="4" w:space="0" w:color="auto"/>
              <w:left w:val="double" w:sz="4"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bCs/>
                <w:kern w:val="2"/>
                <w:sz w:val="21"/>
                <w:szCs w:val="21"/>
              </w:rPr>
              <w:t>序</w:t>
            </w:r>
            <w:r w:rsidRPr="00593A52">
              <w:rPr>
                <w:rFonts w:ascii="宋体" w:eastAsia="宋体" w:hAnsi="宋体" w:cs="Times New Roman" w:hint="eastAsia"/>
                <w:kern w:val="2"/>
                <w:sz w:val="21"/>
                <w:szCs w:val="21"/>
              </w:rPr>
              <w:t>号</w:t>
            </w:r>
          </w:p>
        </w:tc>
        <w:tc>
          <w:tcPr>
            <w:tcW w:w="3094"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1"/>
                <w:szCs w:val="21"/>
              </w:rPr>
              <w:t>招标文件章节</w:t>
            </w:r>
            <w:r w:rsidRPr="00593A52">
              <w:rPr>
                <w:rFonts w:ascii="宋体" w:eastAsia="宋体" w:hAnsi="宋体" w:cs="Times New Roman" w:hint="eastAsia"/>
                <w:bCs/>
                <w:kern w:val="2"/>
                <w:sz w:val="21"/>
                <w:szCs w:val="21"/>
              </w:rPr>
              <w:t>和条</w:t>
            </w:r>
            <w:r w:rsidRPr="00593A52">
              <w:rPr>
                <w:rFonts w:ascii="宋体" w:eastAsia="宋体" w:hAnsi="宋体" w:cs="Times New Roman" w:hint="eastAsia"/>
                <w:kern w:val="2"/>
                <w:sz w:val="21"/>
                <w:szCs w:val="21"/>
              </w:rPr>
              <w:t>款号</w:t>
            </w:r>
          </w:p>
        </w:tc>
        <w:tc>
          <w:tcPr>
            <w:tcW w:w="3272"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1"/>
                <w:szCs w:val="21"/>
              </w:rPr>
              <w:t>投标文件章节</w:t>
            </w:r>
            <w:r w:rsidRPr="00593A52">
              <w:rPr>
                <w:rFonts w:ascii="宋体" w:eastAsia="宋体" w:hAnsi="宋体" w:cs="Times New Roman" w:hint="eastAsia"/>
                <w:bCs/>
                <w:kern w:val="2"/>
                <w:sz w:val="21"/>
                <w:szCs w:val="21"/>
              </w:rPr>
              <w:t>和条</w:t>
            </w:r>
            <w:r w:rsidRPr="00593A52">
              <w:rPr>
                <w:rFonts w:ascii="宋体" w:eastAsia="宋体" w:hAnsi="宋体" w:cs="Times New Roman" w:hint="eastAsia"/>
                <w:kern w:val="2"/>
                <w:sz w:val="21"/>
                <w:szCs w:val="21"/>
              </w:rPr>
              <w:t>款号</w:t>
            </w:r>
          </w:p>
        </w:tc>
        <w:tc>
          <w:tcPr>
            <w:tcW w:w="1715"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1"/>
                <w:szCs w:val="21"/>
              </w:rPr>
              <w:t>响应/偏离</w:t>
            </w:r>
          </w:p>
        </w:tc>
        <w:tc>
          <w:tcPr>
            <w:tcW w:w="1270" w:type="dxa"/>
            <w:tcBorders>
              <w:top w:val="double" w:sz="4" w:space="0" w:color="auto"/>
              <w:left w:val="single" w:sz="6" w:space="0" w:color="auto"/>
              <w:bottom w:val="single" w:sz="6" w:space="0" w:color="auto"/>
              <w:right w:val="double" w:sz="4"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1"/>
                <w:szCs w:val="21"/>
              </w:rPr>
              <w:t>说明</w:t>
            </w: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double" w:sz="4"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bl>
    <w:p w:rsidR="00B06CE6" w:rsidRPr="00593A52" w:rsidRDefault="003D19DD">
      <w:pPr>
        <w:widowControl w:val="0"/>
        <w:spacing w:after="0"/>
        <w:ind w:leftChars="-42" w:left="-92"/>
        <w:jc w:val="both"/>
        <w:rPr>
          <w:rFonts w:ascii="仿宋_GB2312" w:eastAsia="仿宋_GB2312" w:hAnsi="宋体" w:cs="Times New Roman"/>
          <w:kern w:val="2"/>
          <w:sz w:val="21"/>
          <w:szCs w:val="21"/>
        </w:rPr>
      </w:pPr>
      <w:r w:rsidRPr="00593A52">
        <w:rPr>
          <w:rFonts w:ascii="仿宋_GB2312" w:eastAsia="仿宋_GB2312" w:hAnsi="宋体" w:cs="Times New Roman" w:hint="eastAsia"/>
          <w:b/>
          <w:kern w:val="2"/>
          <w:sz w:val="21"/>
          <w:szCs w:val="21"/>
        </w:rPr>
        <w:t>备注</w:t>
      </w:r>
      <w:r w:rsidRPr="00593A52">
        <w:rPr>
          <w:rFonts w:ascii="仿宋_GB2312" w:eastAsia="仿宋_GB2312" w:hAnsi="宋体" w:cs="Times New Roman" w:hint="eastAsia"/>
          <w:kern w:val="2"/>
          <w:sz w:val="21"/>
          <w:szCs w:val="21"/>
        </w:rPr>
        <w:t>：“响应/偏离”栏应注明“响应”或“偏离”。</w:t>
      </w:r>
    </w:p>
    <w:p w:rsidR="00B06CE6" w:rsidRPr="00593A52" w:rsidRDefault="00B06CE6">
      <w:pPr>
        <w:widowControl w:val="0"/>
        <w:spacing w:before="50" w:after="0" w:line="360" w:lineRule="auto"/>
        <w:jc w:val="both"/>
        <w:rPr>
          <w:rFonts w:ascii="宋体" w:eastAsia="宋体" w:hAnsi="宋体" w:cs="Times New Roman"/>
          <w:kern w:val="2"/>
          <w:sz w:val="24"/>
          <w:szCs w:val="21"/>
        </w:rPr>
      </w:pPr>
    </w:p>
    <w:p w:rsidR="00B06CE6" w:rsidRPr="00593A52" w:rsidRDefault="003D19DD">
      <w:pPr>
        <w:widowControl w:val="0"/>
        <w:spacing w:before="50"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投标人名称（盖单位章）：</w:t>
      </w:r>
    </w:p>
    <w:p w:rsidR="00B06CE6" w:rsidRPr="00593A52" w:rsidRDefault="003D19DD">
      <w:pPr>
        <w:widowControl w:val="0"/>
        <w:adjustRightInd/>
        <w:snapToGrid/>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日期：年月_日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5" w:name="_Toc91164919"/>
      <w:r w:rsidRPr="00593A52">
        <w:rPr>
          <w:rFonts w:ascii="宋体" w:eastAsia="宋体" w:hAnsi="宋体" w:cs="宋体"/>
          <w:sz w:val="32"/>
          <w:szCs w:val="24"/>
        </w:rPr>
        <w:lastRenderedPageBreak/>
        <w:t>六、享受政府采购政策优惠的证明资料和清单表</w:t>
      </w:r>
      <w:bookmarkEnd w:id="135"/>
    </w:p>
    <w:p w:rsidR="00B06CE6" w:rsidRPr="00593A52" w:rsidRDefault="00B06CE6">
      <w:pPr>
        <w:widowControl w:val="0"/>
        <w:spacing w:after="0" w:line="360" w:lineRule="auto"/>
        <w:jc w:val="both"/>
        <w:rPr>
          <w:rFonts w:ascii="黑体" w:eastAsia="黑体" w:hAnsi="华文中宋" w:cs="宋体"/>
          <w:bCs/>
          <w:spacing w:val="6"/>
          <w:sz w:val="24"/>
          <w:szCs w:val="21"/>
        </w:rPr>
      </w:pPr>
    </w:p>
    <w:p w:rsidR="00B06CE6" w:rsidRPr="00593A52" w:rsidRDefault="003D19DD">
      <w:pPr>
        <w:widowControl w:val="0"/>
        <w:spacing w:after="0" w:line="360" w:lineRule="auto"/>
        <w:ind w:firstLineChars="200" w:firstLine="492"/>
        <w:jc w:val="both"/>
        <w:rPr>
          <w:rFonts w:ascii="宋体" w:eastAsia="宋体" w:hAnsi="宋体" w:cs="宋体"/>
          <w:bCs/>
          <w:spacing w:val="6"/>
          <w:sz w:val="24"/>
          <w:szCs w:val="21"/>
        </w:rPr>
      </w:pPr>
      <w:r w:rsidRPr="00593A52">
        <w:rPr>
          <w:rFonts w:ascii="宋体" w:eastAsia="宋体" w:hAnsi="宋体" w:cs="宋体" w:hint="eastAsia"/>
          <w:bCs/>
          <w:spacing w:val="6"/>
          <w:sz w:val="24"/>
          <w:szCs w:val="21"/>
        </w:rPr>
        <w:t>备注：投标人符合第二章第36条要求的，应提供下列资料，填写相关数据。</w:t>
      </w:r>
    </w:p>
    <w:p w:rsidR="00B06CE6" w:rsidRPr="00593A52" w:rsidRDefault="00B06CE6">
      <w:pPr>
        <w:widowControl w:val="0"/>
        <w:spacing w:after="0" w:line="360" w:lineRule="auto"/>
        <w:ind w:firstLineChars="200" w:firstLine="492"/>
        <w:jc w:val="both"/>
        <w:rPr>
          <w:rFonts w:ascii="黑体" w:eastAsia="黑体" w:hAnsi="华文中宋" w:cs="宋体"/>
          <w:bCs/>
          <w:spacing w:val="6"/>
          <w:sz w:val="24"/>
          <w:szCs w:val="21"/>
        </w:rPr>
      </w:pPr>
    </w:p>
    <w:p w:rsidR="00B06CE6" w:rsidRPr="00593A52" w:rsidRDefault="003D19DD">
      <w:pPr>
        <w:widowControl w:val="0"/>
        <w:spacing w:after="0" w:line="360" w:lineRule="auto"/>
        <w:jc w:val="both"/>
        <w:rPr>
          <w:rFonts w:ascii="黑体" w:eastAsia="黑体" w:hAnsi="华文中宋" w:cs="宋体"/>
          <w:bCs/>
          <w:spacing w:val="6"/>
          <w:sz w:val="24"/>
          <w:szCs w:val="21"/>
        </w:rPr>
      </w:pPr>
      <w:r w:rsidRPr="00593A52">
        <w:rPr>
          <w:rFonts w:ascii="黑体" w:eastAsia="黑体" w:hAnsi="华文中宋" w:cs="宋体" w:hint="eastAsia"/>
          <w:bCs/>
          <w:spacing w:val="6"/>
          <w:sz w:val="24"/>
          <w:szCs w:val="21"/>
        </w:rPr>
        <w:t xml:space="preserve">附页6-1 </w:t>
      </w:r>
    </w:p>
    <w:p w:rsidR="00B06CE6" w:rsidRPr="00593A52" w:rsidRDefault="003D19DD">
      <w:pPr>
        <w:widowControl w:val="0"/>
        <w:spacing w:after="0" w:line="360" w:lineRule="auto"/>
        <w:jc w:val="center"/>
        <w:rPr>
          <w:rFonts w:ascii="黑体" w:eastAsia="黑体" w:hAnsi="宋体" w:cs="Times New Roman"/>
          <w:spacing w:val="6"/>
          <w:kern w:val="2"/>
          <w:sz w:val="28"/>
          <w:szCs w:val="28"/>
        </w:rPr>
      </w:pPr>
      <w:r w:rsidRPr="00593A52">
        <w:rPr>
          <w:rFonts w:ascii="黑体" w:eastAsia="黑体" w:hAnsi="宋体" w:cs="Times New Roman" w:hint="eastAsia"/>
          <w:spacing w:val="6"/>
          <w:kern w:val="2"/>
          <w:sz w:val="28"/>
          <w:szCs w:val="28"/>
        </w:rPr>
        <w:t>残疾人福利性单位声明函</w:t>
      </w:r>
    </w:p>
    <w:p w:rsidR="00B06CE6" w:rsidRPr="00593A52" w:rsidRDefault="003D19DD">
      <w:pPr>
        <w:widowControl w:val="0"/>
        <w:spacing w:after="0" w:line="360" w:lineRule="auto"/>
        <w:jc w:val="center"/>
        <w:rPr>
          <w:rFonts w:ascii="宋体" w:eastAsia="宋体" w:hAnsi="宋体" w:cs="Times New Roman"/>
          <w:b/>
          <w:spacing w:val="6"/>
          <w:kern w:val="2"/>
          <w:sz w:val="21"/>
          <w:szCs w:val="21"/>
        </w:rPr>
      </w:pPr>
      <w:r w:rsidRPr="00593A52">
        <w:rPr>
          <w:rFonts w:ascii="宋体" w:eastAsia="宋体" w:hAnsi="宋体" w:cs="Times New Roman" w:hint="eastAsia"/>
          <w:b/>
          <w:spacing w:val="6"/>
          <w:kern w:val="2"/>
          <w:sz w:val="24"/>
          <w:szCs w:val="21"/>
        </w:rPr>
        <w:t>【不属于残疾人福利性单位的无需填写】</w:t>
      </w:r>
    </w:p>
    <w:p w:rsidR="00B06CE6" w:rsidRPr="00593A52" w:rsidRDefault="00B06CE6">
      <w:pPr>
        <w:widowControl w:val="0"/>
        <w:spacing w:after="0" w:line="360" w:lineRule="auto"/>
        <w:ind w:firstLineChars="200" w:firstLine="492"/>
        <w:jc w:val="both"/>
        <w:rPr>
          <w:rFonts w:ascii="宋体" w:eastAsia="宋体" w:hAnsi="宋体" w:cs="Times New Roman"/>
          <w:spacing w:val="6"/>
          <w:kern w:val="2"/>
          <w:sz w:val="24"/>
          <w:szCs w:val="21"/>
        </w:rPr>
      </w:pPr>
    </w:p>
    <w:p w:rsidR="00B06CE6" w:rsidRPr="00593A52" w:rsidRDefault="00B06CE6">
      <w:pPr>
        <w:widowControl w:val="0"/>
        <w:spacing w:after="0" w:line="360" w:lineRule="auto"/>
        <w:ind w:firstLineChars="200" w:firstLine="492"/>
        <w:jc w:val="both"/>
        <w:rPr>
          <w:rFonts w:ascii="宋体" w:eastAsia="宋体" w:hAnsi="宋体" w:cs="Times New Roman"/>
          <w:spacing w:val="6"/>
          <w:kern w:val="2"/>
          <w:sz w:val="24"/>
          <w:szCs w:val="21"/>
        </w:rPr>
      </w:pPr>
    </w:p>
    <w:p w:rsidR="00B06CE6" w:rsidRPr="00593A52" w:rsidRDefault="003D19DD">
      <w:pPr>
        <w:widowControl w:val="0"/>
        <w:spacing w:after="0" w:line="360" w:lineRule="auto"/>
        <w:ind w:firstLineChars="200" w:firstLine="492"/>
        <w:jc w:val="both"/>
        <w:rPr>
          <w:rFonts w:ascii="宋体" w:eastAsia="宋体" w:hAnsi="宋体" w:cs="Times New Roman"/>
          <w:spacing w:val="6"/>
          <w:kern w:val="2"/>
          <w:sz w:val="24"/>
          <w:szCs w:val="21"/>
        </w:rPr>
      </w:pPr>
      <w:r w:rsidRPr="00593A52">
        <w:rPr>
          <w:rFonts w:ascii="宋体" w:eastAsia="宋体" w:hAnsi="宋体" w:cs="Times New Roman" w:hint="eastAsia"/>
          <w:spacing w:val="6"/>
          <w:kern w:val="2"/>
          <w:sz w:val="24"/>
          <w:szCs w:val="21"/>
        </w:rPr>
        <w:t>本单位郑重声明，根据《财政部 民政部 中国残疾人联合会关于促进残疾人就业政府采购政策的通知》（财库</w:t>
      </w:r>
      <w:r w:rsidRPr="00593A52">
        <w:rPr>
          <w:rFonts w:ascii="宋体" w:eastAsia="宋体" w:hAnsi="宋体" w:cs="Times New Roman" w:hint="eastAsia"/>
          <w:kern w:val="2"/>
          <w:sz w:val="24"/>
          <w:szCs w:val="21"/>
        </w:rPr>
        <w:t>〔2017〕141</w:t>
      </w:r>
      <w:r w:rsidRPr="00593A52">
        <w:rPr>
          <w:rFonts w:ascii="宋体" w:eastAsia="宋体" w:hAnsi="宋体" w:cs="Times New Roman" w:hint="eastAsia"/>
          <w:spacing w:val="6"/>
          <w:kern w:val="2"/>
          <w:sz w:val="24"/>
          <w:szCs w:val="21"/>
        </w:rPr>
        <w:t>号）的规定，本单位为符合条件的残疾人福利性单位，且本单位参加______单位的_____项目采购活动提供本单位制造的货物（由本单位承担工程/提供服务），或者提供其他残疾人福利性单位制造的货物（不包括使用非残疾人福利性单位注册商标的货物）。</w:t>
      </w:r>
    </w:p>
    <w:p w:rsidR="00B06CE6" w:rsidRPr="00593A52" w:rsidRDefault="003D19DD">
      <w:pPr>
        <w:widowControl w:val="0"/>
        <w:spacing w:after="0" w:line="360" w:lineRule="auto"/>
        <w:ind w:firstLineChars="200" w:firstLine="492"/>
        <w:jc w:val="both"/>
        <w:rPr>
          <w:rFonts w:ascii="宋体" w:eastAsia="宋体" w:hAnsi="宋体" w:cs="Times New Roman"/>
          <w:spacing w:val="6"/>
          <w:kern w:val="2"/>
          <w:sz w:val="24"/>
          <w:szCs w:val="21"/>
        </w:rPr>
      </w:pPr>
      <w:r w:rsidRPr="00593A52">
        <w:rPr>
          <w:rFonts w:ascii="宋体" w:eastAsia="宋体" w:hAnsi="宋体" w:cs="Times New Roman" w:hint="eastAsia"/>
          <w:spacing w:val="6"/>
          <w:kern w:val="2"/>
          <w:sz w:val="24"/>
          <w:szCs w:val="21"/>
        </w:rPr>
        <w:t>本单位对上述声明的真实性负责。如有虚假，将依法承担相应责任。</w:t>
      </w:r>
    </w:p>
    <w:p w:rsidR="00B06CE6" w:rsidRPr="00593A52" w:rsidRDefault="00B06CE6">
      <w:pPr>
        <w:widowControl w:val="0"/>
        <w:spacing w:after="0" w:line="360" w:lineRule="auto"/>
        <w:ind w:firstLineChars="200" w:firstLine="492"/>
        <w:jc w:val="both"/>
        <w:rPr>
          <w:rFonts w:ascii="宋体" w:eastAsia="宋体" w:hAnsi="宋体" w:cs="Times New Roman"/>
          <w:spacing w:val="6"/>
          <w:kern w:val="2"/>
          <w:sz w:val="24"/>
          <w:szCs w:val="21"/>
        </w:rPr>
      </w:pPr>
    </w:p>
    <w:p w:rsidR="00B06CE6" w:rsidRPr="00593A52" w:rsidRDefault="00B06CE6">
      <w:pPr>
        <w:widowControl w:val="0"/>
        <w:spacing w:after="0" w:line="360" w:lineRule="auto"/>
        <w:ind w:firstLineChars="200" w:firstLine="492"/>
        <w:jc w:val="both"/>
        <w:rPr>
          <w:rFonts w:ascii="宋体" w:eastAsia="宋体" w:hAnsi="宋体" w:cs="Times New Roman"/>
          <w:spacing w:val="6"/>
          <w:kern w:val="2"/>
          <w:sz w:val="24"/>
          <w:szCs w:val="21"/>
        </w:rPr>
      </w:pPr>
    </w:p>
    <w:p w:rsidR="00B06CE6" w:rsidRPr="00593A52" w:rsidRDefault="003D19DD">
      <w:pPr>
        <w:widowControl w:val="0"/>
        <w:tabs>
          <w:tab w:val="left" w:pos="4860"/>
        </w:tabs>
        <w:spacing w:after="0" w:line="360" w:lineRule="auto"/>
        <w:ind w:right="1560" w:firstLineChars="200" w:firstLine="492"/>
        <w:jc w:val="center"/>
        <w:rPr>
          <w:rFonts w:ascii="宋体" w:eastAsia="宋体" w:hAnsi="宋体" w:cs="Times New Roman"/>
          <w:spacing w:val="6"/>
          <w:kern w:val="2"/>
          <w:sz w:val="24"/>
          <w:szCs w:val="21"/>
        </w:rPr>
      </w:pPr>
      <w:r w:rsidRPr="00593A52">
        <w:rPr>
          <w:rFonts w:ascii="宋体" w:eastAsia="宋体" w:hAnsi="宋体" w:cs="Times New Roman" w:hint="eastAsia"/>
          <w:spacing w:val="6"/>
          <w:kern w:val="2"/>
          <w:sz w:val="24"/>
          <w:szCs w:val="21"/>
        </w:rPr>
        <w:t xml:space="preserve">               单位名称（盖章）：</w:t>
      </w:r>
    </w:p>
    <w:p w:rsidR="00B06CE6" w:rsidRPr="00593A52" w:rsidRDefault="003D19DD">
      <w:pPr>
        <w:widowControl w:val="0"/>
        <w:tabs>
          <w:tab w:val="left" w:pos="4860"/>
        </w:tabs>
        <w:spacing w:after="0" w:line="360" w:lineRule="auto"/>
        <w:ind w:right="1560" w:firstLineChars="200" w:firstLine="492"/>
        <w:jc w:val="center"/>
        <w:rPr>
          <w:rFonts w:ascii="宋体" w:eastAsia="宋体" w:hAnsi="宋体" w:cs="Times New Roman"/>
          <w:spacing w:val="6"/>
          <w:kern w:val="2"/>
          <w:sz w:val="24"/>
          <w:szCs w:val="21"/>
        </w:rPr>
      </w:pPr>
      <w:r w:rsidRPr="00593A52">
        <w:rPr>
          <w:rFonts w:ascii="宋体" w:eastAsia="宋体" w:hAnsi="宋体" w:cs="Times New Roman" w:hint="eastAsia"/>
          <w:spacing w:val="6"/>
          <w:kern w:val="2"/>
          <w:sz w:val="24"/>
          <w:szCs w:val="21"/>
        </w:rPr>
        <w:t xml:space="preserve">                     日  期：___年___月___日</w:t>
      </w:r>
    </w:p>
    <w:p w:rsidR="00B06CE6" w:rsidRPr="00593A52" w:rsidRDefault="003D19DD">
      <w:pPr>
        <w:spacing w:after="0" w:line="360" w:lineRule="auto"/>
        <w:jc w:val="both"/>
        <w:rPr>
          <w:rFonts w:ascii="黑体" w:eastAsia="黑体" w:hAnsi="宋体" w:cs="宋体"/>
          <w:sz w:val="21"/>
          <w:szCs w:val="21"/>
        </w:rPr>
      </w:pPr>
      <w:r w:rsidRPr="00593A52">
        <w:rPr>
          <w:rFonts w:ascii="黑体" w:eastAsia="黑体" w:hAnsi="宋体" w:cs="宋体" w:hint="eastAsia"/>
          <w:sz w:val="21"/>
          <w:szCs w:val="21"/>
        </w:rPr>
        <w:br w:type="page"/>
      </w:r>
    </w:p>
    <w:p w:rsidR="00B06CE6" w:rsidRPr="00593A52" w:rsidRDefault="003D19DD">
      <w:pPr>
        <w:spacing w:after="0" w:line="360" w:lineRule="auto"/>
        <w:jc w:val="both"/>
        <w:rPr>
          <w:rFonts w:ascii="黑体" w:eastAsia="黑体" w:hAnsi="宋体" w:cs="宋体"/>
          <w:sz w:val="24"/>
          <w:szCs w:val="21"/>
        </w:rPr>
      </w:pPr>
      <w:r w:rsidRPr="00593A52">
        <w:rPr>
          <w:rFonts w:ascii="黑体" w:eastAsia="黑体" w:hAnsi="宋体" w:cs="宋体" w:hint="eastAsia"/>
          <w:sz w:val="24"/>
          <w:szCs w:val="21"/>
        </w:rPr>
        <w:lastRenderedPageBreak/>
        <w:t>附页6-2</w:t>
      </w:r>
    </w:p>
    <w:p w:rsidR="00B06CE6" w:rsidRPr="00593A52" w:rsidRDefault="003D19DD">
      <w:pPr>
        <w:widowControl w:val="0"/>
        <w:spacing w:after="0" w:line="360" w:lineRule="auto"/>
        <w:jc w:val="center"/>
        <w:rPr>
          <w:rFonts w:ascii="黑体" w:eastAsia="黑体" w:hAnsi="宋体" w:cs="Times New Roman"/>
          <w:kern w:val="2"/>
          <w:sz w:val="28"/>
          <w:szCs w:val="28"/>
        </w:rPr>
      </w:pPr>
      <w:r w:rsidRPr="00593A52">
        <w:rPr>
          <w:rFonts w:ascii="黑体" w:eastAsia="黑体" w:hAnsi="宋体" w:cs="Times New Roman" w:hint="eastAsia"/>
          <w:kern w:val="2"/>
          <w:sz w:val="28"/>
          <w:szCs w:val="28"/>
        </w:rPr>
        <w:t>监狱企业证明资料</w:t>
      </w:r>
    </w:p>
    <w:p w:rsidR="00B06CE6" w:rsidRPr="00593A52" w:rsidRDefault="00B06CE6">
      <w:pPr>
        <w:widowControl w:val="0"/>
        <w:spacing w:after="0" w:line="360" w:lineRule="auto"/>
        <w:jc w:val="both"/>
        <w:rPr>
          <w:rFonts w:ascii="宋体" w:eastAsia="宋体" w:hAnsi="宋体" w:cs="Times New Roman"/>
          <w:kern w:val="2"/>
          <w:sz w:val="21"/>
          <w:szCs w:val="21"/>
        </w:rPr>
      </w:pPr>
    </w:p>
    <w:p w:rsidR="00B06CE6" w:rsidRPr="00593A52" w:rsidRDefault="003D19DD">
      <w:pPr>
        <w:widowControl w:val="0"/>
        <w:spacing w:after="0" w:line="360" w:lineRule="auto"/>
        <w:ind w:firstLineChars="200" w:firstLine="492"/>
        <w:jc w:val="both"/>
        <w:rPr>
          <w:rFonts w:ascii="宋体" w:eastAsia="宋体" w:hAnsi="宋体" w:cs="Times New Roman"/>
          <w:kern w:val="2"/>
          <w:sz w:val="24"/>
          <w:szCs w:val="21"/>
        </w:rPr>
      </w:pPr>
      <w:r w:rsidRPr="00593A52">
        <w:rPr>
          <w:rFonts w:ascii="宋体" w:eastAsia="宋体" w:hAnsi="宋体" w:cs="宋体" w:hint="eastAsia"/>
          <w:bCs/>
          <w:spacing w:val="6"/>
          <w:sz w:val="24"/>
          <w:szCs w:val="21"/>
        </w:rPr>
        <w:t>备注：</w:t>
      </w:r>
      <w:r w:rsidRPr="00593A52">
        <w:rPr>
          <w:rFonts w:ascii="宋体" w:eastAsia="宋体" w:hAnsi="宋体" w:cs="Times New Roman" w:hint="eastAsia"/>
          <w:kern w:val="2"/>
          <w:sz w:val="24"/>
          <w:szCs w:val="21"/>
        </w:rPr>
        <w:t>按</w:t>
      </w:r>
      <w:r w:rsidRPr="00593A52">
        <w:rPr>
          <w:rFonts w:ascii="宋体" w:eastAsia="宋体" w:hAnsi="宋体" w:cs="Times New Roman" w:hint="eastAsia"/>
          <w:spacing w:val="6"/>
          <w:kern w:val="2"/>
          <w:sz w:val="24"/>
          <w:szCs w:val="21"/>
        </w:rPr>
        <w:t>《</w:t>
      </w:r>
      <w:r w:rsidRPr="00593A52">
        <w:rPr>
          <w:rFonts w:ascii="宋体" w:eastAsia="宋体" w:hAnsi="宋体" w:cs="Times New Roman" w:hint="eastAsia"/>
          <w:kern w:val="2"/>
          <w:sz w:val="24"/>
          <w:szCs w:val="21"/>
        </w:rPr>
        <w:t>财政部 司法部关于政府采购支持监狱企业发展有关问题的通知</w:t>
      </w:r>
      <w:r w:rsidRPr="00593A52">
        <w:rPr>
          <w:rFonts w:ascii="宋体" w:eastAsia="宋体" w:hAnsi="宋体" w:cs="Times New Roman" w:hint="eastAsia"/>
          <w:spacing w:val="6"/>
          <w:kern w:val="2"/>
          <w:sz w:val="24"/>
          <w:szCs w:val="21"/>
        </w:rPr>
        <w:t>》</w:t>
      </w:r>
      <w:r w:rsidRPr="00593A52">
        <w:rPr>
          <w:rFonts w:ascii="宋体" w:eastAsia="宋体" w:hAnsi="宋体" w:cs="Times New Roman" w:hint="eastAsia"/>
          <w:kern w:val="2"/>
          <w:sz w:val="24"/>
          <w:szCs w:val="21"/>
        </w:rPr>
        <w:t>(财库〔2014〕68号)文件规定提供证明文件（复印件）。</w:t>
      </w:r>
    </w:p>
    <w:p w:rsidR="00B06CE6" w:rsidRPr="00593A52" w:rsidRDefault="003D19DD">
      <w:pPr>
        <w:spacing w:after="0" w:line="360" w:lineRule="auto"/>
        <w:jc w:val="both"/>
        <w:rPr>
          <w:rFonts w:ascii="黑体" w:eastAsia="黑体" w:hAnsi="宋体" w:cs="宋体"/>
          <w:sz w:val="24"/>
          <w:szCs w:val="21"/>
        </w:rPr>
      </w:pPr>
      <w:r w:rsidRPr="00593A52">
        <w:rPr>
          <w:rFonts w:ascii="黑体" w:eastAsia="黑体" w:hAnsi="宋体" w:cs="宋体" w:hint="eastAsia"/>
          <w:sz w:val="24"/>
          <w:szCs w:val="21"/>
        </w:rPr>
        <w:br w:type="page"/>
      </w:r>
    </w:p>
    <w:p w:rsidR="00B06CE6" w:rsidRPr="00593A52" w:rsidRDefault="003D19DD">
      <w:pPr>
        <w:spacing w:after="0" w:line="360" w:lineRule="auto"/>
        <w:jc w:val="both"/>
        <w:rPr>
          <w:rFonts w:ascii="黑体" w:eastAsia="黑体" w:hAnsi="宋体" w:cs="宋体"/>
          <w:sz w:val="24"/>
          <w:szCs w:val="21"/>
        </w:rPr>
      </w:pPr>
      <w:r w:rsidRPr="00593A52">
        <w:rPr>
          <w:rFonts w:ascii="黑体" w:eastAsia="黑体" w:hAnsi="宋体" w:cs="宋体" w:hint="eastAsia"/>
          <w:sz w:val="24"/>
          <w:szCs w:val="21"/>
        </w:rPr>
        <w:lastRenderedPageBreak/>
        <w:t>附页6-3</w:t>
      </w:r>
    </w:p>
    <w:p w:rsidR="00B06CE6" w:rsidRPr="00593A52" w:rsidRDefault="003D19DD">
      <w:pPr>
        <w:widowControl w:val="0"/>
        <w:spacing w:after="0" w:line="360" w:lineRule="auto"/>
        <w:jc w:val="center"/>
        <w:rPr>
          <w:rFonts w:ascii="黑体" w:eastAsia="黑体" w:hAnsi="宋体" w:cs="Times New Roman"/>
          <w:kern w:val="2"/>
          <w:sz w:val="28"/>
          <w:szCs w:val="28"/>
        </w:rPr>
      </w:pPr>
      <w:r w:rsidRPr="00593A52">
        <w:rPr>
          <w:rFonts w:ascii="黑体" w:eastAsia="黑体" w:hAnsi="宋体" w:cs="Times New Roman" w:hint="eastAsia"/>
          <w:kern w:val="2"/>
          <w:sz w:val="28"/>
          <w:szCs w:val="28"/>
        </w:rPr>
        <w:t>提供中小企业货物清单表</w:t>
      </w:r>
    </w:p>
    <w:tbl>
      <w:tblPr>
        <w:tblW w:w="106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61"/>
        <w:gridCol w:w="1377"/>
        <w:gridCol w:w="862"/>
        <w:gridCol w:w="1033"/>
        <w:gridCol w:w="861"/>
        <w:gridCol w:w="173"/>
        <w:gridCol w:w="1895"/>
        <w:gridCol w:w="2240"/>
        <w:gridCol w:w="1378"/>
      </w:tblGrid>
      <w:tr w:rsidR="00B06CE6" w:rsidRPr="00593A52">
        <w:trPr>
          <w:trHeight w:val="960"/>
          <w:jc w:val="center"/>
        </w:trPr>
        <w:tc>
          <w:tcPr>
            <w:tcW w:w="10682" w:type="dxa"/>
            <w:gridSpan w:val="9"/>
            <w:tcBorders>
              <w:top w:val="double" w:sz="4" w:space="0" w:color="auto"/>
              <w:left w:val="double" w:sz="4" w:space="0" w:color="auto"/>
              <w:bottom w:val="single" w:sz="6" w:space="0" w:color="auto"/>
              <w:right w:val="double" w:sz="4" w:space="0" w:color="auto"/>
            </w:tcBorders>
            <w:vAlign w:val="center"/>
          </w:tcPr>
          <w:p w:rsidR="00B06CE6" w:rsidRPr="00593A52" w:rsidRDefault="003D19DD">
            <w:pPr>
              <w:spacing w:after="0" w:line="360" w:lineRule="auto"/>
              <w:jc w:val="center"/>
              <w:rPr>
                <w:rFonts w:ascii="黑体" w:eastAsia="黑体" w:hAnsi="宋体" w:cs="Times New Roman"/>
                <w:sz w:val="21"/>
                <w:szCs w:val="21"/>
              </w:rPr>
            </w:pPr>
            <w:r w:rsidRPr="00593A52">
              <w:rPr>
                <w:rFonts w:ascii="黑体" w:eastAsia="黑体" w:hAnsi="宋体" w:cs="Times New Roman" w:hint="eastAsia"/>
                <w:sz w:val="24"/>
                <w:szCs w:val="21"/>
              </w:rPr>
              <w:t>本公司对本表的真实性负责。如有虚假，将依法承担相应责任。</w:t>
            </w:r>
          </w:p>
        </w:tc>
      </w:tr>
      <w:tr w:rsidR="00B06CE6" w:rsidRPr="00593A52">
        <w:trPr>
          <w:trHeight w:val="561"/>
          <w:jc w:val="center"/>
        </w:trPr>
        <w:tc>
          <w:tcPr>
            <w:tcW w:w="862"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1</w:t>
            </w:r>
          </w:p>
        </w:tc>
        <w:tc>
          <w:tcPr>
            <w:tcW w:w="1378"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2</w:t>
            </w: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3</w:t>
            </w: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4</w:t>
            </w:r>
          </w:p>
        </w:tc>
        <w:tc>
          <w:tcPr>
            <w:tcW w:w="1034" w:type="dxa"/>
            <w:gridSpan w:val="2"/>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5</w:t>
            </w:r>
          </w:p>
        </w:tc>
        <w:tc>
          <w:tcPr>
            <w:tcW w:w="1895"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6</w:t>
            </w:r>
          </w:p>
        </w:tc>
        <w:tc>
          <w:tcPr>
            <w:tcW w:w="2240"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7</w:t>
            </w:r>
          </w:p>
        </w:tc>
        <w:tc>
          <w:tcPr>
            <w:tcW w:w="1378" w:type="dxa"/>
            <w:tcBorders>
              <w:top w:val="single" w:sz="6" w:space="0" w:color="auto"/>
              <w:left w:val="single" w:sz="6" w:space="0" w:color="auto"/>
              <w:bottom w:val="single" w:sz="6" w:space="0" w:color="auto"/>
              <w:right w:val="double" w:sz="4"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8</w:t>
            </w:r>
          </w:p>
        </w:tc>
      </w:tr>
      <w:tr w:rsidR="00B06CE6" w:rsidRPr="00593A52">
        <w:trPr>
          <w:trHeight w:val="683"/>
          <w:jc w:val="center"/>
        </w:trPr>
        <w:tc>
          <w:tcPr>
            <w:tcW w:w="862"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序号</w:t>
            </w:r>
          </w:p>
        </w:tc>
        <w:tc>
          <w:tcPr>
            <w:tcW w:w="1378"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货物名称</w:t>
            </w: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数量</w:t>
            </w: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单价（元）</w:t>
            </w:r>
          </w:p>
        </w:tc>
        <w:tc>
          <w:tcPr>
            <w:tcW w:w="1034" w:type="dxa"/>
            <w:gridSpan w:val="2"/>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总额（元）</w:t>
            </w:r>
          </w:p>
        </w:tc>
        <w:tc>
          <w:tcPr>
            <w:tcW w:w="1895"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货物制造商名称</w:t>
            </w:r>
          </w:p>
        </w:tc>
        <w:tc>
          <w:tcPr>
            <w:tcW w:w="2240"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货物制造商类型</w:t>
            </w:r>
          </w:p>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（填写小型、微型）</w:t>
            </w:r>
          </w:p>
        </w:tc>
        <w:tc>
          <w:tcPr>
            <w:tcW w:w="1378" w:type="dxa"/>
            <w:tcBorders>
              <w:top w:val="single" w:sz="6" w:space="0" w:color="auto"/>
              <w:left w:val="single" w:sz="6" w:space="0" w:color="auto"/>
              <w:bottom w:val="single" w:sz="6" w:space="0" w:color="auto"/>
              <w:right w:val="double" w:sz="4"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商标名称</w:t>
            </w:r>
          </w:p>
        </w:tc>
      </w:tr>
      <w:tr w:rsidR="00B06CE6" w:rsidRPr="00593A52">
        <w:trPr>
          <w:trHeight w:val="557"/>
          <w:jc w:val="center"/>
        </w:trPr>
        <w:tc>
          <w:tcPr>
            <w:tcW w:w="10682" w:type="dxa"/>
            <w:gridSpan w:val="9"/>
            <w:tcBorders>
              <w:top w:val="single" w:sz="6" w:space="0" w:color="auto"/>
              <w:left w:val="double" w:sz="4" w:space="0" w:color="auto"/>
              <w:bottom w:val="single" w:sz="6" w:space="0" w:color="auto"/>
              <w:right w:val="double" w:sz="4" w:space="0" w:color="auto"/>
            </w:tcBorders>
            <w:vAlign w:val="center"/>
          </w:tcPr>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kern w:val="2"/>
                <w:sz w:val="24"/>
                <w:szCs w:val="21"/>
              </w:rPr>
              <w:t>小型、微型</w:t>
            </w:r>
          </w:p>
        </w:tc>
      </w:tr>
      <w:tr w:rsidR="00B06CE6" w:rsidRPr="00593A52">
        <w:trPr>
          <w:trHeight w:val="557"/>
          <w:jc w:val="center"/>
        </w:trPr>
        <w:tc>
          <w:tcPr>
            <w:tcW w:w="862"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068" w:type="dxa"/>
            <w:gridSpan w:val="2"/>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240"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378"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r>
      <w:tr w:rsidR="00B06CE6" w:rsidRPr="00593A52">
        <w:trPr>
          <w:trHeight w:val="557"/>
          <w:jc w:val="center"/>
        </w:trPr>
        <w:tc>
          <w:tcPr>
            <w:tcW w:w="862"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378"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068" w:type="dxa"/>
            <w:gridSpan w:val="2"/>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240"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378"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r>
      <w:tr w:rsidR="00B06CE6" w:rsidRPr="00593A52">
        <w:trPr>
          <w:trHeight w:val="557"/>
          <w:jc w:val="center"/>
        </w:trPr>
        <w:tc>
          <w:tcPr>
            <w:tcW w:w="862" w:type="dxa"/>
            <w:tcBorders>
              <w:top w:val="single" w:sz="6" w:space="0" w:color="auto"/>
              <w:left w:val="double" w:sz="4" w:space="0" w:color="auto"/>
              <w:bottom w:val="double" w:sz="4"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小计</w:t>
            </w:r>
          </w:p>
        </w:tc>
        <w:tc>
          <w:tcPr>
            <w:tcW w:w="1378"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862"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033"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861"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068" w:type="dxa"/>
            <w:gridSpan w:val="2"/>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240" w:type="dxa"/>
            <w:tcBorders>
              <w:top w:val="single" w:sz="6" w:space="0" w:color="auto"/>
              <w:left w:val="single" w:sz="6" w:space="0" w:color="auto"/>
              <w:bottom w:val="double" w:sz="4" w:space="0" w:color="auto"/>
              <w:right w:val="single" w:sz="6" w:space="0" w:color="auto"/>
            </w:tcBorders>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378" w:type="dxa"/>
            <w:tcBorders>
              <w:top w:val="single" w:sz="6" w:space="0" w:color="auto"/>
              <w:left w:val="single" w:sz="6" w:space="0" w:color="auto"/>
              <w:bottom w:val="double" w:sz="4" w:space="0" w:color="auto"/>
              <w:right w:val="double" w:sz="4"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r>
    </w:tbl>
    <w:p w:rsidR="00B06CE6" w:rsidRPr="00593A52" w:rsidRDefault="003D19DD">
      <w:pPr>
        <w:widowControl w:val="0"/>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4"/>
          <w:szCs w:val="21"/>
        </w:rPr>
        <w:t>说明：1、本表用于计算中小企业应享受的政策功能价格扣除。</w:t>
      </w:r>
    </w:p>
    <w:p w:rsidR="00B06CE6" w:rsidRPr="00593A52" w:rsidRDefault="003D19DD">
      <w:pPr>
        <w:widowControl w:val="0"/>
        <w:spacing w:after="0" w:line="360" w:lineRule="auto"/>
        <w:ind w:firstLineChars="300" w:firstLine="72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2、栏目4“单价”为综合单价，包含货物所有隐含的内容，如运输费、保险费、管理费和利润等。</w:t>
      </w:r>
    </w:p>
    <w:p w:rsidR="00B06CE6" w:rsidRPr="00593A52" w:rsidRDefault="003D19DD">
      <w:pPr>
        <w:widowControl w:val="0"/>
        <w:spacing w:after="0" w:line="360" w:lineRule="auto"/>
        <w:ind w:firstLineChars="300" w:firstLine="72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3、未提供《中小企业声明函》及未按上述要求填写的，评审时本表所有优惠不予以考虑。</w:t>
      </w:r>
    </w:p>
    <w:p w:rsidR="00B06CE6" w:rsidRPr="00593A52" w:rsidRDefault="00B06CE6">
      <w:pPr>
        <w:widowControl w:val="0"/>
        <w:spacing w:after="0" w:line="360" w:lineRule="auto"/>
        <w:ind w:firstLineChars="300" w:firstLine="720"/>
        <w:jc w:val="both"/>
        <w:rPr>
          <w:rFonts w:ascii="仿宋_GB2312" w:eastAsia="仿宋_GB2312" w:hAnsi="宋体" w:cs="Times New Roman"/>
          <w:kern w:val="2"/>
          <w:sz w:val="24"/>
          <w:szCs w:val="21"/>
        </w:rPr>
      </w:pPr>
    </w:p>
    <w:p w:rsidR="00B06CE6" w:rsidRPr="00593A52" w:rsidRDefault="00B06CE6">
      <w:pPr>
        <w:widowControl w:val="0"/>
        <w:spacing w:after="0" w:line="360" w:lineRule="auto"/>
        <w:ind w:firstLineChars="300" w:firstLine="720"/>
        <w:jc w:val="both"/>
        <w:rPr>
          <w:rFonts w:ascii="仿宋_GB2312" w:eastAsia="仿宋_GB2312" w:hAnsi="宋体" w:cs="Times New Roman"/>
          <w:kern w:val="2"/>
          <w:sz w:val="24"/>
          <w:szCs w:val="21"/>
        </w:rPr>
      </w:pPr>
    </w:p>
    <w:p w:rsidR="00B06CE6" w:rsidRPr="00593A52" w:rsidRDefault="00B06CE6">
      <w:pPr>
        <w:widowControl w:val="0"/>
        <w:spacing w:after="0" w:line="360" w:lineRule="auto"/>
        <w:ind w:firstLineChars="300" w:firstLine="720"/>
        <w:jc w:val="both"/>
        <w:rPr>
          <w:rFonts w:ascii="宋体" w:eastAsia="宋体" w:hAnsi="宋体" w:cs="Times New Roman"/>
          <w:kern w:val="2"/>
          <w:sz w:val="24"/>
          <w:szCs w:val="21"/>
        </w:rPr>
      </w:pP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投标人名称（盖单位章）：</w:t>
      </w: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日期：年月日</w:t>
      </w:r>
    </w:p>
    <w:p w:rsidR="00B06CE6" w:rsidRPr="00593A52" w:rsidRDefault="003D19DD">
      <w:pPr>
        <w:widowControl w:val="0"/>
        <w:spacing w:before="50" w:after="0" w:line="360" w:lineRule="auto"/>
        <w:jc w:val="both"/>
        <w:rPr>
          <w:rFonts w:ascii="黑体" w:eastAsia="黑体" w:hAnsi="华文中宋" w:cs="宋体"/>
          <w:b/>
          <w:bCs/>
          <w:spacing w:val="6"/>
          <w:sz w:val="24"/>
          <w:szCs w:val="24"/>
        </w:rPr>
      </w:pPr>
      <w:r w:rsidRPr="00593A52">
        <w:rPr>
          <w:rFonts w:ascii="黑体" w:eastAsia="黑体" w:hAnsi="华文中宋" w:cs="宋体" w:hint="eastAsia"/>
          <w:b/>
          <w:bCs/>
          <w:spacing w:val="6"/>
          <w:sz w:val="24"/>
        </w:rPr>
        <w:br w:type="page"/>
      </w:r>
    </w:p>
    <w:p w:rsidR="00B06CE6" w:rsidRPr="00593A52" w:rsidRDefault="003D19DD">
      <w:pPr>
        <w:widowControl w:val="0"/>
        <w:spacing w:before="50" w:after="0" w:line="360" w:lineRule="auto"/>
        <w:jc w:val="both"/>
        <w:rPr>
          <w:rFonts w:ascii="黑体" w:eastAsia="黑体" w:hAnsi="华文中宋" w:cs="宋体"/>
          <w:bCs/>
          <w:spacing w:val="6"/>
          <w:sz w:val="21"/>
          <w:szCs w:val="21"/>
        </w:rPr>
      </w:pPr>
      <w:r w:rsidRPr="00593A52">
        <w:rPr>
          <w:rFonts w:ascii="黑体" w:eastAsia="黑体" w:hAnsi="华文中宋" w:cs="宋体" w:hint="eastAsia"/>
          <w:bCs/>
          <w:spacing w:val="6"/>
          <w:sz w:val="24"/>
          <w:szCs w:val="21"/>
        </w:rPr>
        <w:lastRenderedPageBreak/>
        <w:t xml:space="preserve">附页6-4  </w:t>
      </w:r>
    </w:p>
    <w:p w:rsidR="00B06CE6" w:rsidRPr="00593A52" w:rsidRDefault="003D19DD">
      <w:pPr>
        <w:widowControl w:val="0"/>
        <w:spacing w:before="50" w:after="0" w:line="360" w:lineRule="auto"/>
        <w:jc w:val="center"/>
        <w:rPr>
          <w:rFonts w:ascii="黑体" w:eastAsia="黑体" w:hAnsi="宋体" w:cs="Times New Roman"/>
          <w:kern w:val="2"/>
          <w:sz w:val="28"/>
          <w:szCs w:val="28"/>
        </w:rPr>
      </w:pPr>
      <w:r w:rsidRPr="00593A52">
        <w:rPr>
          <w:rFonts w:ascii="黑体" w:eastAsia="黑体" w:hAnsi="宋体" w:cs="Times New Roman" w:hint="eastAsia"/>
          <w:kern w:val="2"/>
          <w:sz w:val="28"/>
          <w:szCs w:val="28"/>
        </w:rPr>
        <w:t>节能</w:t>
      </w:r>
      <w:r w:rsidRPr="00593A52">
        <w:rPr>
          <w:rFonts w:ascii="黑体" w:eastAsia="黑体" w:hAnsi="宋体" w:cs="Times New Roman" w:hint="eastAsia"/>
          <w:bCs/>
          <w:kern w:val="2"/>
          <w:sz w:val="28"/>
          <w:szCs w:val="28"/>
        </w:rPr>
        <w:t>产品</w:t>
      </w:r>
      <w:r w:rsidRPr="00593A52">
        <w:rPr>
          <w:rFonts w:ascii="黑体" w:eastAsia="黑体" w:hAnsi="宋体" w:cs="Times New Roman" w:hint="eastAsia"/>
          <w:kern w:val="2"/>
          <w:sz w:val="28"/>
          <w:szCs w:val="28"/>
        </w:rPr>
        <w:t>、环境标志</w:t>
      </w:r>
      <w:r w:rsidRPr="00593A52">
        <w:rPr>
          <w:rFonts w:ascii="黑体" w:eastAsia="黑体" w:hAnsi="宋体" w:cs="Times New Roman" w:hint="eastAsia"/>
          <w:bCs/>
          <w:kern w:val="2"/>
          <w:sz w:val="28"/>
          <w:szCs w:val="28"/>
        </w:rPr>
        <w:t>产品</w:t>
      </w:r>
      <w:r w:rsidRPr="00593A52">
        <w:rPr>
          <w:rFonts w:ascii="黑体" w:eastAsia="黑体" w:hAnsi="宋体" w:cs="Times New Roman" w:hint="eastAsia"/>
          <w:kern w:val="2"/>
          <w:sz w:val="28"/>
          <w:szCs w:val="28"/>
        </w:rPr>
        <w:t>、两型</w:t>
      </w:r>
      <w:r w:rsidRPr="00593A52">
        <w:rPr>
          <w:rFonts w:ascii="黑体" w:eastAsia="黑体" w:hAnsi="宋体" w:cs="Times New Roman" w:hint="eastAsia"/>
          <w:bCs/>
          <w:kern w:val="2"/>
          <w:sz w:val="28"/>
          <w:szCs w:val="28"/>
        </w:rPr>
        <w:t>产品的</w:t>
      </w:r>
      <w:r w:rsidRPr="00593A52">
        <w:rPr>
          <w:rFonts w:ascii="黑体" w:eastAsia="黑体" w:hAnsi="宋体" w:cs="Times New Roman" w:hint="eastAsia"/>
          <w:kern w:val="2"/>
          <w:sz w:val="28"/>
          <w:szCs w:val="28"/>
        </w:rPr>
        <w:t>证明材料</w:t>
      </w:r>
    </w:p>
    <w:p w:rsidR="00B06CE6" w:rsidRPr="00593A52" w:rsidRDefault="00B06CE6">
      <w:pPr>
        <w:widowControl w:val="0"/>
        <w:adjustRightInd/>
        <w:snapToGrid/>
        <w:spacing w:after="0" w:line="480" w:lineRule="exact"/>
        <w:jc w:val="both"/>
        <w:rPr>
          <w:rFonts w:ascii="黑体" w:eastAsia="黑体" w:hAnsi="Times New Roman" w:cs="Times New Roman"/>
          <w:kern w:val="2"/>
          <w:sz w:val="24"/>
          <w:szCs w:val="24"/>
        </w:rPr>
      </w:pPr>
    </w:p>
    <w:p w:rsidR="00B06CE6" w:rsidRPr="00593A52" w:rsidRDefault="003D19DD">
      <w:pPr>
        <w:widowControl w:val="0"/>
        <w:spacing w:after="0" w:line="360" w:lineRule="auto"/>
        <w:ind w:firstLineChars="200" w:firstLine="480"/>
        <w:rPr>
          <w:rFonts w:ascii="宋体" w:eastAsia="宋体" w:hAnsi="宋体" w:cs="Times New Roman"/>
          <w:kern w:val="2"/>
          <w:sz w:val="21"/>
          <w:szCs w:val="21"/>
        </w:rPr>
      </w:pPr>
      <w:r w:rsidRPr="00593A52">
        <w:rPr>
          <w:rFonts w:ascii="宋体" w:eastAsia="宋体" w:hAnsi="宋体" w:cs="Times New Roman" w:hint="eastAsia"/>
          <w:kern w:val="2"/>
          <w:sz w:val="24"/>
          <w:szCs w:val="21"/>
        </w:rPr>
        <w:t>说明：</w:t>
      </w:r>
      <w:r w:rsidRPr="00593A52">
        <w:rPr>
          <w:rFonts w:ascii="宋体" w:eastAsia="宋体" w:hAnsi="宋体" w:cs="Times New Roman" w:hint="eastAsia"/>
          <w:bCs/>
          <w:kern w:val="2"/>
          <w:sz w:val="24"/>
          <w:szCs w:val="21"/>
        </w:rPr>
        <w:t>1、投标人提供的产品属于强制采购或者优先采购的，应按第二章第36.2款或者第36.3款规定提供产品列入《节能产品政府采购品目清单》、《环境标志产品政府采购品目清单》或《湖南省两型产品政府采购目录》、《长沙市两型产品政府采购目录》所在页或证书复印件（该页包含制造商或企业名称或申请单位名称、规格型号、有效截止日期等内容），并加盖投标人单位章。在本章《附6-6 提供节能产品、环境标志产品、两型产品清单》中</w:t>
      </w:r>
      <w:r w:rsidRPr="00593A52">
        <w:rPr>
          <w:rFonts w:ascii="宋体" w:eastAsia="宋体" w:hAnsi="宋体" w:cs="Times New Roman" w:hint="eastAsia"/>
          <w:kern w:val="2"/>
          <w:sz w:val="24"/>
          <w:szCs w:val="21"/>
        </w:rPr>
        <w:t>提供相应数据。</w:t>
      </w:r>
    </w:p>
    <w:p w:rsidR="00B06CE6" w:rsidRPr="00593A52" w:rsidRDefault="003D19DD">
      <w:pPr>
        <w:widowControl w:val="0"/>
        <w:spacing w:after="0" w:line="360" w:lineRule="auto"/>
        <w:ind w:firstLineChars="200" w:firstLine="480"/>
        <w:jc w:val="both"/>
        <w:rPr>
          <w:rFonts w:ascii="宋体" w:eastAsia="宋体" w:hAnsi="宋体" w:cs="Times New Roman"/>
          <w:bCs/>
          <w:kern w:val="2"/>
          <w:sz w:val="24"/>
          <w:szCs w:val="21"/>
        </w:rPr>
      </w:pPr>
      <w:r w:rsidRPr="00593A52">
        <w:rPr>
          <w:rFonts w:ascii="宋体" w:eastAsia="宋体" w:hAnsi="宋体" w:cs="Times New Roman" w:hint="eastAsia"/>
          <w:bCs/>
          <w:kern w:val="2"/>
          <w:sz w:val="24"/>
          <w:szCs w:val="21"/>
        </w:rPr>
        <w:t>2、未按上述要求提供的，评审时不予以考虑。</w:t>
      </w:r>
    </w:p>
    <w:p w:rsidR="00B06CE6" w:rsidRPr="00593A52" w:rsidRDefault="003D19DD">
      <w:pPr>
        <w:widowControl w:val="0"/>
        <w:spacing w:before="50" w:after="0" w:line="360" w:lineRule="auto"/>
        <w:jc w:val="both"/>
        <w:rPr>
          <w:rFonts w:ascii="黑体" w:eastAsia="黑体" w:hAnsi="宋体" w:cs="Times New Roman"/>
          <w:kern w:val="2"/>
          <w:sz w:val="24"/>
          <w:szCs w:val="21"/>
        </w:rPr>
      </w:pPr>
      <w:r w:rsidRPr="00593A52">
        <w:rPr>
          <w:rFonts w:ascii="黑体" w:eastAsia="黑体" w:hAnsi="宋体" w:cs="Times New Roman" w:hint="eastAsia"/>
          <w:b/>
          <w:kern w:val="2"/>
          <w:sz w:val="28"/>
          <w:szCs w:val="28"/>
        </w:rPr>
        <w:br w:type="page"/>
      </w:r>
      <w:r w:rsidRPr="00593A52">
        <w:rPr>
          <w:rFonts w:ascii="黑体" w:eastAsia="黑体" w:hAnsi="宋体" w:cs="Times New Roman" w:hint="eastAsia"/>
          <w:kern w:val="2"/>
          <w:sz w:val="24"/>
          <w:szCs w:val="21"/>
        </w:rPr>
        <w:lastRenderedPageBreak/>
        <w:t>附页6-5</w:t>
      </w:r>
    </w:p>
    <w:p w:rsidR="00B06CE6" w:rsidRPr="00593A52" w:rsidRDefault="003D19DD">
      <w:pPr>
        <w:widowControl w:val="0"/>
        <w:spacing w:before="50" w:after="0" w:line="360" w:lineRule="auto"/>
        <w:jc w:val="center"/>
        <w:rPr>
          <w:rFonts w:ascii="黑体" w:eastAsia="黑体" w:hAnsi="宋体" w:cs="Times New Roman"/>
          <w:kern w:val="2"/>
          <w:sz w:val="28"/>
          <w:szCs w:val="28"/>
        </w:rPr>
      </w:pPr>
      <w:r w:rsidRPr="00593A52">
        <w:rPr>
          <w:rFonts w:ascii="黑体" w:eastAsia="黑体" w:hAnsi="宋体" w:cs="Times New Roman" w:hint="eastAsia"/>
          <w:kern w:val="2"/>
          <w:sz w:val="28"/>
          <w:szCs w:val="28"/>
        </w:rPr>
        <w:t>提供节能</w:t>
      </w:r>
      <w:r w:rsidRPr="00593A52">
        <w:rPr>
          <w:rFonts w:ascii="黑体" w:eastAsia="黑体" w:hAnsi="宋体" w:cs="Times New Roman" w:hint="eastAsia"/>
          <w:bCs/>
          <w:kern w:val="2"/>
          <w:sz w:val="28"/>
          <w:szCs w:val="28"/>
        </w:rPr>
        <w:t>产品</w:t>
      </w:r>
      <w:r w:rsidRPr="00593A52">
        <w:rPr>
          <w:rFonts w:ascii="黑体" w:eastAsia="黑体" w:hAnsi="宋体" w:cs="Times New Roman" w:hint="eastAsia"/>
          <w:kern w:val="2"/>
          <w:sz w:val="28"/>
          <w:szCs w:val="28"/>
        </w:rPr>
        <w:t>、环境标志</w:t>
      </w:r>
      <w:r w:rsidRPr="00593A52">
        <w:rPr>
          <w:rFonts w:ascii="黑体" w:eastAsia="黑体" w:hAnsi="宋体" w:cs="Times New Roman" w:hint="eastAsia"/>
          <w:bCs/>
          <w:kern w:val="2"/>
          <w:sz w:val="28"/>
          <w:szCs w:val="28"/>
        </w:rPr>
        <w:t>产品</w:t>
      </w:r>
      <w:r w:rsidRPr="00593A52">
        <w:rPr>
          <w:rFonts w:ascii="黑体" w:eastAsia="黑体" w:hAnsi="宋体" w:cs="Times New Roman" w:hint="eastAsia"/>
          <w:kern w:val="2"/>
          <w:sz w:val="28"/>
          <w:szCs w:val="28"/>
        </w:rPr>
        <w:t>、两型</w:t>
      </w:r>
      <w:r w:rsidRPr="00593A52">
        <w:rPr>
          <w:rFonts w:ascii="黑体" w:eastAsia="黑体" w:hAnsi="宋体" w:cs="Times New Roman" w:hint="eastAsia"/>
          <w:bCs/>
          <w:kern w:val="2"/>
          <w:sz w:val="28"/>
          <w:szCs w:val="28"/>
        </w:rPr>
        <w:t>产品</w:t>
      </w:r>
      <w:r w:rsidRPr="00593A52">
        <w:rPr>
          <w:rFonts w:ascii="黑体" w:eastAsia="黑体" w:hAnsi="宋体" w:cs="Times New Roman" w:hint="eastAsia"/>
          <w:kern w:val="2"/>
          <w:sz w:val="28"/>
          <w:szCs w:val="28"/>
        </w:rPr>
        <w:t>清单</w:t>
      </w:r>
    </w:p>
    <w:p w:rsidR="00B06CE6" w:rsidRPr="00593A52" w:rsidRDefault="003D19DD">
      <w:pPr>
        <w:widowControl w:val="0"/>
        <w:spacing w:after="0" w:line="360" w:lineRule="auto"/>
        <w:rPr>
          <w:rFonts w:ascii="宋体" w:eastAsia="宋体" w:hAnsi="宋体" w:cs="Times New Roman"/>
          <w:kern w:val="2"/>
          <w:sz w:val="21"/>
          <w:szCs w:val="21"/>
        </w:rPr>
      </w:pPr>
      <w:r w:rsidRPr="00593A52">
        <w:rPr>
          <w:rFonts w:ascii="Calibri" w:eastAsia="宋体" w:hAnsi="宋体" w:cs="Times New Roman" w:hint="eastAsia"/>
          <w:kern w:val="2"/>
          <w:sz w:val="24"/>
          <w:szCs w:val="21"/>
        </w:rPr>
        <w:t>采购代理编号：</w:t>
      </w:r>
    </w:p>
    <w:tbl>
      <w:tblPr>
        <w:tblW w:w="106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15"/>
        <w:gridCol w:w="2112"/>
        <w:gridCol w:w="862"/>
        <w:gridCol w:w="1033"/>
        <w:gridCol w:w="1207"/>
        <w:gridCol w:w="2411"/>
        <w:gridCol w:w="2240"/>
      </w:tblGrid>
      <w:tr w:rsidR="00B06CE6" w:rsidRPr="00593A52">
        <w:trPr>
          <w:trHeight w:val="519"/>
          <w:jc w:val="center"/>
        </w:trPr>
        <w:tc>
          <w:tcPr>
            <w:tcW w:w="10682" w:type="dxa"/>
            <w:gridSpan w:val="7"/>
            <w:tcBorders>
              <w:top w:val="double" w:sz="4" w:space="0" w:color="auto"/>
              <w:left w:val="double" w:sz="4" w:space="0" w:color="auto"/>
              <w:bottom w:val="single" w:sz="6" w:space="0" w:color="auto"/>
              <w:right w:val="double" w:sz="4" w:space="0" w:color="auto"/>
            </w:tcBorders>
            <w:vAlign w:val="center"/>
          </w:tcPr>
          <w:p w:rsidR="00B06CE6" w:rsidRPr="00593A52" w:rsidRDefault="003D19DD">
            <w:pPr>
              <w:spacing w:after="0" w:line="360" w:lineRule="auto"/>
              <w:jc w:val="center"/>
              <w:rPr>
                <w:rFonts w:ascii="黑体" w:eastAsia="黑体" w:hAnsi="宋体" w:cs="Times New Roman"/>
                <w:sz w:val="21"/>
                <w:szCs w:val="21"/>
              </w:rPr>
            </w:pPr>
            <w:r w:rsidRPr="00593A52">
              <w:rPr>
                <w:rFonts w:ascii="黑体" w:eastAsia="黑体" w:hAnsi="宋体" w:cs="Times New Roman" w:hint="eastAsia"/>
                <w:sz w:val="24"/>
                <w:szCs w:val="21"/>
              </w:rPr>
              <w:t>本公司对本表的真实性负责。如有虚假，将依法承担相应责任。</w:t>
            </w:r>
          </w:p>
        </w:tc>
      </w:tr>
      <w:tr w:rsidR="00B06CE6" w:rsidRPr="00593A52">
        <w:trPr>
          <w:trHeight w:val="519"/>
          <w:jc w:val="center"/>
        </w:trPr>
        <w:tc>
          <w:tcPr>
            <w:tcW w:w="816"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1</w:t>
            </w:r>
          </w:p>
        </w:tc>
        <w:tc>
          <w:tcPr>
            <w:tcW w:w="211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2</w:t>
            </w: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3</w:t>
            </w: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4</w:t>
            </w:r>
          </w:p>
        </w:tc>
        <w:tc>
          <w:tcPr>
            <w:tcW w:w="1207"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5</w:t>
            </w:r>
          </w:p>
        </w:tc>
        <w:tc>
          <w:tcPr>
            <w:tcW w:w="2411"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6</w:t>
            </w:r>
          </w:p>
        </w:tc>
        <w:tc>
          <w:tcPr>
            <w:tcW w:w="2240" w:type="dxa"/>
            <w:tcBorders>
              <w:top w:val="single" w:sz="6" w:space="0" w:color="auto"/>
              <w:left w:val="single" w:sz="6" w:space="0" w:color="auto"/>
              <w:bottom w:val="single" w:sz="6" w:space="0" w:color="auto"/>
              <w:right w:val="double" w:sz="4"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7</w:t>
            </w:r>
          </w:p>
        </w:tc>
      </w:tr>
      <w:tr w:rsidR="00B06CE6" w:rsidRPr="00593A52">
        <w:trPr>
          <w:trHeight w:val="550"/>
          <w:jc w:val="center"/>
        </w:trPr>
        <w:tc>
          <w:tcPr>
            <w:tcW w:w="816"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序号</w:t>
            </w:r>
          </w:p>
        </w:tc>
        <w:tc>
          <w:tcPr>
            <w:tcW w:w="211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货物名称</w:t>
            </w: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数量</w:t>
            </w: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单价（元）</w:t>
            </w:r>
          </w:p>
        </w:tc>
        <w:tc>
          <w:tcPr>
            <w:tcW w:w="1207"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总额（元）</w:t>
            </w:r>
          </w:p>
        </w:tc>
        <w:tc>
          <w:tcPr>
            <w:tcW w:w="2411"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货物制造商名称</w:t>
            </w:r>
          </w:p>
        </w:tc>
        <w:tc>
          <w:tcPr>
            <w:tcW w:w="2240" w:type="dxa"/>
            <w:tcBorders>
              <w:top w:val="single" w:sz="6" w:space="0" w:color="auto"/>
              <w:left w:val="single" w:sz="6" w:space="0" w:color="auto"/>
              <w:bottom w:val="single" w:sz="6" w:space="0" w:color="auto"/>
              <w:right w:val="double" w:sz="4" w:space="0" w:color="auto"/>
            </w:tcBorders>
            <w:vAlign w:val="center"/>
          </w:tcPr>
          <w:p w:rsidR="00B06CE6" w:rsidRPr="00593A52" w:rsidRDefault="003D19DD">
            <w:pPr>
              <w:spacing w:after="0" w:line="360" w:lineRule="auto"/>
              <w:jc w:val="center"/>
              <w:rPr>
                <w:rFonts w:ascii="宋体" w:eastAsia="宋体" w:hAnsi="宋体" w:cs="Times New Roman"/>
                <w:sz w:val="21"/>
                <w:szCs w:val="21"/>
              </w:rPr>
            </w:pPr>
            <w:r w:rsidRPr="00593A52">
              <w:rPr>
                <w:rFonts w:ascii="宋体" w:eastAsia="宋体" w:hAnsi="宋体" w:cs="Times New Roman" w:hint="eastAsia"/>
                <w:sz w:val="24"/>
                <w:szCs w:val="21"/>
              </w:rPr>
              <w:t>政策功能编码</w:t>
            </w:r>
          </w:p>
        </w:tc>
      </w:tr>
      <w:tr w:rsidR="00B06CE6" w:rsidRPr="00593A52">
        <w:trPr>
          <w:trHeight w:val="442"/>
          <w:jc w:val="center"/>
        </w:trPr>
        <w:tc>
          <w:tcPr>
            <w:tcW w:w="10682" w:type="dxa"/>
            <w:gridSpan w:val="7"/>
            <w:tcBorders>
              <w:top w:val="single" w:sz="6" w:space="0" w:color="auto"/>
              <w:left w:val="double" w:sz="4" w:space="0" w:color="auto"/>
              <w:bottom w:val="single" w:sz="6" w:space="0" w:color="auto"/>
              <w:right w:val="double" w:sz="4" w:space="0" w:color="auto"/>
            </w:tcBorders>
            <w:vAlign w:val="center"/>
          </w:tcPr>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kern w:val="2"/>
                <w:sz w:val="24"/>
                <w:szCs w:val="21"/>
              </w:rPr>
              <w:t>节能产品</w:t>
            </w:r>
          </w:p>
        </w:tc>
      </w:tr>
      <w:tr w:rsidR="00B06CE6" w:rsidRPr="00593A52">
        <w:trPr>
          <w:trHeight w:val="442"/>
          <w:jc w:val="center"/>
        </w:trPr>
        <w:tc>
          <w:tcPr>
            <w:tcW w:w="816"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211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1207"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rPr>
                <w:rFonts w:ascii="宋体" w:eastAsia="宋体" w:hAnsi="宋体" w:cs="Times New Roman"/>
                <w:b/>
                <w:kern w:val="2"/>
                <w:sz w:val="21"/>
                <w:szCs w:val="21"/>
              </w:rPr>
            </w:pPr>
          </w:p>
        </w:tc>
        <w:tc>
          <w:tcPr>
            <w:tcW w:w="241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2240"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360" w:lineRule="auto"/>
              <w:jc w:val="center"/>
              <w:rPr>
                <w:rFonts w:ascii="宋体" w:eastAsia="宋体" w:hAnsi="宋体" w:cs="Times New Roman"/>
                <w:b/>
                <w:kern w:val="2"/>
                <w:sz w:val="21"/>
                <w:szCs w:val="21"/>
              </w:rPr>
            </w:pPr>
          </w:p>
        </w:tc>
      </w:tr>
      <w:tr w:rsidR="00B06CE6" w:rsidRPr="00593A52">
        <w:trPr>
          <w:trHeight w:val="442"/>
          <w:jc w:val="center"/>
        </w:trPr>
        <w:tc>
          <w:tcPr>
            <w:tcW w:w="816"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小计</w:t>
            </w:r>
          </w:p>
        </w:tc>
        <w:tc>
          <w:tcPr>
            <w:tcW w:w="211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1207"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rPr>
                <w:rFonts w:ascii="宋体" w:eastAsia="宋体" w:hAnsi="宋体" w:cs="Times New Roman"/>
                <w:b/>
                <w:kern w:val="2"/>
                <w:sz w:val="21"/>
                <w:szCs w:val="21"/>
              </w:rPr>
            </w:pPr>
          </w:p>
        </w:tc>
        <w:tc>
          <w:tcPr>
            <w:tcW w:w="2411"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2240" w:type="dxa"/>
            <w:tcBorders>
              <w:top w:val="single" w:sz="6" w:space="0" w:color="auto"/>
              <w:left w:val="single" w:sz="6" w:space="0" w:color="auto"/>
              <w:bottom w:val="single" w:sz="6" w:space="0" w:color="auto"/>
              <w:right w:val="double" w:sz="4" w:space="0" w:color="auto"/>
            </w:tcBorders>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r>
      <w:tr w:rsidR="00B06CE6" w:rsidRPr="00593A52">
        <w:trPr>
          <w:trHeight w:val="442"/>
          <w:jc w:val="center"/>
        </w:trPr>
        <w:tc>
          <w:tcPr>
            <w:tcW w:w="10682" w:type="dxa"/>
            <w:gridSpan w:val="7"/>
            <w:tcBorders>
              <w:top w:val="single" w:sz="6" w:space="0" w:color="auto"/>
              <w:left w:val="double" w:sz="4" w:space="0" w:color="auto"/>
              <w:bottom w:val="single" w:sz="6" w:space="0" w:color="auto"/>
              <w:right w:val="double" w:sz="4" w:space="0" w:color="auto"/>
            </w:tcBorders>
            <w:vAlign w:val="center"/>
          </w:tcPr>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kern w:val="2"/>
                <w:sz w:val="24"/>
                <w:szCs w:val="21"/>
              </w:rPr>
              <w:t>环境标志产品</w:t>
            </w:r>
          </w:p>
        </w:tc>
      </w:tr>
      <w:tr w:rsidR="00B06CE6" w:rsidRPr="00593A52">
        <w:trPr>
          <w:trHeight w:val="442"/>
          <w:jc w:val="center"/>
        </w:trPr>
        <w:tc>
          <w:tcPr>
            <w:tcW w:w="816"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211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1207"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rPr>
                <w:rFonts w:ascii="宋体" w:eastAsia="宋体" w:hAnsi="宋体" w:cs="Times New Roman"/>
                <w:b/>
                <w:kern w:val="2"/>
                <w:sz w:val="21"/>
                <w:szCs w:val="21"/>
              </w:rPr>
            </w:pPr>
          </w:p>
        </w:tc>
        <w:tc>
          <w:tcPr>
            <w:tcW w:w="241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b/>
                <w:kern w:val="2"/>
                <w:sz w:val="21"/>
                <w:szCs w:val="21"/>
              </w:rPr>
            </w:pPr>
          </w:p>
        </w:tc>
        <w:tc>
          <w:tcPr>
            <w:tcW w:w="2240"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360" w:lineRule="auto"/>
              <w:jc w:val="center"/>
              <w:rPr>
                <w:rFonts w:ascii="宋体" w:eastAsia="宋体" w:hAnsi="宋体" w:cs="Times New Roman"/>
                <w:b/>
                <w:kern w:val="2"/>
                <w:sz w:val="21"/>
                <w:szCs w:val="21"/>
              </w:rPr>
            </w:pPr>
          </w:p>
        </w:tc>
      </w:tr>
      <w:tr w:rsidR="00B06CE6" w:rsidRPr="00593A52">
        <w:trPr>
          <w:trHeight w:val="442"/>
          <w:jc w:val="center"/>
        </w:trPr>
        <w:tc>
          <w:tcPr>
            <w:tcW w:w="816" w:type="dxa"/>
            <w:tcBorders>
              <w:top w:val="single" w:sz="6" w:space="0" w:color="auto"/>
              <w:left w:val="double" w:sz="4"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小计</w:t>
            </w:r>
          </w:p>
        </w:tc>
        <w:tc>
          <w:tcPr>
            <w:tcW w:w="211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1207"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rPr>
                <w:rFonts w:ascii="宋体" w:eastAsia="宋体" w:hAnsi="宋体" w:cs="Times New Roman"/>
                <w:b/>
                <w:kern w:val="2"/>
                <w:sz w:val="21"/>
                <w:szCs w:val="21"/>
              </w:rPr>
            </w:pPr>
          </w:p>
        </w:tc>
        <w:tc>
          <w:tcPr>
            <w:tcW w:w="2411" w:type="dxa"/>
            <w:tcBorders>
              <w:top w:val="single" w:sz="6"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c>
          <w:tcPr>
            <w:tcW w:w="2240" w:type="dxa"/>
            <w:tcBorders>
              <w:top w:val="single" w:sz="6" w:space="0" w:color="auto"/>
              <w:left w:val="single" w:sz="6" w:space="0" w:color="auto"/>
              <w:bottom w:val="single" w:sz="6" w:space="0" w:color="auto"/>
              <w:right w:val="double" w:sz="4" w:space="0" w:color="auto"/>
            </w:tcBorders>
          </w:tcPr>
          <w:p w:rsidR="00B06CE6" w:rsidRPr="00593A52" w:rsidRDefault="003D19DD">
            <w:pPr>
              <w:widowControl w:val="0"/>
              <w:spacing w:after="0" w:line="360" w:lineRule="auto"/>
              <w:jc w:val="center"/>
              <w:rPr>
                <w:rFonts w:ascii="宋体" w:eastAsia="宋体" w:hAnsi="宋体" w:cs="Times New Roman"/>
                <w:b/>
                <w:kern w:val="2"/>
                <w:sz w:val="21"/>
                <w:szCs w:val="21"/>
              </w:rPr>
            </w:pPr>
            <w:r w:rsidRPr="00593A52">
              <w:rPr>
                <w:rFonts w:ascii="宋体" w:eastAsia="宋体" w:hAnsi="宋体" w:cs="Times New Roman" w:hint="eastAsia"/>
                <w:b/>
                <w:kern w:val="2"/>
                <w:sz w:val="24"/>
                <w:szCs w:val="21"/>
              </w:rPr>
              <w:t>/</w:t>
            </w:r>
          </w:p>
        </w:tc>
      </w:tr>
      <w:tr w:rsidR="00B06CE6" w:rsidRPr="00593A52">
        <w:trPr>
          <w:trHeight w:val="442"/>
          <w:jc w:val="center"/>
        </w:trPr>
        <w:tc>
          <w:tcPr>
            <w:tcW w:w="10682" w:type="dxa"/>
            <w:gridSpan w:val="7"/>
            <w:tcBorders>
              <w:top w:val="single" w:sz="6" w:space="0" w:color="auto"/>
              <w:left w:val="double" w:sz="4" w:space="0" w:color="auto"/>
              <w:bottom w:val="single" w:sz="6" w:space="0" w:color="auto"/>
              <w:right w:val="double" w:sz="4" w:space="0" w:color="auto"/>
            </w:tcBorders>
            <w:vAlign w:val="center"/>
          </w:tcPr>
          <w:p w:rsidR="00B06CE6" w:rsidRPr="00593A52" w:rsidRDefault="003D19DD">
            <w:pPr>
              <w:widowControl w:val="0"/>
              <w:spacing w:after="0" w:line="360" w:lineRule="auto"/>
              <w:rPr>
                <w:rFonts w:ascii="宋体" w:eastAsia="宋体" w:hAnsi="宋体" w:cs="Times New Roman"/>
                <w:b/>
                <w:kern w:val="2"/>
                <w:sz w:val="21"/>
                <w:szCs w:val="21"/>
              </w:rPr>
            </w:pPr>
            <w:r w:rsidRPr="00593A52">
              <w:rPr>
                <w:rFonts w:ascii="宋体" w:eastAsia="宋体" w:hAnsi="宋体" w:cs="Times New Roman" w:hint="eastAsia"/>
                <w:b/>
                <w:kern w:val="2"/>
                <w:sz w:val="24"/>
                <w:szCs w:val="21"/>
              </w:rPr>
              <w:t>两型产品</w:t>
            </w:r>
          </w:p>
        </w:tc>
      </w:tr>
      <w:tr w:rsidR="00B06CE6" w:rsidRPr="00593A52">
        <w:trPr>
          <w:trHeight w:val="442"/>
          <w:jc w:val="center"/>
        </w:trPr>
        <w:tc>
          <w:tcPr>
            <w:tcW w:w="816"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11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86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1207"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411"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240"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360" w:lineRule="auto"/>
              <w:jc w:val="center"/>
              <w:rPr>
                <w:rFonts w:ascii="宋体" w:eastAsia="宋体" w:hAnsi="宋体" w:cs="Times New Roman"/>
                <w:kern w:val="2"/>
                <w:sz w:val="21"/>
                <w:szCs w:val="21"/>
              </w:rPr>
            </w:pPr>
          </w:p>
        </w:tc>
      </w:tr>
      <w:tr w:rsidR="00B06CE6" w:rsidRPr="00593A52">
        <w:trPr>
          <w:trHeight w:val="442"/>
          <w:jc w:val="center"/>
        </w:trPr>
        <w:tc>
          <w:tcPr>
            <w:tcW w:w="816" w:type="dxa"/>
            <w:tcBorders>
              <w:top w:val="single" w:sz="6" w:space="0" w:color="auto"/>
              <w:left w:val="double" w:sz="4" w:space="0" w:color="auto"/>
              <w:bottom w:val="double" w:sz="4"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小计</w:t>
            </w:r>
          </w:p>
        </w:tc>
        <w:tc>
          <w:tcPr>
            <w:tcW w:w="2113" w:type="dxa"/>
            <w:tcBorders>
              <w:top w:val="single" w:sz="6" w:space="0" w:color="auto"/>
              <w:left w:val="single" w:sz="6" w:space="0" w:color="auto"/>
              <w:bottom w:val="double" w:sz="4"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w:t>
            </w:r>
          </w:p>
        </w:tc>
        <w:tc>
          <w:tcPr>
            <w:tcW w:w="862" w:type="dxa"/>
            <w:tcBorders>
              <w:top w:val="single" w:sz="6" w:space="0" w:color="auto"/>
              <w:left w:val="single" w:sz="6" w:space="0" w:color="auto"/>
              <w:bottom w:val="double" w:sz="4"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w:t>
            </w:r>
          </w:p>
        </w:tc>
        <w:tc>
          <w:tcPr>
            <w:tcW w:w="1033" w:type="dxa"/>
            <w:tcBorders>
              <w:top w:val="single" w:sz="6" w:space="0" w:color="auto"/>
              <w:left w:val="single" w:sz="6" w:space="0" w:color="auto"/>
              <w:bottom w:val="double" w:sz="4"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w:t>
            </w:r>
          </w:p>
        </w:tc>
        <w:tc>
          <w:tcPr>
            <w:tcW w:w="1207"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line="360" w:lineRule="auto"/>
              <w:jc w:val="center"/>
              <w:rPr>
                <w:rFonts w:ascii="宋体" w:eastAsia="宋体" w:hAnsi="宋体" w:cs="Times New Roman"/>
                <w:kern w:val="2"/>
                <w:sz w:val="21"/>
                <w:szCs w:val="21"/>
              </w:rPr>
            </w:pPr>
          </w:p>
        </w:tc>
        <w:tc>
          <w:tcPr>
            <w:tcW w:w="2411" w:type="dxa"/>
            <w:tcBorders>
              <w:top w:val="single" w:sz="6" w:space="0" w:color="auto"/>
              <w:left w:val="single" w:sz="6" w:space="0" w:color="auto"/>
              <w:bottom w:val="double" w:sz="4" w:space="0" w:color="auto"/>
              <w:right w:val="single" w:sz="6"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w:t>
            </w:r>
          </w:p>
        </w:tc>
        <w:tc>
          <w:tcPr>
            <w:tcW w:w="2240" w:type="dxa"/>
            <w:tcBorders>
              <w:top w:val="single" w:sz="6" w:space="0" w:color="auto"/>
              <w:left w:val="single" w:sz="6" w:space="0" w:color="auto"/>
              <w:bottom w:val="double" w:sz="4" w:space="0" w:color="auto"/>
              <w:right w:val="double" w:sz="4" w:space="0" w:color="auto"/>
            </w:tcBorders>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w:t>
            </w:r>
          </w:p>
        </w:tc>
      </w:tr>
    </w:tbl>
    <w:p w:rsidR="00B06CE6" w:rsidRPr="00593A52" w:rsidRDefault="003D19DD">
      <w:pPr>
        <w:widowControl w:val="0"/>
        <w:spacing w:after="0" w:line="360" w:lineRule="auto"/>
        <w:rPr>
          <w:rFonts w:ascii="宋体" w:eastAsia="宋体" w:hAnsi="宋体" w:cs="Times New Roman"/>
          <w:kern w:val="2"/>
          <w:sz w:val="21"/>
          <w:szCs w:val="21"/>
        </w:rPr>
      </w:pPr>
      <w:r w:rsidRPr="00593A52">
        <w:rPr>
          <w:rFonts w:ascii="宋体" w:eastAsia="宋体" w:hAnsi="宋体" w:cs="Times New Roman" w:hint="eastAsia"/>
          <w:kern w:val="2"/>
          <w:sz w:val="24"/>
          <w:szCs w:val="21"/>
        </w:rPr>
        <w:t>说明：</w:t>
      </w:r>
      <w:r w:rsidRPr="00593A52">
        <w:rPr>
          <w:rFonts w:ascii="宋体" w:eastAsia="宋体" w:hAnsi="宋体" w:cs="Times New Roman" w:hint="eastAsia"/>
          <w:bCs/>
          <w:kern w:val="2"/>
          <w:sz w:val="24"/>
          <w:szCs w:val="21"/>
        </w:rPr>
        <w:t>1、</w:t>
      </w:r>
      <w:r w:rsidRPr="00593A52">
        <w:rPr>
          <w:rFonts w:ascii="宋体" w:eastAsia="宋体" w:hAnsi="宋体" w:cs="Times New Roman" w:hint="eastAsia"/>
          <w:kern w:val="2"/>
          <w:sz w:val="24"/>
          <w:szCs w:val="21"/>
        </w:rPr>
        <w:t>本表用于计算节能产品、环境标志产品、两型产品的政策功能加分或价格扣除。</w:t>
      </w:r>
    </w:p>
    <w:p w:rsidR="00B06CE6" w:rsidRPr="00593A52" w:rsidRDefault="003D19DD">
      <w:pPr>
        <w:widowControl w:val="0"/>
        <w:spacing w:after="0" w:line="360" w:lineRule="auto"/>
        <w:ind w:firstLineChars="300" w:firstLine="720"/>
        <w:rPr>
          <w:rFonts w:ascii="宋体" w:eastAsia="宋体" w:hAnsi="宋体" w:cs="Times New Roman"/>
          <w:kern w:val="2"/>
          <w:sz w:val="24"/>
          <w:szCs w:val="21"/>
        </w:rPr>
      </w:pPr>
      <w:r w:rsidRPr="00593A52">
        <w:rPr>
          <w:rFonts w:ascii="宋体" w:eastAsia="宋体" w:hAnsi="宋体" w:cs="Times New Roman" w:hint="eastAsia"/>
          <w:kern w:val="2"/>
          <w:sz w:val="24"/>
          <w:szCs w:val="21"/>
        </w:rPr>
        <w:t>2、栏目7“政策功能编码”是指货物的中国环境标志认证证书编号、节能标志认证证书号、两型产品编号（货物同时属于节能产品、环境标志产品、两型产品的，只填写一种）。</w:t>
      </w:r>
    </w:p>
    <w:p w:rsidR="00B06CE6" w:rsidRPr="00593A52" w:rsidRDefault="003D19DD">
      <w:pPr>
        <w:widowControl w:val="0"/>
        <w:spacing w:after="0" w:line="360" w:lineRule="auto"/>
        <w:ind w:firstLineChars="300" w:firstLine="720"/>
        <w:rPr>
          <w:rFonts w:ascii="宋体" w:eastAsia="宋体" w:hAnsi="宋体" w:cs="Times New Roman"/>
          <w:kern w:val="2"/>
          <w:sz w:val="24"/>
          <w:szCs w:val="21"/>
        </w:rPr>
      </w:pPr>
      <w:r w:rsidRPr="00593A52">
        <w:rPr>
          <w:rFonts w:ascii="宋体" w:eastAsia="宋体" w:hAnsi="宋体" w:cs="Times New Roman" w:hint="eastAsia"/>
          <w:kern w:val="2"/>
          <w:sz w:val="24"/>
          <w:szCs w:val="21"/>
        </w:rPr>
        <w:t>3、栏目4“单价”为综合单价，包含货物所有隐含的内容，如运输费、保险费、管理费和利润等。</w:t>
      </w:r>
    </w:p>
    <w:p w:rsidR="00B06CE6" w:rsidRPr="00593A52" w:rsidRDefault="003D19DD">
      <w:pPr>
        <w:widowControl w:val="0"/>
        <w:spacing w:after="0" w:line="360" w:lineRule="auto"/>
        <w:ind w:firstLineChars="300" w:firstLine="720"/>
        <w:jc w:val="both"/>
        <w:rPr>
          <w:rFonts w:ascii="宋体" w:eastAsia="宋体" w:hAnsi="宋体" w:cs="Times New Roman"/>
          <w:bCs/>
          <w:kern w:val="2"/>
          <w:sz w:val="24"/>
          <w:szCs w:val="21"/>
        </w:rPr>
      </w:pPr>
      <w:r w:rsidRPr="00593A52">
        <w:rPr>
          <w:rFonts w:ascii="宋体" w:eastAsia="宋体" w:hAnsi="宋体" w:cs="Times New Roman" w:hint="eastAsia"/>
          <w:bCs/>
          <w:kern w:val="2"/>
          <w:sz w:val="24"/>
          <w:szCs w:val="21"/>
        </w:rPr>
        <w:t>4、未按上述要求提供、</w:t>
      </w:r>
      <w:r w:rsidRPr="00593A52">
        <w:rPr>
          <w:rFonts w:ascii="宋体" w:eastAsia="宋体" w:hAnsi="宋体" w:cs="Times New Roman" w:hint="eastAsia"/>
          <w:kern w:val="2"/>
          <w:sz w:val="24"/>
          <w:szCs w:val="21"/>
        </w:rPr>
        <w:t>填写的，</w:t>
      </w:r>
      <w:r w:rsidRPr="00593A52">
        <w:rPr>
          <w:rFonts w:ascii="宋体" w:eastAsia="宋体" w:hAnsi="宋体" w:cs="Times New Roman" w:hint="eastAsia"/>
          <w:bCs/>
          <w:kern w:val="2"/>
          <w:sz w:val="24"/>
          <w:szCs w:val="21"/>
        </w:rPr>
        <w:t>评审时本表所有优惠不予以考虑。</w:t>
      </w:r>
    </w:p>
    <w:p w:rsidR="00B06CE6" w:rsidRPr="00593A52" w:rsidRDefault="00B06CE6">
      <w:pPr>
        <w:widowControl w:val="0"/>
        <w:spacing w:after="0" w:line="360" w:lineRule="auto"/>
        <w:jc w:val="both"/>
        <w:rPr>
          <w:rFonts w:ascii="宋体" w:eastAsia="宋体" w:hAnsi="宋体" w:cs="Times New Roman"/>
          <w:kern w:val="2"/>
          <w:sz w:val="24"/>
          <w:szCs w:val="21"/>
        </w:rPr>
      </w:pPr>
    </w:p>
    <w:p w:rsidR="00B06CE6" w:rsidRPr="00593A52" w:rsidRDefault="00B06CE6">
      <w:pPr>
        <w:widowControl w:val="0"/>
        <w:spacing w:after="0" w:line="360" w:lineRule="auto"/>
        <w:jc w:val="both"/>
        <w:rPr>
          <w:rFonts w:ascii="宋体" w:eastAsia="宋体" w:hAnsi="宋体" w:cs="Times New Roman"/>
          <w:kern w:val="2"/>
          <w:sz w:val="24"/>
          <w:szCs w:val="21"/>
        </w:rPr>
      </w:pP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投标人名称（盖单位章）：</w:t>
      </w: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日期：年月日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6" w:name="_Toc91164920"/>
      <w:r w:rsidRPr="00593A52">
        <w:rPr>
          <w:rFonts w:ascii="宋体" w:eastAsia="宋体" w:hAnsi="宋体" w:cs="宋体"/>
          <w:sz w:val="32"/>
          <w:szCs w:val="24"/>
        </w:rPr>
        <w:lastRenderedPageBreak/>
        <w:t>七、中小企业声明函</w:t>
      </w:r>
      <w:bookmarkEnd w:id="136"/>
    </w:p>
    <w:p w:rsidR="00B06CE6" w:rsidRPr="00593A52" w:rsidRDefault="003D19DD">
      <w:pPr>
        <w:widowControl w:val="0"/>
        <w:adjustRightInd/>
        <w:snapToGrid/>
        <w:spacing w:before="440" w:after="440" w:line="440" w:lineRule="exact"/>
        <w:jc w:val="center"/>
        <w:rPr>
          <w:rFonts w:ascii="黑体" w:eastAsia="黑体" w:hAnsi="黑体" w:cs="黑体"/>
          <w:kern w:val="2"/>
          <w:sz w:val="44"/>
          <w:szCs w:val="44"/>
        </w:rPr>
      </w:pPr>
      <w:r w:rsidRPr="00593A52">
        <w:rPr>
          <w:rFonts w:ascii="黑体" w:eastAsia="黑体" w:hAnsi="黑体" w:cs="黑体" w:hint="eastAsia"/>
          <w:kern w:val="2"/>
          <w:sz w:val="44"/>
          <w:szCs w:val="44"/>
        </w:rPr>
        <w:t>中小企业声明函（货物)</w:t>
      </w:r>
    </w:p>
    <w:p w:rsidR="00B06CE6" w:rsidRPr="00593A52" w:rsidRDefault="003D19DD">
      <w:pPr>
        <w:widowControl w:val="0"/>
        <w:adjustRightInd/>
        <w:snapToGrid/>
        <w:spacing w:after="0" w:line="440" w:lineRule="exact"/>
        <w:ind w:firstLineChars="200" w:firstLine="480"/>
        <w:jc w:val="both"/>
        <w:rPr>
          <w:rFonts w:ascii="宋体" w:eastAsia="宋体" w:hAnsi="宋体" w:cs="宋体"/>
          <w:kern w:val="2"/>
          <w:sz w:val="24"/>
          <w:szCs w:val="24"/>
        </w:rPr>
      </w:pPr>
      <w:r w:rsidRPr="00593A52">
        <w:rPr>
          <w:rFonts w:ascii="宋体" w:eastAsia="宋体" w:hAnsi="宋体" w:cs="宋体" w:hint="eastAsia"/>
          <w:kern w:val="2"/>
          <w:sz w:val="24"/>
          <w:szCs w:val="24"/>
        </w:rPr>
        <w:t>本公司(联合体）郑重声明，根据《政府采购促进中小企业发展管理办法》(财库〔 2020 ) 46号）的规定，本公司(联合体）参加</w:t>
      </w:r>
      <w:r w:rsidRPr="00593A52">
        <w:rPr>
          <w:rFonts w:ascii="宋体" w:eastAsia="宋体" w:hAnsi="宋体" w:cs="宋体" w:hint="eastAsia"/>
          <w:i/>
          <w:iCs/>
          <w:kern w:val="2"/>
          <w:sz w:val="24"/>
          <w:szCs w:val="24"/>
          <w:u w:val="single"/>
        </w:rPr>
        <w:t xml:space="preserve"> (单位名称）</w:t>
      </w:r>
      <w:r w:rsidRPr="00593A52">
        <w:rPr>
          <w:rFonts w:ascii="宋体" w:eastAsia="宋体" w:hAnsi="宋体" w:cs="宋体" w:hint="eastAsia"/>
          <w:kern w:val="2"/>
          <w:sz w:val="24"/>
          <w:szCs w:val="24"/>
        </w:rPr>
        <w:t>的</w:t>
      </w:r>
      <w:r w:rsidRPr="00593A52">
        <w:rPr>
          <w:rFonts w:ascii="宋体" w:eastAsia="宋体" w:hAnsi="宋体" w:cs="宋体" w:hint="eastAsia"/>
          <w:i/>
          <w:iCs/>
          <w:kern w:val="2"/>
          <w:sz w:val="24"/>
          <w:szCs w:val="24"/>
          <w:u w:val="single"/>
        </w:rPr>
        <w:t xml:space="preserve"> (项目名称） </w:t>
      </w:r>
      <w:r w:rsidRPr="00593A52">
        <w:rPr>
          <w:rFonts w:ascii="宋体" w:eastAsia="宋体" w:hAnsi="宋体" w:cs="宋体" w:hint="eastAsia"/>
          <w:kern w:val="2"/>
          <w:sz w:val="24"/>
          <w:szCs w:val="24"/>
        </w:rPr>
        <w:t>采购活动，提供的货物全部由符合政策要求的中小企业制造。相关企业(含联合体中的中小企业、签订分包意向协议的中小企业)的具体情况如下:</w:t>
      </w:r>
    </w:p>
    <w:p w:rsidR="00B06CE6" w:rsidRPr="00593A52" w:rsidRDefault="003D19DD">
      <w:pPr>
        <w:widowControl w:val="0"/>
        <w:numPr>
          <w:ilvl w:val="0"/>
          <w:numId w:val="4"/>
        </w:numPr>
        <w:adjustRightInd/>
        <w:snapToGrid/>
        <w:spacing w:after="0" w:line="440" w:lineRule="exact"/>
        <w:ind w:firstLineChars="200" w:firstLine="480"/>
        <w:jc w:val="both"/>
        <w:rPr>
          <w:rFonts w:ascii="宋体" w:eastAsia="宋体" w:hAnsi="宋体" w:cs="宋体"/>
          <w:kern w:val="2"/>
          <w:sz w:val="24"/>
          <w:szCs w:val="24"/>
        </w:rPr>
      </w:pPr>
      <w:r w:rsidRPr="00593A52">
        <w:rPr>
          <w:rFonts w:ascii="宋体" w:eastAsia="宋体" w:hAnsi="宋体" w:cs="宋体" w:hint="eastAsia"/>
          <w:i/>
          <w:iCs/>
          <w:kern w:val="2"/>
          <w:sz w:val="24"/>
          <w:szCs w:val="24"/>
          <w:u w:val="single"/>
        </w:rPr>
        <w:t xml:space="preserve">(标的名称） </w:t>
      </w:r>
      <w:r w:rsidRPr="00593A52">
        <w:rPr>
          <w:rFonts w:ascii="宋体" w:eastAsia="宋体" w:hAnsi="宋体" w:cs="宋体" w:hint="eastAsia"/>
          <w:kern w:val="2"/>
          <w:sz w:val="24"/>
          <w:szCs w:val="24"/>
        </w:rPr>
        <w:t>，属于</w:t>
      </w:r>
      <w:r w:rsidRPr="00593A52">
        <w:rPr>
          <w:rFonts w:ascii="宋体" w:eastAsia="宋体" w:hAnsi="宋体" w:cs="宋体" w:hint="eastAsia"/>
          <w:i/>
          <w:iCs/>
          <w:kern w:val="2"/>
          <w:sz w:val="24"/>
          <w:szCs w:val="24"/>
          <w:u w:val="single"/>
        </w:rPr>
        <w:t>（采购文件中明确的所属行业)行业</w:t>
      </w:r>
      <w:r w:rsidRPr="00593A52">
        <w:rPr>
          <w:rFonts w:ascii="宋体" w:eastAsia="宋体" w:hAnsi="宋体" w:cs="宋体" w:hint="eastAsia"/>
          <w:kern w:val="2"/>
          <w:sz w:val="24"/>
          <w:szCs w:val="24"/>
        </w:rPr>
        <w:t>;制造商为</w:t>
      </w:r>
      <w:r w:rsidRPr="00593A52">
        <w:rPr>
          <w:rFonts w:ascii="宋体" w:eastAsia="宋体" w:hAnsi="宋体" w:cs="宋体" w:hint="eastAsia"/>
          <w:i/>
          <w:iCs/>
          <w:kern w:val="2"/>
          <w:sz w:val="24"/>
          <w:szCs w:val="24"/>
          <w:u w:val="single"/>
        </w:rPr>
        <w:t>_(企业名称)</w:t>
      </w:r>
      <w:r w:rsidRPr="00593A52">
        <w:rPr>
          <w:rFonts w:ascii="宋体" w:eastAsia="宋体" w:hAnsi="宋体" w:cs="宋体" w:hint="eastAsia"/>
          <w:kern w:val="2"/>
          <w:sz w:val="24"/>
          <w:szCs w:val="24"/>
        </w:rPr>
        <w:t>，从业人员__人，营业收入为__万元，资产总额为___万元，属于</w:t>
      </w:r>
      <w:r w:rsidRPr="00593A52">
        <w:rPr>
          <w:rFonts w:ascii="宋体" w:eastAsia="宋体" w:hAnsi="宋体" w:cs="宋体" w:hint="eastAsia"/>
          <w:i/>
          <w:iCs/>
          <w:kern w:val="2"/>
          <w:sz w:val="24"/>
          <w:szCs w:val="24"/>
          <w:u w:val="single"/>
        </w:rPr>
        <w:t>（中型企业、小型企业、微型企业)</w:t>
      </w:r>
      <w:r w:rsidRPr="00593A52">
        <w:rPr>
          <w:rFonts w:ascii="宋体" w:eastAsia="宋体" w:hAnsi="宋体" w:cs="宋体" w:hint="eastAsia"/>
          <w:kern w:val="2"/>
          <w:sz w:val="24"/>
          <w:szCs w:val="24"/>
        </w:rPr>
        <w:t>;</w:t>
      </w:r>
    </w:p>
    <w:p w:rsidR="00B06CE6" w:rsidRPr="00593A52" w:rsidRDefault="003D19DD">
      <w:pPr>
        <w:widowControl w:val="0"/>
        <w:numPr>
          <w:ilvl w:val="0"/>
          <w:numId w:val="5"/>
        </w:numPr>
        <w:adjustRightInd/>
        <w:snapToGrid/>
        <w:spacing w:after="0" w:line="440" w:lineRule="exact"/>
        <w:ind w:firstLineChars="200" w:firstLine="480"/>
        <w:jc w:val="both"/>
        <w:rPr>
          <w:rFonts w:ascii="宋体" w:eastAsia="宋体" w:hAnsi="宋体" w:cs="宋体"/>
          <w:kern w:val="2"/>
          <w:sz w:val="24"/>
          <w:szCs w:val="24"/>
        </w:rPr>
      </w:pPr>
      <w:r w:rsidRPr="00593A52">
        <w:rPr>
          <w:rFonts w:ascii="宋体" w:eastAsia="宋体" w:hAnsi="宋体" w:cs="宋体" w:hint="eastAsia"/>
          <w:i/>
          <w:iCs/>
          <w:kern w:val="2"/>
          <w:sz w:val="24"/>
          <w:szCs w:val="24"/>
          <w:u w:val="single"/>
        </w:rPr>
        <w:t>(标的名称)</w:t>
      </w:r>
      <w:r w:rsidRPr="00593A52">
        <w:rPr>
          <w:rFonts w:ascii="宋体" w:eastAsia="宋体" w:hAnsi="宋体" w:cs="宋体" w:hint="eastAsia"/>
          <w:kern w:val="2"/>
          <w:sz w:val="24"/>
          <w:szCs w:val="24"/>
        </w:rPr>
        <w:t>，属于</w:t>
      </w:r>
      <w:r w:rsidRPr="00593A52">
        <w:rPr>
          <w:rFonts w:ascii="宋体" w:eastAsia="宋体" w:hAnsi="宋体" w:cs="宋体" w:hint="eastAsia"/>
          <w:i/>
          <w:iCs/>
          <w:kern w:val="2"/>
          <w:sz w:val="24"/>
          <w:szCs w:val="24"/>
          <w:u w:val="single"/>
        </w:rPr>
        <w:t>（采购文件中明确的所属行业）行业</w:t>
      </w:r>
      <w:r w:rsidRPr="00593A52">
        <w:rPr>
          <w:rFonts w:ascii="宋体" w:eastAsia="宋体" w:hAnsi="宋体" w:cs="宋体" w:hint="eastAsia"/>
          <w:kern w:val="2"/>
          <w:sz w:val="24"/>
          <w:szCs w:val="24"/>
        </w:rPr>
        <w:t xml:space="preserve">;制造商为 </w:t>
      </w:r>
      <w:r w:rsidRPr="00593A52">
        <w:rPr>
          <w:rFonts w:ascii="宋体" w:eastAsia="宋体" w:hAnsi="宋体" w:cs="宋体" w:hint="eastAsia"/>
          <w:i/>
          <w:iCs/>
          <w:kern w:val="2"/>
          <w:sz w:val="24"/>
          <w:szCs w:val="24"/>
          <w:u w:val="single"/>
        </w:rPr>
        <w:t>(企业名称)</w:t>
      </w:r>
      <w:r w:rsidRPr="00593A52">
        <w:rPr>
          <w:rFonts w:ascii="宋体" w:eastAsia="宋体" w:hAnsi="宋体" w:cs="宋体" w:hint="eastAsia"/>
          <w:kern w:val="2"/>
          <w:sz w:val="24"/>
          <w:szCs w:val="24"/>
        </w:rPr>
        <w:t>，从业人员___人，营业收入为__万元，资产总额为__万元，属于</w:t>
      </w:r>
      <w:r w:rsidRPr="00593A52">
        <w:rPr>
          <w:rFonts w:ascii="宋体" w:eastAsia="宋体" w:hAnsi="宋体" w:cs="宋体" w:hint="eastAsia"/>
          <w:i/>
          <w:iCs/>
          <w:kern w:val="2"/>
          <w:sz w:val="24"/>
          <w:szCs w:val="24"/>
          <w:u w:val="single"/>
        </w:rPr>
        <w:t>（中型企业、小型企业、微型企业)</w:t>
      </w:r>
      <w:r w:rsidRPr="00593A52">
        <w:rPr>
          <w:rFonts w:ascii="宋体" w:eastAsia="宋体" w:hAnsi="宋体" w:cs="宋体" w:hint="eastAsia"/>
          <w:kern w:val="2"/>
          <w:sz w:val="24"/>
          <w:szCs w:val="24"/>
        </w:rPr>
        <w:t>;</w:t>
      </w:r>
    </w:p>
    <w:p w:rsidR="00B06CE6" w:rsidRPr="00593A52" w:rsidRDefault="003D19DD">
      <w:pPr>
        <w:widowControl w:val="0"/>
        <w:adjustRightInd/>
        <w:snapToGrid/>
        <w:spacing w:after="0" w:line="440" w:lineRule="exact"/>
        <w:ind w:firstLineChars="200" w:firstLine="480"/>
        <w:jc w:val="both"/>
        <w:rPr>
          <w:rFonts w:ascii="宋体" w:eastAsia="宋体" w:hAnsi="宋体" w:cs="宋体"/>
          <w:kern w:val="2"/>
          <w:sz w:val="24"/>
          <w:szCs w:val="24"/>
        </w:rPr>
      </w:pPr>
      <w:r w:rsidRPr="00593A52">
        <w:rPr>
          <w:rFonts w:ascii="宋体" w:eastAsia="宋体" w:hAnsi="宋体" w:cs="宋体" w:hint="eastAsia"/>
          <w:kern w:val="2"/>
          <w:sz w:val="24"/>
          <w:szCs w:val="24"/>
        </w:rPr>
        <w:t>………</w:t>
      </w:r>
    </w:p>
    <w:p w:rsidR="00B06CE6" w:rsidRPr="00593A52" w:rsidRDefault="003D19DD">
      <w:pPr>
        <w:widowControl w:val="0"/>
        <w:adjustRightInd/>
        <w:snapToGrid/>
        <w:spacing w:after="0" w:line="440" w:lineRule="exact"/>
        <w:ind w:firstLineChars="200" w:firstLine="480"/>
        <w:jc w:val="both"/>
        <w:rPr>
          <w:rFonts w:ascii="宋体" w:eastAsia="宋体" w:hAnsi="宋体" w:cs="宋体"/>
          <w:kern w:val="2"/>
          <w:sz w:val="24"/>
          <w:szCs w:val="24"/>
        </w:rPr>
      </w:pPr>
      <w:r w:rsidRPr="00593A52">
        <w:rPr>
          <w:rFonts w:ascii="宋体" w:eastAsia="宋体" w:hAnsi="宋体" w:cs="宋体" w:hint="eastAsia"/>
          <w:kern w:val="2"/>
          <w:sz w:val="24"/>
          <w:szCs w:val="24"/>
        </w:rPr>
        <w:t>以上企业，不属于大企业的分支机构，不存在控股股东为大企业的情形，也不存在与大企业的负责人为同一人的情形。</w:t>
      </w:r>
    </w:p>
    <w:p w:rsidR="00B06CE6" w:rsidRPr="00593A52" w:rsidRDefault="003D19DD">
      <w:pPr>
        <w:widowControl w:val="0"/>
        <w:adjustRightInd/>
        <w:snapToGrid/>
        <w:spacing w:after="0" w:line="440" w:lineRule="exact"/>
        <w:ind w:firstLineChars="200" w:firstLine="480"/>
        <w:jc w:val="both"/>
        <w:rPr>
          <w:rFonts w:ascii="宋体" w:eastAsia="宋体" w:hAnsi="宋体" w:cs="宋体"/>
          <w:kern w:val="2"/>
          <w:sz w:val="24"/>
          <w:szCs w:val="24"/>
        </w:rPr>
      </w:pPr>
      <w:r w:rsidRPr="00593A52">
        <w:rPr>
          <w:rFonts w:ascii="宋体" w:eastAsia="宋体" w:hAnsi="宋体" w:cs="宋体" w:hint="eastAsia"/>
          <w:kern w:val="2"/>
          <w:sz w:val="24"/>
          <w:szCs w:val="24"/>
        </w:rPr>
        <w:t>本企业对上述声明内容的真实性负责。如有虚假，将依法承担相应责任。</w:t>
      </w:r>
    </w:p>
    <w:p w:rsidR="00B06CE6" w:rsidRPr="00593A52" w:rsidRDefault="003D19DD">
      <w:pPr>
        <w:widowControl w:val="0"/>
        <w:adjustRightInd/>
        <w:snapToGrid/>
        <w:spacing w:after="0" w:line="440" w:lineRule="exact"/>
        <w:ind w:right="960" w:firstLineChars="2100" w:firstLine="5040"/>
        <w:jc w:val="both"/>
        <w:rPr>
          <w:rFonts w:ascii="宋体" w:eastAsia="宋体" w:hAnsi="宋体" w:cs="宋体"/>
          <w:kern w:val="2"/>
          <w:sz w:val="24"/>
          <w:szCs w:val="24"/>
        </w:rPr>
      </w:pPr>
      <w:r w:rsidRPr="00593A52">
        <w:rPr>
          <w:rFonts w:ascii="宋体" w:eastAsia="宋体" w:hAnsi="宋体" w:cs="宋体" w:hint="eastAsia"/>
          <w:kern w:val="2"/>
          <w:sz w:val="24"/>
          <w:szCs w:val="24"/>
        </w:rPr>
        <w:t>企业名称（盖章):</w:t>
      </w:r>
    </w:p>
    <w:p w:rsidR="00B06CE6" w:rsidRPr="00593A52" w:rsidRDefault="003D19DD">
      <w:pPr>
        <w:widowControl w:val="0"/>
        <w:adjustRightInd/>
        <w:snapToGrid/>
        <w:spacing w:after="0" w:line="440" w:lineRule="exact"/>
        <w:ind w:right="960" w:firstLineChars="200" w:firstLine="480"/>
        <w:jc w:val="center"/>
        <w:rPr>
          <w:rFonts w:ascii="宋体" w:eastAsia="宋体" w:hAnsi="宋体" w:cs="宋体"/>
          <w:kern w:val="2"/>
          <w:sz w:val="24"/>
          <w:szCs w:val="24"/>
        </w:rPr>
      </w:pPr>
      <w:r w:rsidRPr="00593A52">
        <w:rPr>
          <w:rFonts w:ascii="宋体" w:eastAsia="宋体" w:hAnsi="宋体" w:cs="宋体" w:hint="eastAsia"/>
          <w:kern w:val="2"/>
          <w:sz w:val="24"/>
          <w:szCs w:val="24"/>
        </w:rPr>
        <w:t xml:space="preserve">                        日期:</w:t>
      </w:r>
    </w:p>
    <w:p w:rsidR="00B06CE6" w:rsidRPr="00593A52" w:rsidRDefault="003D19DD">
      <w:pPr>
        <w:adjustRightInd/>
        <w:snapToGrid/>
        <w:spacing w:after="0"/>
        <w:rPr>
          <w:rFonts w:ascii="宋体" w:eastAsia="宋体" w:hAnsi="宋体" w:cs="宋体"/>
          <w:kern w:val="2"/>
          <w:sz w:val="24"/>
          <w:szCs w:val="24"/>
        </w:rPr>
      </w:pPr>
      <w:r w:rsidRPr="00593A52">
        <w:rPr>
          <w:rFonts w:ascii="宋体" w:eastAsia="宋体" w:hAnsi="宋体" w:cs="宋体"/>
          <w:kern w:val="2"/>
          <w:sz w:val="24"/>
          <w:szCs w:val="24"/>
        </w:rPr>
        <w:br w:type="page"/>
      </w:r>
    </w:p>
    <w:p w:rsidR="00B06CE6" w:rsidRPr="00593A52" w:rsidRDefault="003D19DD">
      <w:pPr>
        <w:adjustRightInd/>
        <w:snapToGrid/>
        <w:spacing w:after="0"/>
        <w:outlineLvl w:val="1"/>
        <w:rPr>
          <w:rFonts w:ascii="Times New Roman" w:eastAsia="Times New Roman" w:hAnsi="Times New Roman" w:cs="Times New Roman"/>
          <w:sz w:val="24"/>
          <w:szCs w:val="24"/>
        </w:rPr>
      </w:pPr>
      <w:bookmarkStart w:id="137" w:name="_Toc91164921"/>
      <w:r w:rsidRPr="00593A52">
        <w:rPr>
          <w:rFonts w:ascii="宋体" w:eastAsia="宋体" w:hAnsi="宋体" w:cs="宋体"/>
          <w:sz w:val="32"/>
          <w:szCs w:val="24"/>
        </w:rPr>
        <w:lastRenderedPageBreak/>
        <w:t>八、投标人认为需提供的其他资料</w:t>
      </w:r>
      <w:bookmarkEnd w:id="137"/>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8" w:name="_Toc91164922"/>
      <w:r w:rsidRPr="00593A52">
        <w:rPr>
          <w:rFonts w:ascii="宋体" w:eastAsia="宋体" w:hAnsi="宋体" w:cs="宋体"/>
          <w:sz w:val="32"/>
          <w:szCs w:val="24"/>
        </w:rPr>
        <w:lastRenderedPageBreak/>
        <w:t>九、货物服务说明一览表</w:t>
      </w:r>
      <w:bookmarkEnd w:id="138"/>
    </w:p>
    <w:p w:rsidR="00B06CE6" w:rsidRPr="00593A52" w:rsidRDefault="003D19DD">
      <w:pPr>
        <w:widowControl w:val="0"/>
        <w:spacing w:after="0"/>
        <w:jc w:val="both"/>
        <w:rPr>
          <w:rFonts w:ascii="宋体" w:eastAsia="宋体" w:hAnsi="宋体" w:cs="Times New Roman"/>
          <w:kern w:val="2"/>
          <w:sz w:val="24"/>
          <w:szCs w:val="21"/>
        </w:rPr>
      </w:pPr>
      <w:r w:rsidRPr="00593A52">
        <w:rPr>
          <w:rFonts w:ascii="宋体" w:eastAsia="宋体" w:hAnsi="宋体" w:cs="Times New Roman" w:hint="eastAsia"/>
          <w:spacing w:val="28"/>
          <w:kern w:val="2"/>
          <w:sz w:val="24"/>
          <w:szCs w:val="21"/>
        </w:rPr>
        <w:t>项目编号</w:t>
      </w:r>
      <w:r w:rsidRPr="00593A52">
        <w:rPr>
          <w:rFonts w:ascii="宋体" w:eastAsia="宋体" w:hAnsi="宋体" w:cs="Times New Roman" w:hint="eastAsia"/>
          <w:kern w:val="2"/>
          <w:sz w:val="24"/>
          <w:szCs w:val="21"/>
        </w:rPr>
        <w:t xml:space="preserve">: </w:t>
      </w:r>
    </w:p>
    <w:tbl>
      <w:tblPr>
        <w:tblW w:w="106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88"/>
        <w:gridCol w:w="1377"/>
        <w:gridCol w:w="1377"/>
        <w:gridCol w:w="1724"/>
        <w:gridCol w:w="1551"/>
        <w:gridCol w:w="2239"/>
        <w:gridCol w:w="1724"/>
      </w:tblGrid>
      <w:tr w:rsidR="00B06CE6" w:rsidRPr="00593A52">
        <w:trPr>
          <w:trHeight w:val="839"/>
          <w:jc w:val="center"/>
        </w:trPr>
        <w:tc>
          <w:tcPr>
            <w:tcW w:w="689" w:type="dxa"/>
            <w:tcBorders>
              <w:top w:val="double" w:sz="4" w:space="0" w:color="auto"/>
              <w:left w:val="double" w:sz="4" w:space="0" w:color="auto"/>
              <w:bottom w:val="single" w:sz="6" w:space="0" w:color="auto"/>
              <w:right w:val="single" w:sz="6" w:space="0" w:color="auto"/>
            </w:tcBorders>
          </w:tcPr>
          <w:p w:rsidR="00B06CE6" w:rsidRPr="00593A52" w:rsidRDefault="003D19DD">
            <w:pPr>
              <w:widowControl w:val="0"/>
              <w:spacing w:after="0" w:line="400" w:lineRule="atLeast"/>
              <w:ind w:leftChars="-42" w:left="-92"/>
              <w:jc w:val="center"/>
              <w:rPr>
                <w:rFonts w:ascii="宋体" w:eastAsia="宋体" w:hAnsi="宋体" w:cs="Times New Roman"/>
                <w:b/>
                <w:kern w:val="2"/>
                <w:sz w:val="21"/>
                <w:szCs w:val="21"/>
              </w:rPr>
            </w:pPr>
            <w:r w:rsidRPr="00593A52">
              <w:rPr>
                <w:rFonts w:ascii="宋体" w:eastAsia="宋体" w:hAnsi="宋体" w:cs="Times New Roman" w:hint="eastAsia"/>
                <w:bCs/>
                <w:kern w:val="2"/>
                <w:sz w:val="24"/>
                <w:szCs w:val="21"/>
              </w:rPr>
              <w:t>序号</w:t>
            </w:r>
          </w:p>
        </w:tc>
        <w:tc>
          <w:tcPr>
            <w:tcW w:w="1378" w:type="dxa"/>
            <w:tcBorders>
              <w:top w:val="double" w:sz="4" w:space="0" w:color="auto"/>
              <w:left w:val="single" w:sz="6" w:space="0" w:color="auto"/>
              <w:bottom w:val="single" w:sz="6" w:space="0" w:color="auto"/>
              <w:right w:val="single" w:sz="6" w:space="0" w:color="auto"/>
            </w:tcBorders>
          </w:tcPr>
          <w:p w:rsidR="00B06CE6" w:rsidRPr="00593A52" w:rsidRDefault="003D19DD">
            <w:pPr>
              <w:widowControl w:val="0"/>
              <w:spacing w:after="0" w:line="400" w:lineRule="atLeast"/>
              <w:ind w:leftChars="-42" w:left="-92"/>
              <w:jc w:val="center"/>
              <w:rPr>
                <w:rFonts w:ascii="宋体" w:eastAsia="宋体" w:hAnsi="宋体" w:cs="Times New Roman"/>
                <w:b/>
                <w:kern w:val="2"/>
                <w:sz w:val="21"/>
                <w:szCs w:val="21"/>
              </w:rPr>
            </w:pPr>
            <w:r w:rsidRPr="00593A52">
              <w:rPr>
                <w:rFonts w:ascii="宋体" w:eastAsia="宋体" w:hAnsi="宋体" w:cs="Times New Roman" w:hint="eastAsia"/>
                <w:bCs/>
                <w:kern w:val="2"/>
                <w:sz w:val="24"/>
                <w:szCs w:val="21"/>
              </w:rPr>
              <w:t>标段号</w:t>
            </w:r>
          </w:p>
        </w:tc>
        <w:tc>
          <w:tcPr>
            <w:tcW w:w="1377" w:type="dxa"/>
            <w:tcBorders>
              <w:top w:val="double" w:sz="4" w:space="0" w:color="auto"/>
              <w:left w:val="single" w:sz="6" w:space="0" w:color="auto"/>
              <w:bottom w:val="single" w:sz="6" w:space="0" w:color="auto"/>
              <w:right w:val="single" w:sz="6" w:space="0" w:color="auto"/>
            </w:tcBorders>
          </w:tcPr>
          <w:p w:rsidR="00B06CE6" w:rsidRPr="00593A52" w:rsidRDefault="003D19DD">
            <w:pPr>
              <w:widowControl w:val="0"/>
              <w:spacing w:after="0" w:line="400" w:lineRule="atLeast"/>
              <w:ind w:leftChars="-42" w:left="-92"/>
              <w:jc w:val="center"/>
              <w:rPr>
                <w:rFonts w:ascii="宋体" w:eastAsia="宋体" w:hAnsi="宋体" w:cs="Times New Roman"/>
                <w:b/>
                <w:kern w:val="2"/>
                <w:sz w:val="21"/>
                <w:szCs w:val="21"/>
              </w:rPr>
            </w:pPr>
            <w:r w:rsidRPr="00593A52">
              <w:rPr>
                <w:rFonts w:ascii="宋体" w:eastAsia="宋体" w:hAnsi="宋体" w:cs="Times New Roman" w:hint="eastAsia"/>
                <w:bCs/>
                <w:kern w:val="2"/>
                <w:sz w:val="24"/>
                <w:szCs w:val="21"/>
              </w:rPr>
              <w:t>货物名称</w:t>
            </w:r>
          </w:p>
        </w:tc>
        <w:tc>
          <w:tcPr>
            <w:tcW w:w="1724" w:type="dxa"/>
            <w:tcBorders>
              <w:top w:val="double" w:sz="4" w:space="0" w:color="auto"/>
              <w:left w:val="single" w:sz="6" w:space="0" w:color="auto"/>
              <w:bottom w:val="single" w:sz="6" w:space="0" w:color="auto"/>
              <w:right w:val="single" w:sz="6" w:space="0" w:color="auto"/>
            </w:tcBorders>
          </w:tcPr>
          <w:p w:rsidR="00B06CE6" w:rsidRPr="00593A52" w:rsidRDefault="003D19DD">
            <w:pPr>
              <w:widowControl w:val="0"/>
              <w:spacing w:after="0" w:line="400" w:lineRule="atLeast"/>
              <w:ind w:leftChars="-42" w:left="-92"/>
              <w:jc w:val="center"/>
              <w:rPr>
                <w:rFonts w:ascii="宋体" w:eastAsia="宋体" w:hAnsi="宋体" w:cs="Times New Roman"/>
                <w:b/>
                <w:kern w:val="2"/>
                <w:sz w:val="21"/>
                <w:szCs w:val="21"/>
              </w:rPr>
            </w:pPr>
            <w:r w:rsidRPr="00593A52">
              <w:rPr>
                <w:rFonts w:ascii="宋体" w:eastAsia="宋体" w:hAnsi="宋体" w:cs="Times New Roman" w:hint="eastAsia"/>
                <w:bCs/>
                <w:kern w:val="2"/>
                <w:sz w:val="24"/>
                <w:szCs w:val="21"/>
              </w:rPr>
              <w:t>制造商名称</w:t>
            </w:r>
          </w:p>
        </w:tc>
        <w:tc>
          <w:tcPr>
            <w:tcW w:w="1551" w:type="dxa"/>
            <w:tcBorders>
              <w:top w:val="double" w:sz="4" w:space="0" w:color="auto"/>
              <w:left w:val="single" w:sz="6" w:space="0" w:color="auto"/>
              <w:bottom w:val="single" w:sz="6" w:space="0" w:color="auto"/>
              <w:right w:val="single" w:sz="6" w:space="0" w:color="auto"/>
            </w:tcBorders>
          </w:tcPr>
          <w:p w:rsidR="00B06CE6" w:rsidRPr="00593A52" w:rsidRDefault="003D19DD">
            <w:pPr>
              <w:widowControl w:val="0"/>
              <w:spacing w:after="0" w:line="400" w:lineRule="atLeast"/>
              <w:ind w:leftChars="-42" w:left="-92"/>
              <w:jc w:val="center"/>
              <w:rPr>
                <w:rFonts w:ascii="宋体" w:eastAsia="宋体" w:hAnsi="宋体" w:cs="Times New Roman"/>
                <w:b/>
                <w:kern w:val="2"/>
                <w:sz w:val="21"/>
                <w:szCs w:val="21"/>
              </w:rPr>
            </w:pPr>
            <w:r w:rsidRPr="00593A52">
              <w:rPr>
                <w:rFonts w:ascii="宋体" w:eastAsia="宋体" w:hAnsi="宋体" w:cs="Times New Roman" w:hint="eastAsia"/>
                <w:bCs/>
                <w:kern w:val="2"/>
                <w:sz w:val="24"/>
                <w:szCs w:val="21"/>
              </w:rPr>
              <w:t>型号规格</w:t>
            </w:r>
          </w:p>
        </w:tc>
        <w:tc>
          <w:tcPr>
            <w:tcW w:w="2239" w:type="dxa"/>
            <w:tcBorders>
              <w:top w:val="double" w:sz="4" w:space="0" w:color="auto"/>
              <w:left w:val="single" w:sz="6" w:space="0" w:color="auto"/>
              <w:bottom w:val="single" w:sz="6" w:space="0" w:color="auto"/>
              <w:right w:val="single" w:sz="6" w:space="0" w:color="auto"/>
            </w:tcBorders>
          </w:tcPr>
          <w:p w:rsidR="00B06CE6" w:rsidRPr="00593A52" w:rsidRDefault="003D19DD">
            <w:pPr>
              <w:widowControl w:val="0"/>
              <w:spacing w:after="0" w:line="400" w:lineRule="atLeast"/>
              <w:ind w:leftChars="-42" w:left="-92"/>
              <w:jc w:val="center"/>
              <w:rPr>
                <w:rFonts w:ascii="宋体" w:eastAsia="宋体" w:hAnsi="宋体" w:cs="Times New Roman"/>
                <w:b/>
                <w:kern w:val="2"/>
                <w:sz w:val="21"/>
                <w:szCs w:val="21"/>
              </w:rPr>
            </w:pPr>
            <w:r w:rsidRPr="00593A52">
              <w:rPr>
                <w:rFonts w:ascii="宋体" w:eastAsia="宋体" w:hAnsi="宋体" w:cs="Times New Roman" w:hint="eastAsia"/>
                <w:bCs/>
                <w:kern w:val="2"/>
                <w:sz w:val="24"/>
                <w:szCs w:val="21"/>
              </w:rPr>
              <w:t>主要技术参数和技术指标</w:t>
            </w:r>
          </w:p>
        </w:tc>
        <w:tc>
          <w:tcPr>
            <w:tcW w:w="1724" w:type="dxa"/>
            <w:tcBorders>
              <w:top w:val="double" w:sz="4" w:space="0" w:color="auto"/>
              <w:left w:val="single" w:sz="6" w:space="0" w:color="auto"/>
              <w:bottom w:val="single" w:sz="6" w:space="0" w:color="auto"/>
              <w:right w:val="double" w:sz="4" w:space="0" w:color="auto"/>
            </w:tcBorders>
          </w:tcPr>
          <w:p w:rsidR="00B06CE6" w:rsidRPr="00593A52" w:rsidRDefault="003D19DD">
            <w:pPr>
              <w:widowControl w:val="0"/>
              <w:spacing w:after="0" w:line="400" w:lineRule="atLeast"/>
              <w:ind w:leftChars="-42" w:left="-92"/>
              <w:jc w:val="center"/>
              <w:rPr>
                <w:rFonts w:ascii="宋体" w:eastAsia="宋体" w:hAnsi="宋体" w:cs="Times New Roman"/>
                <w:b/>
                <w:kern w:val="2"/>
                <w:sz w:val="21"/>
                <w:szCs w:val="21"/>
              </w:rPr>
            </w:pPr>
            <w:r w:rsidRPr="00593A52">
              <w:rPr>
                <w:rFonts w:ascii="宋体" w:eastAsia="宋体" w:hAnsi="宋体" w:cs="Times New Roman" w:hint="eastAsia"/>
                <w:bCs/>
                <w:kern w:val="2"/>
                <w:sz w:val="24"/>
                <w:szCs w:val="21"/>
              </w:rPr>
              <w:t>备  注</w:t>
            </w:r>
          </w:p>
        </w:tc>
      </w:tr>
      <w:tr w:rsidR="00B06CE6" w:rsidRPr="00593A52">
        <w:trPr>
          <w:trHeight w:val="428"/>
          <w:jc w:val="center"/>
        </w:trPr>
        <w:tc>
          <w:tcPr>
            <w:tcW w:w="689"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8"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7"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551"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2239"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r>
      <w:tr w:rsidR="00B06CE6" w:rsidRPr="00593A52">
        <w:trPr>
          <w:trHeight w:val="412"/>
          <w:jc w:val="center"/>
        </w:trPr>
        <w:tc>
          <w:tcPr>
            <w:tcW w:w="689"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8"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7"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551"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2239"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r>
      <w:tr w:rsidR="00B06CE6" w:rsidRPr="00593A52">
        <w:trPr>
          <w:trHeight w:val="428"/>
          <w:jc w:val="center"/>
        </w:trPr>
        <w:tc>
          <w:tcPr>
            <w:tcW w:w="689"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8"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7"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551"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2239"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r>
      <w:tr w:rsidR="00B06CE6" w:rsidRPr="00593A52">
        <w:trPr>
          <w:trHeight w:val="412"/>
          <w:jc w:val="center"/>
        </w:trPr>
        <w:tc>
          <w:tcPr>
            <w:tcW w:w="689"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8"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7"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551"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2239"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r>
      <w:tr w:rsidR="00B06CE6" w:rsidRPr="00593A52">
        <w:trPr>
          <w:trHeight w:val="428"/>
          <w:jc w:val="center"/>
        </w:trPr>
        <w:tc>
          <w:tcPr>
            <w:tcW w:w="689"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8"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7"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551"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2239"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r>
      <w:tr w:rsidR="00B06CE6" w:rsidRPr="00593A52">
        <w:trPr>
          <w:trHeight w:val="412"/>
          <w:jc w:val="center"/>
        </w:trPr>
        <w:tc>
          <w:tcPr>
            <w:tcW w:w="689" w:type="dxa"/>
            <w:tcBorders>
              <w:top w:val="single" w:sz="6" w:space="0" w:color="auto"/>
              <w:left w:val="double" w:sz="4"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8"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7"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551"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2239" w:type="dxa"/>
            <w:tcBorders>
              <w:top w:val="single" w:sz="6" w:space="0" w:color="auto"/>
              <w:left w:val="single" w:sz="6" w:space="0" w:color="auto"/>
              <w:bottom w:val="single" w:sz="6"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single" w:sz="6" w:space="0" w:color="auto"/>
              <w:right w:val="double" w:sz="4"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r>
      <w:tr w:rsidR="00B06CE6" w:rsidRPr="00593A52">
        <w:trPr>
          <w:trHeight w:val="428"/>
          <w:jc w:val="center"/>
        </w:trPr>
        <w:tc>
          <w:tcPr>
            <w:tcW w:w="689" w:type="dxa"/>
            <w:tcBorders>
              <w:top w:val="single" w:sz="6" w:space="0" w:color="auto"/>
              <w:left w:val="double" w:sz="4" w:space="0" w:color="auto"/>
              <w:bottom w:val="double" w:sz="4"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8" w:type="dxa"/>
            <w:tcBorders>
              <w:top w:val="single" w:sz="6" w:space="0" w:color="auto"/>
              <w:left w:val="single" w:sz="6" w:space="0" w:color="auto"/>
              <w:bottom w:val="double" w:sz="4"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377" w:type="dxa"/>
            <w:tcBorders>
              <w:top w:val="single" w:sz="6" w:space="0" w:color="auto"/>
              <w:left w:val="single" w:sz="6" w:space="0" w:color="auto"/>
              <w:bottom w:val="double" w:sz="4"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double" w:sz="4"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551" w:type="dxa"/>
            <w:tcBorders>
              <w:top w:val="single" w:sz="6" w:space="0" w:color="auto"/>
              <w:left w:val="single" w:sz="6" w:space="0" w:color="auto"/>
              <w:bottom w:val="double" w:sz="4"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2239" w:type="dxa"/>
            <w:tcBorders>
              <w:top w:val="single" w:sz="6" w:space="0" w:color="auto"/>
              <w:left w:val="single" w:sz="6" w:space="0" w:color="auto"/>
              <w:bottom w:val="double" w:sz="4" w:space="0" w:color="auto"/>
              <w:right w:val="single" w:sz="6"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c>
          <w:tcPr>
            <w:tcW w:w="1724" w:type="dxa"/>
            <w:tcBorders>
              <w:top w:val="single" w:sz="6" w:space="0" w:color="auto"/>
              <w:left w:val="single" w:sz="6" w:space="0" w:color="auto"/>
              <w:bottom w:val="double" w:sz="4" w:space="0" w:color="auto"/>
              <w:right w:val="double" w:sz="4" w:space="0" w:color="auto"/>
            </w:tcBorders>
          </w:tcPr>
          <w:p w:rsidR="00B06CE6" w:rsidRPr="00593A52" w:rsidRDefault="00B06CE6">
            <w:pPr>
              <w:widowControl w:val="0"/>
              <w:spacing w:after="0" w:line="400" w:lineRule="atLeast"/>
              <w:ind w:leftChars="-42" w:left="-92"/>
              <w:jc w:val="center"/>
              <w:rPr>
                <w:rFonts w:ascii="宋体" w:eastAsia="宋体" w:hAnsi="宋体" w:cs="Times New Roman"/>
                <w:b/>
                <w:kern w:val="2"/>
                <w:sz w:val="21"/>
                <w:szCs w:val="21"/>
              </w:rPr>
            </w:pPr>
          </w:p>
        </w:tc>
      </w:tr>
    </w:tbl>
    <w:p w:rsidR="00B06CE6" w:rsidRPr="00593A52" w:rsidRDefault="00B06CE6">
      <w:pPr>
        <w:widowControl w:val="0"/>
        <w:spacing w:after="0"/>
        <w:ind w:leftChars="-42" w:left="-92"/>
        <w:jc w:val="both"/>
        <w:rPr>
          <w:rFonts w:ascii="宋体" w:eastAsia="宋体" w:hAnsi="宋体" w:cs="Times New Roman"/>
          <w:bCs/>
          <w:sz w:val="21"/>
          <w:szCs w:val="21"/>
        </w:rPr>
      </w:pPr>
    </w:p>
    <w:p w:rsidR="00B06CE6" w:rsidRPr="00593A52" w:rsidRDefault="003D19DD">
      <w:pPr>
        <w:widowControl w:val="0"/>
        <w:spacing w:after="0"/>
        <w:ind w:leftChars="-42" w:left="-92"/>
        <w:jc w:val="both"/>
        <w:rPr>
          <w:rFonts w:ascii="仿宋_GB2312" w:eastAsia="仿宋_GB2312" w:hAnsi="宋体" w:cs="Times New Roman"/>
          <w:bCs/>
          <w:sz w:val="21"/>
          <w:szCs w:val="21"/>
        </w:rPr>
      </w:pPr>
      <w:r w:rsidRPr="00593A52">
        <w:rPr>
          <w:rFonts w:ascii="仿宋_GB2312" w:eastAsia="仿宋_GB2312" w:hAnsi="宋体" w:cs="Times New Roman" w:hint="eastAsia"/>
          <w:b/>
          <w:sz w:val="21"/>
          <w:szCs w:val="21"/>
        </w:rPr>
        <w:t>备注</w:t>
      </w:r>
      <w:r w:rsidRPr="00593A52">
        <w:rPr>
          <w:rFonts w:ascii="仿宋_GB2312" w:eastAsia="仿宋_GB2312" w:hAnsi="宋体" w:cs="Times New Roman" w:hint="eastAsia"/>
          <w:bCs/>
          <w:sz w:val="21"/>
          <w:szCs w:val="21"/>
        </w:rPr>
        <w:t>：货物的主要技术参数和技术指标可另页描述。</w:t>
      </w:r>
    </w:p>
    <w:p w:rsidR="00B06CE6" w:rsidRPr="00593A52" w:rsidRDefault="00B06CE6">
      <w:pPr>
        <w:widowControl w:val="0"/>
        <w:spacing w:after="0" w:line="360" w:lineRule="auto"/>
        <w:ind w:leftChars="-42" w:left="-92"/>
        <w:jc w:val="both"/>
        <w:rPr>
          <w:rFonts w:ascii="宋体" w:eastAsia="宋体" w:hAnsi="宋体" w:cs="Times New Roman"/>
          <w:kern w:val="2"/>
          <w:sz w:val="21"/>
          <w:szCs w:val="21"/>
        </w:rPr>
      </w:pPr>
    </w:p>
    <w:p w:rsidR="00B06CE6" w:rsidRPr="00593A52" w:rsidRDefault="00B06CE6">
      <w:pPr>
        <w:widowControl w:val="0"/>
        <w:spacing w:after="0" w:line="360" w:lineRule="auto"/>
        <w:ind w:leftChars="-42" w:left="-92"/>
        <w:jc w:val="both"/>
        <w:rPr>
          <w:rFonts w:ascii="宋体" w:eastAsia="宋体" w:hAnsi="宋体" w:cs="Times New Roman"/>
          <w:kern w:val="2"/>
          <w:sz w:val="24"/>
          <w:szCs w:val="21"/>
        </w:rPr>
      </w:pPr>
    </w:p>
    <w:p w:rsidR="00B06CE6" w:rsidRPr="00593A52" w:rsidRDefault="003D19DD">
      <w:pPr>
        <w:widowControl w:val="0"/>
        <w:spacing w:before="50"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投标人名称（盖单位章）：</w:t>
      </w:r>
    </w:p>
    <w:p w:rsidR="00B06CE6" w:rsidRPr="00593A52" w:rsidRDefault="003D19DD">
      <w:pPr>
        <w:widowControl w:val="0"/>
        <w:adjustRightInd/>
        <w:snapToGrid/>
        <w:spacing w:after="0"/>
        <w:jc w:val="both"/>
        <w:rPr>
          <w:rFonts w:ascii="Times New Roman" w:eastAsia="宋体" w:hAnsi="Times New Roman" w:cs="Times New Roman"/>
          <w:kern w:val="2"/>
          <w:sz w:val="24"/>
          <w:szCs w:val="24"/>
        </w:rPr>
      </w:pPr>
      <w:r w:rsidRPr="00593A52">
        <w:rPr>
          <w:rFonts w:ascii="宋体" w:eastAsia="宋体" w:hAnsi="宋体" w:cs="Times New Roman" w:hint="eastAsia"/>
          <w:kern w:val="2"/>
          <w:sz w:val="24"/>
          <w:szCs w:val="21"/>
        </w:rPr>
        <w:t>日期：年月日</w:t>
      </w:r>
      <w:r w:rsidRPr="00593A52">
        <w:rPr>
          <w:rFonts w:ascii="黑体" w:eastAsia="黑体" w:hAnsi="宋体" w:cs="Times New Roman" w:hint="eastAsia"/>
          <w:kern w:val="2"/>
          <w:sz w:val="28"/>
          <w:szCs w:val="28"/>
        </w:rPr>
        <w:tab/>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39" w:name="_Toc91164923"/>
      <w:r w:rsidRPr="00593A52">
        <w:rPr>
          <w:rFonts w:ascii="宋体" w:eastAsia="宋体" w:hAnsi="宋体" w:cs="宋体"/>
          <w:sz w:val="32"/>
          <w:szCs w:val="24"/>
        </w:rPr>
        <w:lastRenderedPageBreak/>
        <w:t>十、技术响应偏离表</w:t>
      </w:r>
      <w:bookmarkEnd w:id="139"/>
    </w:p>
    <w:p w:rsidR="00B06CE6" w:rsidRPr="00593A52" w:rsidRDefault="003D19DD">
      <w:pPr>
        <w:widowControl w:val="0"/>
        <w:spacing w:after="0"/>
        <w:jc w:val="both"/>
        <w:rPr>
          <w:rFonts w:ascii="宋体" w:eastAsia="宋体" w:hAnsi="宋体" w:cs="Times New Roman"/>
          <w:kern w:val="2"/>
          <w:sz w:val="24"/>
          <w:szCs w:val="21"/>
          <w:u w:val="single"/>
        </w:rPr>
      </w:pPr>
      <w:r w:rsidRPr="00593A52">
        <w:rPr>
          <w:rFonts w:ascii="宋体" w:eastAsia="宋体" w:hAnsi="宋体" w:cs="Times New Roman" w:hint="eastAsia"/>
          <w:spacing w:val="28"/>
          <w:kern w:val="2"/>
          <w:sz w:val="24"/>
          <w:szCs w:val="21"/>
        </w:rPr>
        <w:t>项目编号</w:t>
      </w:r>
      <w:r w:rsidRPr="00593A52">
        <w:rPr>
          <w:rFonts w:ascii="宋体" w:eastAsia="宋体" w:hAnsi="宋体" w:cs="Times New Roman" w:hint="eastAsia"/>
          <w:kern w:val="2"/>
          <w:sz w:val="24"/>
          <w:szCs w:val="21"/>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1171"/>
        <w:gridCol w:w="3094"/>
        <w:gridCol w:w="3272"/>
        <w:gridCol w:w="1715"/>
        <w:gridCol w:w="1270"/>
      </w:tblGrid>
      <w:tr w:rsidR="00B06CE6" w:rsidRPr="00593A52">
        <w:trPr>
          <w:trHeight w:val="504"/>
          <w:jc w:val="center"/>
        </w:trPr>
        <w:tc>
          <w:tcPr>
            <w:tcW w:w="1171" w:type="dxa"/>
            <w:tcBorders>
              <w:top w:val="double" w:sz="4" w:space="0" w:color="auto"/>
              <w:left w:val="double" w:sz="4"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bCs/>
                <w:kern w:val="2"/>
                <w:sz w:val="24"/>
                <w:szCs w:val="21"/>
              </w:rPr>
              <w:t>序</w:t>
            </w:r>
            <w:r w:rsidRPr="00593A52">
              <w:rPr>
                <w:rFonts w:ascii="宋体" w:eastAsia="宋体" w:hAnsi="宋体" w:cs="Times New Roman" w:hint="eastAsia"/>
                <w:kern w:val="2"/>
                <w:sz w:val="24"/>
                <w:szCs w:val="21"/>
              </w:rPr>
              <w:t>号</w:t>
            </w:r>
          </w:p>
        </w:tc>
        <w:tc>
          <w:tcPr>
            <w:tcW w:w="3094"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招标文件章节</w:t>
            </w:r>
            <w:r w:rsidRPr="00593A52">
              <w:rPr>
                <w:rFonts w:ascii="宋体" w:eastAsia="宋体" w:hAnsi="宋体" w:cs="Times New Roman" w:hint="eastAsia"/>
                <w:bCs/>
                <w:kern w:val="2"/>
                <w:sz w:val="24"/>
                <w:szCs w:val="21"/>
              </w:rPr>
              <w:t>和条</w:t>
            </w:r>
            <w:r w:rsidRPr="00593A52">
              <w:rPr>
                <w:rFonts w:ascii="宋体" w:eastAsia="宋体" w:hAnsi="宋体" w:cs="Times New Roman" w:hint="eastAsia"/>
                <w:kern w:val="2"/>
                <w:sz w:val="24"/>
                <w:szCs w:val="21"/>
              </w:rPr>
              <w:t>款号</w:t>
            </w:r>
          </w:p>
        </w:tc>
        <w:tc>
          <w:tcPr>
            <w:tcW w:w="3272"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投标文件章节</w:t>
            </w:r>
            <w:r w:rsidRPr="00593A52">
              <w:rPr>
                <w:rFonts w:ascii="宋体" w:eastAsia="宋体" w:hAnsi="宋体" w:cs="Times New Roman" w:hint="eastAsia"/>
                <w:bCs/>
                <w:kern w:val="2"/>
                <w:sz w:val="24"/>
                <w:szCs w:val="21"/>
              </w:rPr>
              <w:t>和条</w:t>
            </w:r>
            <w:r w:rsidRPr="00593A52">
              <w:rPr>
                <w:rFonts w:ascii="宋体" w:eastAsia="宋体" w:hAnsi="宋体" w:cs="Times New Roman" w:hint="eastAsia"/>
                <w:kern w:val="2"/>
                <w:sz w:val="24"/>
                <w:szCs w:val="21"/>
              </w:rPr>
              <w:t>款号</w:t>
            </w:r>
          </w:p>
        </w:tc>
        <w:tc>
          <w:tcPr>
            <w:tcW w:w="1715" w:type="dxa"/>
            <w:tcBorders>
              <w:top w:val="double" w:sz="4" w:space="0" w:color="auto"/>
              <w:left w:val="single" w:sz="6" w:space="0" w:color="auto"/>
              <w:bottom w:val="single" w:sz="6" w:space="0" w:color="auto"/>
              <w:right w:val="single" w:sz="6"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响应/偏离</w:t>
            </w:r>
          </w:p>
        </w:tc>
        <w:tc>
          <w:tcPr>
            <w:tcW w:w="1270" w:type="dxa"/>
            <w:tcBorders>
              <w:top w:val="double" w:sz="4" w:space="0" w:color="auto"/>
              <w:left w:val="single" w:sz="6" w:space="0" w:color="auto"/>
              <w:bottom w:val="single" w:sz="6" w:space="0" w:color="auto"/>
              <w:right w:val="double" w:sz="4" w:space="0" w:color="auto"/>
            </w:tcBorders>
            <w:vAlign w:val="center"/>
          </w:tcPr>
          <w:p w:rsidR="00B06CE6" w:rsidRPr="00593A52" w:rsidRDefault="003D19DD">
            <w:pPr>
              <w:widowControl w:val="0"/>
              <w:spacing w:after="0"/>
              <w:ind w:leftChars="-42" w:left="-92"/>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说明</w:t>
            </w: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single" w:sz="6"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single" w:sz="6"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r w:rsidR="00B06CE6" w:rsidRPr="00593A52">
        <w:trPr>
          <w:trHeight w:val="505"/>
          <w:jc w:val="center"/>
        </w:trPr>
        <w:tc>
          <w:tcPr>
            <w:tcW w:w="1171" w:type="dxa"/>
            <w:tcBorders>
              <w:top w:val="single" w:sz="6" w:space="0" w:color="auto"/>
              <w:left w:val="double" w:sz="4"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094"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3272"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715" w:type="dxa"/>
            <w:tcBorders>
              <w:top w:val="single" w:sz="6" w:space="0" w:color="auto"/>
              <w:left w:val="single" w:sz="6" w:space="0" w:color="auto"/>
              <w:bottom w:val="double" w:sz="4" w:space="0" w:color="auto"/>
              <w:right w:val="single" w:sz="6"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c>
          <w:tcPr>
            <w:tcW w:w="1270" w:type="dxa"/>
            <w:tcBorders>
              <w:top w:val="single" w:sz="6" w:space="0" w:color="auto"/>
              <w:left w:val="single" w:sz="6" w:space="0" w:color="auto"/>
              <w:bottom w:val="double" w:sz="4" w:space="0" w:color="auto"/>
              <w:right w:val="double" w:sz="4" w:space="0" w:color="auto"/>
            </w:tcBorders>
            <w:vAlign w:val="center"/>
          </w:tcPr>
          <w:p w:rsidR="00B06CE6" w:rsidRPr="00593A52" w:rsidRDefault="00B06CE6">
            <w:pPr>
              <w:widowControl w:val="0"/>
              <w:spacing w:after="0"/>
              <w:ind w:leftChars="-42" w:left="-92"/>
              <w:jc w:val="center"/>
              <w:rPr>
                <w:rFonts w:ascii="宋体" w:eastAsia="宋体" w:hAnsi="宋体" w:cs="Times New Roman"/>
                <w:kern w:val="2"/>
                <w:sz w:val="21"/>
                <w:szCs w:val="21"/>
              </w:rPr>
            </w:pPr>
          </w:p>
        </w:tc>
      </w:tr>
    </w:tbl>
    <w:p w:rsidR="00B06CE6" w:rsidRPr="00593A52" w:rsidRDefault="003D19DD">
      <w:pPr>
        <w:widowControl w:val="0"/>
        <w:spacing w:after="0"/>
        <w:ind w:leftChars="-42" w:left="-92"/>
        <w:jc w:val="both"/>
        <w:rPr>
          <w:rFonts w:ascii="仿宋_GB2312" w:eastAsia="仿宋_GB2312" w:hAnsi="宋体" w:cs="Times New Roman"/>
          <w:kern w:val="2"/>
          <w:sz w:val="21"/>
          <w:szCs w:val="21"/>
        </w:rPr>
      </w:pPr>
      <w:r w:rsidRPr="00593A52">
        <w:rPr>
          <w:rFonts w:ascii="仿宋_GB2312" w:eastAsia="仿宋_GB2312" w:hAnsi="宋体" w:cs="Times New Roman" w:hint="eastAsia"/>
          <w:b/>
          <w:kern w:val="2"/>
          <w:sz w:val="24"/>
          <w:szCs w:val="21"/>
        </w:rPr>
        <w:t>备注</w:t>
      </w:r>
      <w:r w:rsidRPr="00593A52">
        <w:rPr>
          <w:rFonts w:ascii="仿宋_GB2312" w:eastAsia="仿宋_GB2312" w:hAnsi="宋体" w:cs="Times New Roman" w:hint="eastAsia"/>
          <w:kern w:val="2"/>
          <w:sz w:val="24"/>
          <w:szCs w:val="21"/>
        </w:rPr>
        <w:t>：“响应/偏离”栏应注明“响应”或“偏离”。</w:t>
      </w:r>
    </w:p>
    <w:p w:rsidR="00B06CE6" w:rsidRPr="00593A52" w:rsidRDefault="00B06CE6">
      <w:pPr>
        <w:widowControl w:val="0"/>
        <w:spacing w:before="50" w:after="0" w:line="360" w:lineRule="auto"/>
        <w:jc w:val="both"/>
        <w:rPr>
          <w:rFonts w:ascii="宋体" w:eastAsia="宋体" w:hAnsi="宋体" w:cs="Times New Roman"/>
          <w:kern w:val="2"/>
          <w:sz w:val="24"/>
          <w:szCs w:val="21"/>
        </w:rPr>
      </w:pPr>
    </w:p>
    <w:p w:rsidR="00B06CE6" w:rsidRPr="00593A52" w:rsidRDefault="003D19DD">
      <w:pPr>
        <w:widowControl w:val="0"/>
        <w:spacing w:before="50"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投标人名称（盖单位章）：</w:t>
      </w:r>
    </w:p>
    <w:p w:rsidR="00B06CE6" w:rsidRPr="00593A52" w:rsidRDefault="003D19DD">
      <w:pPr>
        <w:widowControl w:val="0"/>
        <w:adjustRightInd/>
        <w:snapToGrid/>
        <w:spacing w:after="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日期：年月_日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40" w:name="_Toc256000041"/>
      <w:bookmarkStart w:id="141" w:name="_Toc91164924"/>
      <w:r w:rsidRPr="00593A52">
        <w:rPr>
          <w:rFonts w:ascii="宋体" w:eastAsia="宋体" w:hAnsi="宋体" w:cs="宋体"/>
          <w:sz w:val="32"/>
          <w:szCs w:val="24"/>
        </w:rPr>
        <w:lastRenderedPageBreak/>
        <w:t>十一、投标货物服务符合招标文件规定的证明文件</w:t>
      </w:r>
      <w:bookmarkEnd w:id="140"/>
      <w:bookmarkEnd w:id="141"/>
    </w:p>
    <w:p w:rsidR="00B06CE6" w:rsidRPr="00593A52" w:rsidRDefault="003D19DD">
      <w:pPr>
        <w:widowControl w:val="0"/>
        <w:adjustRightInd/>
        <w:snapToGrid/>
        <w:spacing w:after="0"/>
        <w:jc w:val="both"/>
        <w:rPr>
          <w:rFonts w:ascii="宋体" w:eastAsia="宋体" w:hAnsi="宋体" w:cs="Times New Roman"/>
          <w:kern w:val="2"/>
          <w:sz w:val="24"/>
        </w:rPr>
      </w:pPr>
      <w:r w:rsidRPr="00593A52">
        <w:rPr>
          <w:rFonts w:ascii="宋体" w:eastAsia="宋体" w:hAnsi="宋体" w:cs="Times New Roman" w:hint="eastAsia"/>
          <w:kern w:val="2"/>
          <w:sz w:val="24"/>
          <w:szCs w:val="21"/>
        </w:rPr>
        <w:t>备注：提供第四章规定的证明材料复印件。</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42" w:name="_Toc256000042"/>
      <w:bookmarkStart w:id="143" w:name="_Toc91164925"/>
      <w:r w:rsidRPr="00593A52">
        <w:rPr>
          <w:rFonts w:ascii="宋体" w:eastAsia="宋体" w:hAnsi="宋体" w:cs="宋体"/>
          <w:sz w:val="32"/>
          <w:szCs w:val="24"/>
        </w:rPr>
        <w:lastRenderedPageBreak/>
        <w:t>十二、投标人认为需要提供的其他资料</w:t>
      </w:r>
      <w:bookmarkEnd w:id="142"/>
      <w:bookmarkEnd w:id="143"/>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44" w:name="_Toc256000043"/>
      <w:bookmarkStart w:id="145" w:name="_Toc91164926"/>
      <w:r w:rsidRPr="00593A52">
        <w:rPr>
          <w:rFonts w:ascii="宋体" w:eastAsia="宋体" w:hAnsi="宋体" w:cs="宋体"/>
          <w:sz w:val="32"/>
          <w:szCs w:val="24"/>
        </w:rPr>
        <w:lastRenderedPageBreak/>
        <w:t>十三、电子开标一览表</w:t>
      </w:r>
      <w:bookmarkEnd w:id="144"/>
      <w:bookmarkEnd w:id="145"/>
    </w:p>
    <w:p w:rsidR="00B06CE6" w:rsidRPr="00593A52" w:rsidRDefault="003D19DD">
      <w:pPr>
        <w:adjustRightInd/>
        <w:snapToGrid/>
        <w:spacing w:after="0"/>
        <w:rPr>
          <w:rFonts w:ascii="Times New Roman" w:eastAsia="Times New Roman" w:hAnsi="Times New Roman" w:cs="Times New Roman"/>
          <w:sz w:val="24"/>
          <w:szCs w:val="24"/>
        </w:rPr>
      </w:pPr>
      <w:r w:rsidRPr="00593A52">
        <w:rPr>
          <w:rFonts w:ascii="宋体" w:eastAsia="宋体" w:hAnsi="宋体" w:cs="宋体" w:hint="eastAsia"/>
          <w:sz w:val="24"/>
          <w:szCs w:val="24"/>
        </w:rPr>
        <w:t>﻿</w:t>
      </w:r>
    </w:p>
    <w:p w:rsidR="00B06CE6" w:rsidRPr="00593A52" w:rsidRDefault="003D19DD">
      <w:pPr>
        <w:adjustRightInd/>
        <w:snapToGrid/>
        <w:spacing w:before="320" w:after="320"/>
        <w:jc w:val="center"/>
        <w:rPr>
          <w:rFonts w:ascii="宋体" w:eastAsia="宋体" w:hAnsi="宋体" w:cs="宋体"/>
          <w:sz w:val="32"/>
          <w:szCs w:val="32"/>
        </w:rPr>
      </w:pPr>
      <w:r w:rsidRPr="00593A52">
        <w:rPr>
          <w:rFonts w:ascii="宋体" w:eastAsia="宋体" w:hAnsi="宋体" w:cs="宋体"/>
          <w:b/>
          <w:bCs/>
          <w:sz w:val="32"/>
          <w:szCs w:val="32"/>
        </w:rPr>
        <w:t>开  标 一 览  表</w:t>
      </w:r>
    </w:p>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xml:space="preserve">        标段编号：    </w:t>
      </w:r>
    </w:p>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xml:space="preserve">        项目名称：    </w:t>
      </w:r>
    </w:p>
    <w:tbl>
      <w:tblPr>
        <w:tblW w:w="8985" w:type="dxa"/>
        <w:tblInd w:w="1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92"/>
        <w:gridCol w:w="4493"/>
      </w:tblGrid>
      <w:tr w:rsidR="00B06CE6" w:rsidRPr="00593A52">
        <w:trPr>
          <w:trHeight w:val="900"/>
        </w:trPr>
        <w:tc>
          <w:tcPr>
            <w:tcW w:w="36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jc w:val="center"/>
              <w:rPr>
                <w:rFonts w:ascii="宋体" w:eastAsia="宋体" w:hAnsi="宋体" w:cs="宋体"/>
                <w:sz w:val="24"/>
                <w:szCs w:val="24"/>
              </w:rPr>
            </w:pPr>
            <w:r w:rsidRPr="00593A52">
              <w:rPr>
                <w:rFonts w:ascii="宋体" w:eastAsia="宋体" w:hAnsi="宋体" w:cs="宋体"/>
                <w:sz w:val="24"/>
                <w:szCs w:val="24"/>
              </w:rPr>
              <w:t xml:space="preserve">标题 </w:t>
            </w:r>
          </w:p>
        </w:tc>
        <w:tc>
          <w:tcPr>
            <w:tcW w:w="361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jc w:val="center"/>
              <w:rPr>
                <w:rFonts w:ascii="宋体" w:eastAsia="宋体" w:hAnsi="宋体" w:cs="宋体"/>
                <w:sz w:val="24"/>
                <w:szCs w:val="24"/>
              </w:rPr>
            </w:pPr>
            <w:r w:rsidRPr="00593A52">
              <w:rPr>
                <w:rFonts w:ascii="宋体" w:eastAsia="宋体" w:hAnsi="宋体" w:cs="宋体"/>
                <w:sz w:val="24"/>
                <w:szCs w:val="24"/>
              </w:rPr>
              <w:t xml:space="preserve">内容 </w:t>
            </w:r>
          </w:p>
        </w:tc>
      </w:tr>
    </w:tbl>
    <w:p w:rsidR="00B06CE6" w:rsidRPr="00593A52" w:rsidRDefault="00B06CE6">
      <w:pPr>
        <w:adjustRightInd/>
        <w:snapToGrid/>
        <w:spacing w:after="0"/>
        <w:rPr>
          <w:rFonts w:ascii="宋体" w:eastAsia="宋体" w:hAnsi="宋体" w:cs="宋体"/>
          <w:sz w:val="24"/>
          <w:szCs w:val="24"/>
        </w:rPr>
      </w:pP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46" w:name="_Toc256000044"/>
      <w:bookmarkStart w:id="147" w:name="_Toc91164927"/>
      <w:r w:rsidRPr="00593A52">
        <w:rPr>
          <w:rFonts w:ascii="宋体" w:eastAsia="宋体" w:hAnsi="宋体" w:cs="宋体"/>
          <w:sz w:val="32"/>
          <w:szCs w:val="24"/>
        </w:rPr>
        <w:lastRenderedPageBreak/>
        <w:t>十四、资格证明文件封面</w:t>
      </w:r>
      <w:bookmarkEnd w:id="146"/>
      <w:bookmarkEnd w:id="147"/>
    </w:p>
    <w:p w:rsidR="00B06CE6" w:rsidRPr="00593A52" w:rsidRDefault="003D19DD">
      <w:pPr>
        <w:adjustRightInd/>
        <w:snapToGrid/>
        <w:spacing w:after="0"/>
        <w:rPr>
          <w:rFonts w:ascii="Times New Roman" w:eastAsia="Times New Roman" w:hAnsi="Times New Roman" w:cs="Times New Roman"/>
          <w:sz w:val="24"/>
          <w:szCs w:val="24"/>
        </w:rPr>
      </w:pPr>
      <w:r w:rsidRPr="00593A52">
        <w:rPr>
          <w:rFonts w:ascii="宋体" w:eastAsia="宋体" w:hAnsi="宋体" w:cs="宋体" w:hint="eastAsia"/>
          <w:sz w:val="24"/>
          <w:szCs w:val="24"/>
        </w:rPr>
        <w:t>﻿</w:t>
      </w:r>
    </w:p>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w:t>
      </w:r>
    </w:p>
    <w:p w:rsidR="00B06CE6" w:rsidRPr="00593A52" w:rsidRDefault="003D19DD">
      <w:pPr>
        <w:adjustRightInd/>
        <w:snapToGrid/>
        <w:spacing w:before="900" w:after="900"/>
        <w:jc w:val="center"/>
        <w:rPr>
          <w:rFonts w:ascii="宋体" w:eastAsia="宋体" w:hAnsi="宋体" w:cs="宋体"/>
          <w:b/>
          <w:bCs/>
          <w:sz w:val="90"/>
          <w:szCs w:val="90"/>
        </w:rPr>
      </w:pPr>
      <w:r w:rsidRPr="00593A52">
        <w:rPr>
          <w:rFonts w:ascii="宋体" w:eastAsia="宋体" w:hAnsi="宋体" w:cs="宋体"/>
          <w:b/>
          <w:bCs/>
          <w:sz w:val="90"/>
          <w:szCs w:val="90"/>
        </w:rPr>
        <w:t>长沙政府采购</w:t>
      </w:r>
    </w:p>
    <w:p w:rsidR="00B06CE6" w:rsidRPr="00593A52" w:rsidRDefault="003D19DD">
      <w:pPr>
        <w:adjustRightInd/>
        <w:snapToGrid/>
        <w:spacing w:before="900" w:after="900"/>
        <w:jc w:val="center"/>
        <w:rPr>
          <w:rFonts w:ascii="宋体" w:eastAsia="宋体" w:hAnsi="宋体" w:cs="宋体"/>
          <w:b/>
          <w:bCs/>
          <w:sz w:val="90"/>
          <w:szCs w:val="90"/>
        </w:rPr>
      </w:pPr>
      <w:r w:rsidRPr="00593A52">
        <w:rPr>
          <w:rFonts w:ascii="宋体" w:eastAsia="宋体" w:hAnsi="宋体" w:cs="宋体"/>
          <w:b/>
          <w:bCs/>
          <w:sz w:val="90"/>
          <w:szCs w:val="90"/>
        </w:rPr>
        <w:t>公开招标电子投标文件</w:t>
      </w:r>
    </w:p>
    <w:p w:rsidR="00B06CE6" w:rsidRPr="00593A52" w:rsidRDefault="003D19DD">
      <w:pPr>
        <w:adjustRightInd/>
        <w:snapToGrid/>
        <w:spacing w:before="560" w:after="560"/>
        <w:jc w:val="center"/>
        <w:rPr>
          <w:rFonts w:ascii="宋体" w:eastAsia="宋体" w:hAnsi="宋体" w:cs="宋体"/>
          <w:b/>
          <w:bCs/>
          <w:sz w:val="56"/>
          <w:szCs w:val="56"/>
        </w:rPr>
      </w:pPr>
      <w:r w:rsidRPr="00593A52">
        <w:rPr>
          <w:rFonts w:ascii="宋体" w:eastAsia="宋体" w:hAnsi="宋体" w:cs="宋体"/>
          <w:b/>
          <w:bCs/>
          <w:sz w:val="56"/>
          <w:szCs w:val="56"/>
        </w:rPr>
        <w:t>第二册 资格证明文件</w:t>
      </w:r>
    </w:p>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w:t>
      </w:r>
    </w:p>
    <w:p w:rsidR="00B06CE6" w:rsidRPr="00593A52" w:rsidRDefault="003D19DD">
      <w:pPr>
        <w:adjustRightInd/>
        <w:snapToGrid/>
        <w:spacing w:before="240" w:after="240"/>
        <w:rPr>
          <w:rFonts w:ascii="宋体" w:eastAsia="宋体" w:hAnsi="宋体" w:cs="宋体"/>
          <w:sz w:val="24"/>
          <w:szCs w:val="24"/>
        </w:rPr>
      </w:pPr>
      <w:r w:rsidRPr="00593A52">
        <w:rPr>
          <w:rFonts w:ascii="宋体" w:eastAsia="宋体" w:hAnsi="宋体" w:cs="宋体"/>
          <w:sz w:val="24"/>
          <w:szCs w:val="24"/>
        </w:rPr>
        <w:t> </w:t>
      </w:r>
    </w:p>
    <w:tbl>
      <w:tblPr>
        <w:tblW w:w="8985" w:type="dxa"/>
        <w:tblInd w:w="1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261"/>
        <w:gridCol w:w="1724"/>
      </w:tblGrid>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采购项目名称：</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采  购  人：</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政府采购编号：</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r w:rsidR="00B06CE6" w:rsidRPr="00593A52">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44"/>
                <w:szCs w:val="44"/>
              </w:rPr>
              <w:t>采购代理机构：</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B06CE6" w:rsidRPr="00593A52" w:rsidRDefault="003D19DD">
            <w:pPr>
              <w:adjustRightInd/>
              <w:snapToGrid/>
              <w:spacing w:after="0"/>
              <w:rPr>
                <w:rFonts w:ascii="宋体" w:eastAsia="宋体" w:hAnsi="宋体" w:cs="宋体"/>
                <w:sz w:val="24"/>
                <w:szCs w:val="24"/>
              </w:rPr>
            </w:pPr>
            <w:r w:rsidRPr="00593A52">
              <w:rPr>
                <w:rFonts w:ascii="宋体" w:eastAsia="宋体" w:hAnsi="宋体" w:cs="宋体"/>
                <w:sz w:val="24"/>
                <w:szCs w:val="24"/>
              </w:rPr>
              <w:t>   </w:t>
            </w:r>
          </w:p>
        </w:tc>
      </w:tr>
    </w:tbl>
    <w:p w:rsidR="00B06CE6" w:rsidRPr="00593A52" w:rsidRDefault="003D19DD" w:rsidP="00D3526A">
      <w:pPr>
        <w:adjustRightInd/>
        <w:snapToGrid/>
        <w:spacing w:before="240" w:after="240"/>
        <w:jc w:val="center"/>
        <w:rPr>
          <w:rFonts w:ascii="宋体" w:eastAsia="宋体" w:hAnsi="宋体" w:cs="宋体"/>
          <w:b/>
          <w:bCs/>
          <w:sz w:val="24"/>
          <w:szCs w:val="24"/>
        </w:rPr>
      </w:pPr>
      <w:r w:rsidRPr="00593A52">
        <w:rPr>
          <w:rFonts w:ascii="宋体" w:eastAsia="宋体" w:hAnsi="宋体" w:cs="宋体"/>
          <w:b/>
          <w:bCs/>
          <w:sz w:val="32"/>
          <w:szCs w:val="32"/>
        </w:rPr>
        <w:t>投标人 ：</w:t>
      </w:r>
    </w:p>
    <w:p w:rsidR="00B06CE6" w:rsidRPr="00593A52" w:rsidRDefault="003D19DD">
      <w:pPr>
        <w:adjustRightInd/>
        <w:snapToGrid/>
        <w:spacing w:before="320" w:after="320"/>
        <w:ind w:firstLine="1749"/>
        <w:jc w:val="center"/>
        <w:rPr>
          <w:rFonts w:ascii="宋体" w:eastAsia="宋体" w:hAnsi="宋体" w:cs="宋体"/>
          <w:b/>
          <w:bCs/>
          <w:sz w:val="32"/>
          <w:szCs w:val="32"/>
        </w:rPr>
      </w:pPr>
      <w:r w:rsidRPr="00593A52">
        <w:rPr>
          <w:rFonts w:ascii="宋体" w:eastAsia="宋体" w:hAnsi="宋体" w:cs="宋体"/>
          <w:b/>
          <w:bCs/>
          <w:sz w:val="32"/>
          <w:szCs w:val="32"/>
        </w:rPr>
        <w:t>日  期 ：   </w:t>
      </w:r>
    </w:p>
    <w:p w:rsidR="00B06CE6" w:rsidRPr="00593A52" w:rsidRDefault="003D19DD" w:rsidP="00D3526A">
      <w:pPr>
        <w:adjustRightInd/>
        <w:snapToGrid/>
        <w:spacing w:before="240" w:after="240"/>
        <w:rPr>
          <w:rFonts w:ascii="Times New Roman" w:eastAsia="Times New Roman" w:hAnsi="Times New Roman" w:cs="Times New Roman"/>
          <w:sz w:val="24"/>
          <w:szCs w:val="24"/>
        </w:rPr>
      </w:pPr>
      <w:r w:rsidRPr="00593A52">
        <w:rPr>
          <w:rFonts w:ascii="宋体" w:eastAsia="宋体" w:hAnsi="宋体" w:cs="宋体"/>
          <w:sz w:val="24"/>
          <w:szCs w:val="24"/>
        </w:rPr>
        <w:lastRenderedPageBreak/>
        <w:t> </w:t>
      </w:r>
      <w:bookmarkStart w:id="148" w:name="_Toc256000045"/>
      <w:r w:rsidRPr="00593A52">
        <w:rPr>
          <w:rFonts w:ascii="宋体" w:eastAsia="宋体" w:hAnsi="宋体" w:cs="宋体"/>
          <w:sz w:val="32"/>
          <w:szCs w:val="24"/>
        </w:rPr>
        <w:t>十五、法定代表人身份证明</w:t>
      </w:r>
      <w:bookmarkEnd w:id="148"/>
    </w:p>
    <w:p w:rsidR="00B06CE6" w:rsidRPr="00593A52" w:rsidRDefault="003D19DD">
      <w:pPr>
        <w:widowControl w:val="0"/>
        <w:autoSpaceDE w:val="0"/>
        <w:autoSpaceDN w:val="0"/>
        <w:spacing w:after="0" w:line="360" w:lineRule="auto"/>
        <w:ind w:firstLineChars="200" w:firstLine="480"/>
        <w:rPr>
          <w:rFonts w:ascii="宋体" w:eastAsia="宋体" w:hAnsi="宋体" w:cs="宋体"/>
          <w:sz w:val="24"/>
          <w:szCs w:val="21"/>
        </w:rPr>
      </w:pPr>
      <w:r w:rsidRPr="00593A52">
        <w:rPr>
          <w:rFonts w:ascii="宋体" w:eastAsia="宋体" w:hAnsi="宋体" w:cs="宋体" w:hint="eastAsia"/>
          <w:sz w:val="24"/>
          <w:szCs w:val="21"/>
        </w:rPr>
        <w:t>姓名： 性别： 身份证号： 职务：系 （</w:t>
      </w:r>
      <w:r w:rsidRPr="00593A52">
        <w:rPr>
          <w:rFonts w:ascii="宋体" w:eastAsia="宋体" w:hAnsi="宋体" w:cs="Times New Roman" w:hint="eastAsia"/>
          <w:kern w:val="2"/>
          <w:sz w:val="24"/>
          <w:szCs w:val="21"/>
        </w:rPr>
        <w:t>投标人</w:t>
      </w:r>
      <w:r w:rsidRPr="00593A52">
        <w:rPr>
          <w:rFonts w:ascii="宋体" w:eastAsia="宋体" w:hAnsi="宋体" w:cs="宋体" w:hint="eastAsia"/>
          <w:sz w:val="24"/>
          <w:szCs w:val="21"/>
        </w:rPr>
        <w:t>名称）的法定代表人。</w:t>
      </w:r>
    </w:p>
    <w:p w:rsidR="00B06CE6" w:rsidRPr="00593A52" w:rsidRDefault="003D19DD">
      <w:pPr>
        <w:widowControl w:val="0"/>
        <w:autoSpaceDE w:val="0"/>
        <w:autoSpaceDN w:val="0"/>
        <w:spacing w:after="0" w:line="360" w:lineRule="auto"/>
        <w:ind w:firstLineChars="200" w:firstLine="480"/>
        <w:rPr>
          <w:rFonts w:ascii="宋体" w:eastAsia="宋体" w:hAnsi="宋体" w:cs="宋体"/>
          <w:sz w:val="24"/>
          <w:szCs w:val="21"/>
        </w:rPr>
      </w:pPr>
      <w:r w:rsidRPr="00593A52">
        <w:rPr>
          <w:rFonts w:ascii="宋体" w:eastAsia="宋体" w:hAnsi="宋体" w:cs="宋体" w:hint="eastAsia"/>
          <w:sz w:val="24"/>
          <w:szCs w:val="21"/>
        </w:rPr>
        <w:t>特此证明。</w:t>
      </w:r>
    </w:p>
    <w:p w:rsidR="00B06CE6" w:rsidRPr="00593A52" w:rsidRDefault="00B06CE6">
      <w:pPr>
        <w:widowControl w:val="0"/>
        <w:autoSpaceDE w:val="0"/>
        <w:autoSpaceDN w:val="0"/>
        <w:spacing w:after="0" w:line="360" w:lineRule="auto"/>
        <w:rPr>
          <w:rFonts w:ascii="宋体" w:eastAsia="宋体" w:hAnsi="宋体" w:cs="宋体"/>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B06CE6" w:rsidRPr="00593A52">
        <w:trPr>
          <w:trHeight w:val="2526"/>
        </w:trPr>
        <w:tc>
          <w:tcPr>
            <w:tcW w:w="8528" w:type="dxa"/>
            <w:tcBorders>
              <w:top w:val="single" w:sz="4" w:space="0" w:color="auto"/>
              <w:left w:val="single" w:sz="4" w:space="0" w:color="auto"/>
              <w:bottom w:val="single" w:sz="4" w:space="0" w:color="auto"/>
              <w:right w:val="single" w:sz="4"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法定代表人身份证复印件</w:t>
            </w:r>
          </w:p>
        </w:tc>
      </w:tr>
    </w:tbl>
    <w:p w:rsidR="00B06CE6" w:rsidRPr="00593A52" w:rsidRDefault="00B06CE6">
      <w:pPr>
        <w:widowControl w:val="0"/>
        <w:spacing w:after="0" w:line="360" w:lineRule="auto"/>
        <w:jc w:val="both"/>
        <w:rPr>
          <w:rFonts w:ascii="宋体" w:eastAsia="宋体" w:hAnsi="宋体" w:cs="Times New Roman"/>
          <w:kern w:val="2"/>
          <w:sz w:val="21"/>
          <w:szCs w:val="21"/>
        </w:rPr>
      </w:pPr>
    </w:p>
    <w:p w:rsidR="00B06CE6" w:rsidRPr="00593A52" w:rsidRDefault="00B06CE6">
      <w:pPr>
        <w:widowControl w:val="0"/>
        <w:spacing w:after="0" w:line="360" w:lineRule="auto"/>
        <w:jc w:val="both"/>
        <w:rPr>
          <w:rFonts w:ascii="宋体" w:eastAsia="宋体" w:hAnsi="宋体" w:cs="Times New Roman"/>
          <w:kern w:val="2"/>
          <w:sz w:val="24"/>
          <w:szCs w:val="21"/>
        </w:rPr>
      </w:pPr>
    </w:p>
    <w:p w:rsidR="00B06CE6" w:rsidRPr="00593A52" w:rsidRDefault="00B06CE6">
      <w:pPr>
        <w:widowControl w:val="0"/>
        <w:spacing w:after="0" w:line="360" w:lineRule="auto"/>
        <w:jc w:val="both"/>
        <w:rPr>
          <w:rFonts w:ascii="宋体" w:eastAsia="宋体" w:hAnsi="宋体" w:cs="Times New Roman"/>
          <w:kern w:val="2"/>
          <w:sz w:val="24"/>
          <w:szCs w:val="21"/>
        </w:rPr>
      </w:pPr>
    </w:p>
    <w:p w:rsidR="00B06CE6" w:rsidRPr="00593A52" w:rsidRDefault="00B06CE6">
      <w:pPr>
        <w:widowControl w:val="0"/>
        <w:spacing w:after="0" w:line="360" w:lineRule="auto"/>
        <w:jc w:val="both"/>
        <w:rPr>
          <w:rFonts w:ascii="宋体" w:eastAsia="宋体" w:hAnsi="宋体" w:cs="Times New Roman"/>
          <w:kern w:val="2"/>
          <w:sz w:val="24"/>
          <w:szCs w:val="21"/>
        </w:rPr>
      </w:pPr>
    </w:p>
    <w:p w:rsidR="00B06CE6" w:rsidRPr="00593A52" w:rsidRDefault="003D19DD">
      <w:pPr>
        <w:widowControl w:val="0"/>
        <w:spacing w:after="0" w:line="360" w:lineRule="auto"/>
        <w:ind w:right="42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投标人名称（盖单位章）：</w:t>
      </w:r>
    </w:p>
    <w:p w:rsidR="00B06CE6" w:rsidRPr="00593A52" w:rsidRDefault="003D19DD">
      <w:pPr>
        <w:widowControl w:val="0"/>
        <w:adjustRightInd/>
        <w:snapToGrid/>
        <w:spacing w:after="0"/>
        <w:ind w:firstLine="480"/>
        <w:jc w:val="both"/>
        <w:rPr>
          <w:rFonts w:ascii="Calibri" w:eastAsia="宋体" w:hAnsi="Calibri" w:cs="Times New Roman"/>
          <w:kern w:val="2"/>
          <w:sz w:val="24"/>
        </w:rPr>
      </w:pPr>
      <w:r w:rsidRPr="00593A52">
        <w:rPr>
          <w:rFonts w:ascii="宋体" w:eastAsia="宋体" w:hAnsi="宋体" w:cs="宋体" w:hint="eastAsia"/>
          <w:kern w:val="2"/>
          <w:sz w:val="24"/>
          <w:szCs w:val="21"/>
        </w:rPr>
        <w:t>日期：</w:t>
      </w:r>
      <w:r w:rsidRPr="00593A52">
        <w:rPr>
          <w:rFonts w:ascii="宋体" w:eastAsia="宋体" w:hAnsi="宋体" w:cs="Times New Roman" w:hint="eastAsia"/>
          <w:kern w:val="2"/>
          <w:sz w:val="24"/>
          <w:szCs w:val="21"/>
        </w:rPr>
        <w:t>年月日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49" w:name="_Toc256000046"/>
      <w:bookmarkStart w:id="150" w:name="_Toc91164928"/>
      <w:r w:rsidRPr="00593A52">
        <w:rPr>
          <w:rFonts w:ascii="宋体" w:eastAsia="宋体" w:hAnsi="宋体" w:cs="宋体"/>
          <w:sz w:val="32"/>
          <w:szCs w:val="24"/>
        </w:rPr>
        <w:lastRenderedPageBreak/>
        <w:t>十六、法定代表人授权委托书</w:t>
      </w:r>
      <w:bookmarkEnd w:id="149"/>
      <w:bookmarkEnd w:id="150"/>
    </w:p>
    <w:p w:rsidR="00B06CE6" w:rsidRPr="00593A52" w:rsidRDefault="003D19DD">
      <w:pPr>
        <w:widowControl w:val="0"/>
        <w:autoSpaceDE w:val="0"/>
        <w:autoSpaceDN w:val="0"/>
        <w:spacing w:after="0" w:line="360" w:lineRule="auto"/>
        <w:jc w:val="center"/>
        <w:rPr>
          <w:rFonts w:ascii="宋体" w:eastAsia="宋体" w:hAnsi="宋体" w:cs="宋体"/>
          <w:sz w:val="24"/>
          <w:szCs w:val="21"/>
        </w:rPr>
      </w:pPr>
      <w:r w:rsidRPr="00593A52">
        <w:rPr>
          <w:rFonts w:ascii="宋体" w:eastAsia="宋体" w:hAnsi="宋体" w:cs="宋体" w:hint="eastAsia"/>
          <w:sz w:val="24"/>
          <w:szCs w:val="21"/>
        </w:rPr>
        <w:t>（委托代理人作为签字代表的提供并附法定代表人身份证明）</w:t>
      </w:r>
    </w:p>
    <w:p w:rsidR="00B06CE6" w:rsidRPr="00593A52" w:rsidRDefault="00B06CE6">
      <w:pPr>
        <w:widowControl w:val="0"/>
        <w:autoSpaceDE w:val="0"/>
        <w:autoSpaceDN w:val="0"/>
        <w:spacing w:after="0" w:line="360" w:lineRule="auto"/>
        <w:ind w:firstLineChars="200" w:firstLine="480"/>
        <w:rPr>
          <w:rFonts w:ascii="宋体" w:eastAsia="宋体" w:hAnsi="宋体" w:cs="宋体"/>
          <w:sz w:val="24"/>
          <w:szCs w:val="21"/>
        </w:rPr>
      </w:pPr>
    </w:p>
    <w:p w:rsidR="00B06CE6" w:rsidRPr="00593A52" w:rsidRDefault="003D19DD">
      <w:pPr>
        <w:widowControl w:val="0"/>
        <w:autoSpaceDE w:val="0"/>
        <w:autoSpaceDN w:val="0"/>
        <w:spacing w:after="0" w:line="360" w:lineRule="auto"/>
        <w:ind w:firstLineChars="200" w:firstLine="480"/>
        <w:rPr>
          <w:rFonts w:ascii="宋体" w:eastAsia="宋体" w:hAnsi="宋体" w:cs="宋体"/>
          <w:sz w:val="24"/>
          <w:szCs w:val="21"/>
        </w:rPr>
      </w:pPr>
      <w:r w:rsidRPr="00593A52">
        <w:rPr>
          <w:rFonts w:ascii="宋体" w:eastAsia="宋体" w:hAnsi="宋体" w:cs="宋体" w:hint="eastAsia"/>
          <w:sz w:val="24"/>
          <w:szCs w:val="21"/>
        </w:rPr>
        <w:t>本人（姓名、职务）系 （</w:t>
      </w:r>
      <w:r w:rsidRPr="00593A52">
        <w:rPr>
          <w:rFonts w:ascii="宋体" w:eastAsia="宋体" w:hAnsi="宋体" w:cs="Times New Roman" w:hint="eastAsia"/>
          <w:kern w:val="2"/>
          <w:sz w:val="24"/>
          <w:szCs w:val="21"/>
        </w:rPr>
        <w:t>投标人</w:t>
      </w:r>
      <w:r w:rsidRPr="00593A52">
        <w:rPr>
          <w:rFonts w:ascii="宋体" w:eastAsia="宋体" w:hAnsi="宋体" w:cs="宋体" w:hint="eastAsia"/>
          <w:sz w:val="24"/>
          <w:szCs w:val="21"/>
        </w:rPr>
        <w:t>名称）的法定代表人，现授权（姓名、职务）为我方代理人。代理人根据授权，以我方名义签署、澄清、说明、补正、递交、撤回、修改（项目名称）（</w:t>
      </w:r>
      <w:r w:rsidRPr="00593A52">
        <w:rPr>
          <w:rFonts w:ascii="宋体" w:eastAsia="宋体" w:hAnsi="宋体" w:cs="Times New Roman" w:hint="eastAsia"/>
          <w:kern w:val="2"/>
          <w:sz w:val="24"/>
        </w:rPr>
        <w:t>政府</w:t>
      </w:r>
      <w:r w:rsidRPr="00593A52">
        <w:rPr>
          <w:rFonts w:ascii="宋体" w:eastAsia="宋体" w:hAnsi="宋体" w:cs="Times New Roman" w:hint="eastAsia"/>
          <w:iCs/>
          <w:kern w:val="2"/>
          <w:sz w:val="24"/>
        </w:rPr>
        <w:t>采购编号：</w:t>
      </w:r>
      <w:r w:rsidRPr="00593A52">
        <w:rPr>
          <w:rFonts w:ascii="宋体" w:eastAsia="宋体" w:hAnsi="宋体" w:cs="宋体" w:hint="eastAsia"/>
          <w:sz w:val="24"/>
          <w:szCs w:val="21"/>
        </w:rPr>
        <w:t>）投标文件、签订合同和</w:t>
      </w:r>
      <w:r w:rsidRPr="00593A52">
        <w:rPr>
          <w:rFonts w:ascii="宋体" w:eastAsia="宋体" w:hAnsi="宋体" w:cs="Times New Roman" w:hint="eastAsia"/>
          <w:iCs/>
          <w:kern w:val="2"/>
          <w:sz w:val="24"/>
        </w:rPr>
        <w:t>询问、质疑、投诉</w:t>
      </w:r>
      <w:r w:rsidRPr="00593A52">
        <w:rPr>
          <w:rFonts w:ascii="宋体" w:eastAsia="宋体" w:hAnsi="宋体" w:cs="宋体" w:hint="eastAsia"/>
          <w:sz w:val="24"/>
          <w:szCs w:val="21"/>
        </w:rPr>
        <w:t>等有关事宜，其法律后果由我方承担。</w:t>
      </w:r>
    </w:p>
    <w:p w:rsidR="00B06CE6" w:rsidRPr="00593A52" w:rsidRDefault="003D19DD">
      <w:pPr>
        <w:widowControl w:val="0"/>
        <w:autoSpaceDE w:val="0"/>
        <w:autoSpaceDN w:val="0"/>
        <w:spacing w:after="0" w:line="360" w:lineRule="auto"/>
        <w:ind w:firstLineChars="200" w:firstLine="480"/>
        <w:rPr>
          <w:rFonts w:ascii="宋体" w:eastAsia="宋体" w:hAnsi="宋体" w:cs="宋体"/>
          <w:sz w:val="24"/>
          <w:szCs w:val="21"/>
        </w:rPr>
      </w:pPr>
      <w:r w:rsidRPr="00593A52">
        <w:rPr>
          <w:rFonts w:ascii="宋体" w:eastAsia="宋体" w:hAnsi="宋体" w:cs="宋体" w:hint="eastAsia"/>
          <w:sz w:val="24"/>
          <w:szCs w:val="21"/>
        </w:rPr>
        <w:t>委托期限： 。</w:t>
      </w:r>
    </w:p>
    <w:p w:rsidR="00B06CE6" w:rsidRPr="00593A52" w:rsidRDefault="003D19DD">
      <w:pPr>
        <w:widowControl w:val="0"/>
        <w:spacing w:after="0" w:line="360" w:lineRule="auto"/>
        <w:ind w:firstLine="435"/>
        <w:jc w:val="both"/>
        <w:rPr>
          <w:rFonts w:ascii="宋体" w:eastAsia="宋体" w:hAnsi="宋体" w:cs="宋体"/>
          <w:sz w:val="24"/>
          <w:szCs w:val="21"/>
        </w:rPr>
      </w:pPr>
      <w:r w:rsidRPr="00593A52">
        <w:rPr>
          <w:rFonts w:ascii="宋体" w:eastAsia="宋体" w:hAnsi="宋体" w:cs="宋体" w:hint="eastAsia"/>
          <w:sz w:val="24"/>
          <w:szCs w:val="21"/>
        </w:rPr>
        <w:t>代理人无转委托权。</w:t>
      </w:r>
    </w:p>
    <w:p w:rsidR="00B06CE6" w:rsidRPr="00593A52" w:rsidRDefault="003D19DD">
      <w:pPr>
        <w:widowControl w:val="0"/>
        <w:spacing w:after="0" w:line="360" w:lineRule="auto"/>
        <w:ind w:firstLine="435"/>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本授权书于年月日签字生效，特此声明。</w:t>
      </w:r>
    </w:p>
    <w:p w:rsidR="00B06CE6" w:rsidRPr="00593A52" w:rsidRDefault="00B06CE6">
      <w:pPr>
        <w:widowControl w:val="0"/>
        <w:spacing w:after="0" w:line="360" w:lineRule="auto"/>
        <w:ind w:firstLineChars="200" w:firstLine="480"/>
        <w:jc w:val="both"/>
        <w:rPr>
          <w:rFonts w:ascii="宋体" w:eastAsia="宋体" w:hAnsi="宋体" w:cs="Times New Roman"/>
          <w:kern w:val="2"/>
          <w:sz w:val="24"/>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B06CE6" w:rsidRPr="00593A52">
        <w:trPr>
          <w:trHeight w:val="2526"/>
        </w:trPr>
        <w:tc>
          <w:tcPr>
            <w:tcW w:w="8278" w:type="dxa"/>
            <w:tcBorders>
              <w:top w:val="single" w:sz="4" w:space="0" w:color="auto"/>
              <w:left w:val="single" w:sz="4" w:space="0" w:color="auto"/>
              <w:bottom w:val="single" w:sz="4" w:space="0" w:color="auto"/>
              <w:right w:val="single" w:sz="4" w:space="0" w:color="auto"/>
            </w:tcBorders>
            <w:vAlign w:val="center"/>
          </w:tcPr>
          <w:p w:rsidR="00B06CE6" w:rsidRPr="00593A52" w:rsidRDefault="003D19DD">
            <w:pPr>
              <w:widowControl w:val="0"/>
              <w:spacing w:after="0" w:line="360" w:lineRule="auto"/>
              <w:jc w:val="center"/>
              <w:rPr>
                <w:rFonts w:ascii="宋体" w:eastAsia="宋体" w:hAnsi="宋体" w:cs="Times New Roman"/>
                <w:kern w:val="2"/>
                <w:sz w:val="21"/>
                <w:szCs w:val="21"/>
              </w:rPr>
            </w:pPr>
            <w:r w:rsidRPr="00593A52">
              <w:rPr>
                <w:rFonts w:ascii="宋体" w:eastAsia="宋体" w:hAnsi="宋体" w:cs="Times New Roman" w:hint="eastAsia"/>
                <w:kern w:val="2"/>
                <w:sz w:val="24"/>
                <w:szCs w:val="21"/>
              </w:rPr>
              <w:t>委托代理人身份证复印件</w:t>
            </w:r>
          </w:p>
        </w:tc>
      </w:tr>
    </w:tbl>
    <w:p w:rsidR="00B06CE6" w:rsidRPr="00593A52" w:rsidRDefault="003D19DD">
      <w:pPr>
        <w:widowControl w:val="0"/>
        <w:spacing w:after="0" w:line="360" w:lineRule="auto"/>
        <w:ind w:firstLineChars="200" w:firstLine="480"/>
        <w:jc w:val="both"/>
        <w:rPr>
          <w:rFonts w:ascii="宋体" w:eastAsia="宋体" w:hAnsi="宋体" w:cs="Times New Roman"/>
          <w:kern w:val="2"/>
          <w:sz w:val="21"/>
          <w:szCs w:val="21"/>
        </w:rPr>
      </w:pPr>
      <w:r w:rsidRPr="00593A52">
        <w:rPr>
          <w:rFonts w:ascii="宋体" w:eastAsia="宋体" w:hAnsi="宋体" w:cs="Times New Roman" w:hint="eastAsia"/>
          <w:kern w:val="2"/>
          <w:sz w:val="24"/>
          <w:szCs w:val="21"/>
        </w:rPr>
        <w:t>附：法定代表人身份证明</w:t>
      </w:r>
    </w:p>
    <w:p w:rsidR="00B06CE6" w:rsidRPr="00593A52" w:rsidRDefault="00B06CE6">
      <w:pPr>
        <w:widowControl w:val="0"/>
        <w:spacing w:after="0" w:line="360" w:lineRule="auto"/>
        <w:ind w:firstLineChars="200" w:firstLine="480"/>
        <w:jc w:val="both"/>
        <w:rPr>
          <w:rFonts w:ascii="宋体" w:eastAsia="宋体" w:hAnsi="宋体" w:cs="Times New Roman"/>
          <w:kern w:val="2"/>
          <w:sz w:val="24"/>
          <w:szCs w:val="21"/>
        </w:rPr>
      </w:pPr>
    </w:p>
    <w:p w:rsidR="00B06CE6" w:rsidRPr="00593A52" w:rsidRDefault="00B06CE6">
      <w:pPr>
        <w:widowControl w:val="0"/>
        <w:spacing w:after="0" w:line="360" w:lineRule="auto"/>
        <w:ind w:firstLineChars="200" w:firstLine="480"/>
        <w:jc w:val="both"/>
        <w:rPr>
          <w:rFonts w:ascii="宋体" w:eastAsia="宋体" w:hAnsi="宋体" w:cs="Times New Roman"/>
          <w:kern w:val="2"/>
          <w:sz w:val="24"/>
          <w:szCs w:val="21"/>
        </w:rPr>
      </w:pP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投标人名称（盖单位章）：</w:t>
      </w: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法定代表人（签字）：</w:t>
      </w:r>
    </w:p>
    <w:p w:rsidR="00B06CE6" w:rsidRPr="00593A52" w:rsidRDefault="003D19DD">
      <w:pPr>
        <w:widowControl w:val="0"/>
        <w:spacing w:after="0" w:line="360" w:lineRule="auto"/>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委托代理人（签字）：</w:t>
      </w:r>
    </w:p>
    <w:p w:rsidR="00B06CE6" w:rsidRPr="00593A52" w:rsidRDefault="003D19DD">
      <w:pPr>
        <w:widowControl w:val="0"/>
        <w:spacing w:after="0" w:line="360" w:lineRule="auto"/>
        <w:ind w:right="420"/>
        <w:jc w:val="both"/>
        <w:rPr>
          <w:rFonts w:ascii="宋体" w:eastAsia="宋体" w:hAnsi="宋体" w:cs="Times New Roman"/>
          <w:kern w:val="2"/>
          <w:sz w:val="24"/>
          <w:szCs w:val="21"/>
        </w:rPr>
      </w:pPr>
      <w:r w:rsidRPr="00593A52">
        <w:rPr>
          <w:rFonts w:ascii="宋体" w:eastAsia="宋体" w:hAnsi="宋体" w:cs="宋体" w:hint="eastAsia"/>
          <w:kern w:val="2"/>
          <w:sz w:val="24"/>
          <w:szCs w:val="21"/>
        </w:rPr>
        <w:t>日期：</w:t>
      </w:r>
      <w:r w:rsidRPr="00593A52">
        <w:rPr>
          <w:rFonts w:ascii="宋体" w:eastAsia="宋体" w:hAnsi="宋体" w:cs="Times New Roman" w:hint="eastAsia"/>
          <w:kern w:val="2"/>
          <w:sz w:val="24"/>
          <w:szCs w:val="21"/>
        </w:rPr>
        <w:t>年月日</w:t>
      </w:r>
    </w:p>
    <w:p w:rsidR="00B06CE6" w:rsidRPr="00593A52" w:rsidRDefault="003D19DD">
      <w:pPr>
        <w:adjustRightInd/>
        <w:snapToGrid/>
        <w:spacing w:after="0"/>
        <w:outlineLvl w:val="1"/>
        <w:rPr>
          <w:rFonts w:ascii="Times New Roman" w:eastAsia="Times New Roman" w:hAnsi="Times New Roman" w:cs="Times New Roman"/>
          <w:sz w:val="24"/>
          <w:szCs w:val="24"/>
        </w:rPr>
      </w:pPr>
      <w:r w:rsidRPr="00593A52">
        <w:rPr>
          <w:rFonts w:ascii="Times New Roman" w:eastAsia="Times New Roman" w:hAnsi="Times New Roman" w:cs="Times New Roman"/>
          <w:sz w:val="24"/>
          <w:szCs w:val="24"/>
        </w:rPr>
        <w:br w:type="page"/>
      </w:r>
      <w:bookmarkStart w:id="151" w:name="_Toc256000047"/>
      <w:bookmarkStart w:id="152" w:name="_Toc91164929"/>
      <w:r w:rsidRPr="00593A52">
        <w:rPr>
          <w:rFonts w:ascii="宋体" w:eastAsia="宋体" w:hAnsi="宋体" w:cs="宋体"/>
          <w:sz w:val="32"/>
          <w:szCs w:val="24"/>
        </w:rPr>
        <w:lastRenderedPageBreak/>
        <w:t>十七、投标人具备投标资格的证明文件</w:t>
      </w:r>
      <w:bookmarkEnd w:id="151"/>
      <w:bookmarkEnd w:id="152"/>
    </w:p>
    <w:p w:rsidR="00B06CE6" w:rsidRPr="00593A52" w:rsidRDefault="003D19DD">
      <w:pPr>
        <w:widowControl w:val="0"/>
        <w:adjustRightInd/>
        <w:snapToGrid/>
        <w:spacing w:after="0"/>
        <w:jc w:val="center"/>
        <w:rPr>
          <w:rFonts w:ascii="宋体" w:eastAsia="宋体" w:hAnsi="宋体" w:cs="Times New Roman"/>
          <w:b/>
          <w:bCs/>
          <w:sz w:val="24"/>
          <w:szCs w:val="24"/>
        </w:rPr>
      </w:pPr>
      <w:r w:rsidRPr="00593A52">
        <w:rPr>
          <w:rFonts w:ascii="宋体" w:eastAsia="宋体" w:hAnsi="宋体" w:cs="Times New Roman" w:hint="eastAsia"/>
          <w:b/>
          <w:bCs/>
          <w:sz w:val="24"/>
          <w:szCs w:val="24"/>
        </w:rPr>
        <w:t>填写须知</w:t>
      </w:r>
    </w:p>
    <w:p w:rsidR="00B06CE6" w:rsidRPr="00593A52" w:rsidRDefault="00B06CE6">
      <w:pPr>
        <w:widowControl w:val="0"/>
        <w:adjustRightInd/>
        <w:snapToGrid/>
        <w:spacing w:after="0"/>
        <w:jc w:val="center"/>
        <w:rPr>
          <w:rFonts w:ascii="宋体" w:eastAsia="宋体" w:hAnsi="宋体" w:cs="Times New Roman"/>
          <w:b/>
          <w:bCs/>
          <w:sz w:val="24"/>
          <w:szCs w:val="24"/>
        </w:rPr>
      </w:pPr>
    </w:p>
    <w:p w:rsidR="00B06CE6" w:rsidRPr="00593A52" w:rsidRDefault="003D19DD" w:rsidP="00760E8B">
      <w:pPr>
        <w:widowControl w:val="0"/>
        <w:tabs>
          <w:tab w:val="left" w:pos="4725"/>
        </w:tabs>
        <w:spacing w:beforeLines="50" w:after="0" w:line="360" w:lineRule="auto"/>
        <w:jc w:val="both"/>
        <w:rPr>
          <w:rFonts w:ascii="宋体" w:eastAsia="宋体" w:hAnsi="宋体" w:cs="Times New Roman"/>
          <w:b/>
          <w:kern w:val="2"/>
          <w:sz w:val="21"/>
          <w:szCs w:val="21"/>
        </w:rPr>
      </w:pPr>
      <w:r w:rsidRPr="00593A52">
        <w:rPr>
          <w:rFonts w:ascii="宋体" w:eastAsia="宋体" w:hAnsi="宋体" w:cs="Times New Roman" w:hint="eastAsia"/>
          <w:b/>
          <w:kern w:val="2"/>
          <w:sz w:val="24"/>
          <w:szCs w:val="21"/>
        </w:rPr>
        <w:t>1、投标人应提供的证明材料</w:t>
      </w:r>
    </w:p>
    <w:p w:rsidR="00B06CE6" w:rsidRPr="00593A52" w:rsidRDefault="003D19DD">
      <w:pPr>
        <w:widowControl w:val="0"/>
        <w:tabs>
          <w:tab w:val="left" w:pos="4725"/>
        </w:tabs>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附页9-1 投标人资格声明（含参加采购活动前三年内在经营活动中没有重大违法记录的书面声明）</w:t>
      </w:r>
    </w:p>
    <w:p w:rsidR="00B06CE6" w:rsidRPr="00593A52" w:rsidRDefault="003D19DD">
      <w:pPr>
        <w:widowControl w:val="0"/>
        <w:tabs>
          <w:tab w:val="left" w:pos="4725"/>
        </w:tabs>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附页9-2 投标人基本资格条件的证明材料（法人、或者其他组织的营业执照等主体资格证明文件，自然人的身份证明，财务状况报告、依法缴纳税收和社会保险费的相关证明）</w:t>
      </w:r>
    </w:p>
    <w:p w:rsidR="00B06CE6" w:rsidRPr="00593A52" w:rsidRDefault="003D19DD">
      <w:pPr>
        <w:widowControl w:val="0"/>
        <w:tabs>
          <w:tab w:val="left" w:pos="4725"/>
        </w:tabs>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附页9-3 投标人特定资格条件的证明材料</w:t>
      </w:r>
    </w:p>
    <w:p w:rsidR="00B06CE6" w:rsidRPr="00593A52" w:rsidRDefault="003D19DD">
      <w:pPr>
        <w:widowControl w:val="0"/>
        <w:tabs>
          <w:tab w:val="left" w:pos="4725"/>
        </w:tabs>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附页9-4 联合体协议书（格式）</w:t>
      </w:r>
    </w:p>
    <w:p w:rsidR="00B06CE6" w:rsidRPr="00593A52" w:rsidRDefault="003D19DD">
      <w:pPr>
        <w:widowControl w:val="0"/>
        <w:tabs>
          <w:tab w:val="left" w:pos="4725"/>
        </w:tabs>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附页9-5 其他说明</w:t>
      </w:r>
    </w:p>
    <w:p w:rsidR="00B06CE6" w:rsidRPr="00593A52" w:rsidRDefault="003D19DD">
      <w:pPr>
        <w:widowControl w:val="0"/>
        <w:tabs>
          <w:tab w:val="left" w:pos="4725"/>
        </w:tabs>
        <w:spacing w:after="0" w:line="360" w:lineRule="auto"/>
        <w:ind w:firstLineChars="200" w:firstLine="480"/>
        <w:jc w:val="both"/>
        <w:rPr>
          <w:rFonts w:ascii="宋体" w:eastAsia="宋体" w:hAnsi="宋体" w:cs="Times New Roman"/>
          <w:kern w:val="2"/>
          <w:sz w:val="24"/>
          <w:szCs w:val="21"/>
        </w:rPr>
      </w:pPr>
      <w:r w:rsidRPr="00593A52">
        <w:rPr>
          <w:rFonts w:ascii="宋体" w:eastAsia="宋体" w:hAnsi="宋体" w:cs="Times New Roman" w:hint="eastAsia"/>
          <w:kern w:val="2"/>
          <w:sz w:val="24"/>
          <w:szCs w:val="21"/>
        </w:rPr>
        <w:t>附页 9-6 具有履行本项目采购合同所必须的设备和专业技术能力证明材料</w:t>
      </w:r>
    </w:p>
    <w:p w:rsidR="00B06CE6" w:rsidRPr="00593A52" w:rsidRDefault="003D19DD">
      <w:pPr>
        <w:widowControl w:val="0"/>
        <w:spacing w:after="0" w:line="360" w:lineRule="auto"/>
        <w:rPr>
          <w:rFonts w:ascii="宋体" w:eastAsia="宋体" w:hAnsi="宋体" w:cs="Times New Roman"/>
          <w:kern w:val="2"/>
          <w:sz w:val="21"/>
          <w:szCs w:val="21"/>
        </w:rPr>
      </w:pPr>
      <w:r w:rsidRPr="00593A52">
        <w:rPr>
          <w:rFonts w:ascii="宋体" w:eastAsia="宋体" w:hAnsi="宋体" w:cs="Times New Roman"/>
          <w:kern w:val="2"/>
          <w:sz w:val="21"/>
          <w:szCs w:val="21"/>
        </w:rPr>
        <w:br w:type="page"/>
      </w:r>
    </w:p>
    <w:p w:rsidR="00B06CE6" w:rsidRPr="00593A52" w:rsidRDefault="003D19DD">
      <w:pPr>
        <w:widowControl w:val="0"/>
        <w:spacing w:after="0" w:line="360" w:lineRule="auto"/>
        <w:rPr>
          <w:rFonts w:ascii="黑体" w:eastAsia="黑体" w:hAnsi="黑体" w:cs="Times New Roman"/>
          <w:kern w:val="2"/>
          <w:sz w:val="21"/>
          <w:szCs w:val="21"/>
        </w:rPr>
      </w:pPr>
      <w:r w:rsidRPr="00593A52">
        <w:rPr>
          <w:rFonts w:ascii="黑体" w:eastAsia="黑体" w:hAnsi="黑体" w:cs="Times New Roman" w:hint="eastAsia"/>
          <w:bCs/>
          <w:kern w:val="2"/>
          <w:sz w:val="21"/>
          <w:szCs w:val="21"/>
        </w:rPr>
        <w:lastRenderedPageBreak/>
        <w:t>附页</w:t>
      </w:r>
      <w:r w:rsidRPr="00593A52">
        <w:rPr>
          <w:rFonts w:ascii="黑体" w:eastAsia="黑体" w:hAnsi="黑体" w:cs="Times New Roman" w:hint="eastAsia"/>
          <w:kern w:val="2"/>
          <w:sz w:val="21"/>
          <w:szCs w:val="21"/>
        </w:rPr>
        <w:t xml:space="preserve">9-1  </w:t>
      </w:r>
    </w:p>
    <w:p w:rsidR="00B06CE6" w:rsidRPr="00593A52" w:rsidRDefault="003D19DD">
      <w:pPr>
        <w:spacing w:after="0" w:line="360" w:lineRule="auto"/>
        <w:jc w:val="center"/>
        <w:rPr>
          <w:rFonts w:ascii="黑体" w:eastAsia="黑体" w:hAnsi="宋体" w:cs="Times New Roman"/>
          <w:b/>
          <w:bCs/>
          <w:kern w:val="2"/>
          <w:sz w:val="28"/>
          <w:szCs w:val="28"/>
        </w:rPr>
      </w:pPr>
      <w:r w:rsidRPr="00593A52">
        <w:rPr>
          <w:rFonts w:ascii="黑体" w:eastAsia="黑体" w:hAnsi="宋体" w:cs="Times New Roman" w:hint="eastAsia"/>
          <w:b/>
          <w:bCs/>
          <w:kern w:val="2"/>
          <w:sz w:val="28"/>
          <w:szCs w:val="28"/>
        </w:rPr>
        <w:t>投标人资格声明</w:t>
      </w:r>
    </w:p>
    <w:p w:rsidR="00B06CE6" w:rsidRPr="00593A52" w:rsidRDefault="00B06CE6">
      <w:pPr>
        <w:spacing w:after="0" w:line="360" w:lineRule="auto"/>
        <w:rPr>
          <w:rFonts w:ascii="宋体" w:eastAsia="宋体" w:hAnsi="宋体" w:cs="宋体"/>
          <w:sz w:val="21"/>
          <w:szCs w:val="21"/>
        </w:rPr>
      </w:pPr>
    </w:p>
    <w:p w:rsidR="00B06CE6" w:rsidRPr="00593A52" w:rsidRDefault="003D19DD">
      <w:pPr>
        <w:spacing w:after="0" w:line="360" w:lineRule="auto"/>
        <w:rPr>
          <w:rFonts w:ascii="宋体" w:eastAsia="宋体" w:hAnsi="宋体" w:cs="宋体"/>
          <w:sz w:val="21"/>
          <w:szCs w:val="21"/>
        </w:rPr>
      </w:pPr>
      <w:r w:rsidRPr="00593A52">
        <w:rPr>
          <w:rFonts w:ascii="宋体" w:eastAsia="宋体" w:hAnsi="宋体" w:cs="宋体" w:hint="eastAsia"/>
          <w:kern w:val="2"/>
          <w:sz w:val="21"/>
          <w:szCs w:val="21"/>
        </w:rPr>
        <w:t>致（采购人或采购代理机构）：</w:t>
      </w:r>
    </w:p>
    <w:p w:rsidR="00B06CE6" w:rsidRPr="00593A52" w:rsidRDefault="003D19DD">
      <w:pPr>
        <w:spacing w:after="0" w:line="360" w:lineRule="auto"/>
        <w:ind w:firstLineChars="200" w:firstLine="420"/>
        <w:rPr>
          <w:rFonts w:ascii="宋体" w:eastAsia="宋体" w:hAnsi="宋体" w:cs="宋体"/>
          <w:sz w:val="21"/>
          <w:szCs w:val="21"/>
        </w:rPr>
      </w:pPr>
      <w:r w:rsidRPr="00593A52">
        <w:rPr>
          <w:rFonts w:ascii="宋体" w:eastAsia="宋体" w:hAnsi="宋体" w:cs="宋体" w:hint="eastAsia"/>
          <w:kern w:val="2"/>
          <w:sz w:val="21"/>
          <w:szCs w:val="21"/>
        </w:rPr>
        <w:t>按照《政府采购法》第二十二条和招标文件的规定，我单位郑重声明如下：</w:t>
      </w:r>
    </w:p>
    <w:p w:rsidR="00B06CE6" w:rsidRPr="00593A52" w:rsidRDefault="003D19DD">
      <w:pPr>
        <w:spacing w:after="0" w:line="360" w:lineRule="auto"/>
        <w:ind w:firstLineChars="200" w:firstLine="420"/>
        <w:rPr>
          <w:rFonts w:ascii="宋体" w:eastAsia="宋体" w:hAnsi="宋体" w:cs="宋体"/>
          <w:sz w:val="21"/>
          <w:szCs w:val="21"/>
        </w:rPr>
      </w:pPr>
      <w:r w:rsidRPr="00593A52">
        <w:rPr>
          <w:rFonts w:ascii="宋体" w:eastAsia="宋体" w:hAnsi="宋体" w:cs="宋体" w:hint="eastAsia"/>
          <w:kern w:val="2"/>
          <w:sz w:val="21"/>
          <w:szCs w:val="21"/>
        </w:rPr>
        <w:t>1、我单位是按照中华人民共和国法律规定登记注册的，全称为，注册地点为，统一社会信用代码或注册号为，法定代表人为，具有独立承担民事责任的能力。</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2、我单位具有良好的商业信誉和健全的财务会计制度。</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3、我单位具有履行本项目采购合同所必需的设备和专业技术能力。</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4、我单位具有依法缴纳税收和社会保障资金的良好记录。</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5、我单位在参加采购项目政府采购活动前三年内，未因违法经营受到刑事处罚或者责令停产停业、吊销许可证或者执照、受到法律法规规定的较大数额罚款等行政处罚。</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 xml:space="preserve">6、我单位不存在下列情形之一： </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（1）与采购人、采购代理机构不存在隶属关系或者其他利害关系；</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（2）与参加采购项目的其他投标人不存在直接控股、管理关系，或者与其他投标人法定代表人（或者负责人）为同一人；</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（3）已为采购项目提供整体设计、规范编制或者项目管理、监理、检测等服务；</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（4）列入失信被执行人、重大税收违法案件当事人名单、政府采购严重违法失信行为记录名单及其他不符合《政府采购法》第二十二条规定条件。</w:t>
      </w:r>
    </w:p>
    <w:p w:rsidR="00B06CE6" w:rsidRPr="00593A52" w:rsidRDefault="003D19DD">
      <w:pPr>
        <w:spacing w:after="0" w:line="360" w:lineRule="auto"/>
        <w:ind w:firstLineChars="200" w:firstLine="420"/>
        <w:rPr>
          <w:rFonts w:ascii="宋体" w:eastAsia="宋体" w:hAnsi="宋体" w:cs="宋体"/>
          <w:kern w:val="2"/>
          <w:sz w:val="21"/>
          <w:szCs w:val="21"/>
        </w:rPr>
      </w:pPr>
      <w:r w:rsidRPr="00593A52">
        <w:rPr>
          <w:rFonts w:ascii="宋体" w:eastAsia="宋体" w:hAnsi="宋体" w:cs="宋体" w:hint="eastAsia"/>
          <w:kern w:val="2"/>
          <w:sz w:val="21"/>
          <w:szCs w:val="21"/>
        </w:rPr>
        <w:t>我单位保证上述声明的事项都是真实的，如有虚假，我单位愿意承担相应的法律责任，并承担因此所造成的一切损失。</w:t>
      </w:r>
    </w:p>
    <w:p w:rsidR="00B06CE6" w:rsidRPr="00593A52" w:rsidRDefault="00B06CE6">
      <w:pPr>
        <w:spacing w:after="0" w:line="360" w:lineRule="auto"/>
        <w:ind w:firstLineChars="200" w:firstLine="420"/>
        <w:rPr>
          <w:rFonts w:ascii="宋体" w:eastAsia="宋体" w:hAnsi="宋体" w:cs="宋体"/>
          <w:kern w:val="2"/>
          <w:sz w:val="21"/>
          <w:szCs w:val="21"/>
        </w:rPr>
      </w:pPr>
    </w:p>
    <w:p w:rsidR="00B06CE6" w:rsidRPr="00593A52" w:rsidRDefault="00B06CE6">
      <w:pPr>
        <w:spacing w:after="0" w:line="360" w:lineRule="auto"/>
        <w:ind w:firstLineChars="200" w:firstLine="420"/>
        <w:rPr>
          <w:rFonts w:ascii="宋体" w:eastAsia="宋体" w:hAnsi="宋体" w:cs="宋体"/>
          <w:sz w:val="21"/>
          <w:szCs w:val="21"/>
        </w:rPr>
      </w:pPr>
    </w:p>
    <w:p w:rsidR="00B06CE6" w:rsidRPr="00593A52" w:rsidRDefault="00B06CE6">
      <w:pPr>
        <w:spacing w:after="0" w:line="360" w:lineRule="auto"/>
        <w:ind w:firstLineChars="200" w:firstLine="420"/>
        <w:rPr>
          <w:rFonts w:ascii="宋体" w:eastAsia="宋体" w:hAnsi="宋体" w:cs="宋体"/>
          <w:sz w:val="21"/>
          <w:szCs w:val="21"/>
        </w:rPr>
      </w:pPr>
    </w:p>
    <w:p w:rsidR="00B06CE6" w:rsidRPr="00593A52" w:rsidRDefault="003D19DD">
      <w:pPr>
        <w:spacing w:after="0" w:line="360" w:lineRule="auto"/>
        <w:rPr>
          <w:rFonts w:ascii="宋体" w:eastAsia="宋体" w:hAnsi="宋体" w:cs="宋体"/>
          <w:sz w:val="21"/>
          <w:szCs w:val="21"/>
        </w:rPr>
      </w:pPr>
      <w:r w:rsidRPr="00593A52">
        <w:rPr>
          <w:rFonts w:ascii="宋体" w:eastAsia="宋体" w:hAnsi="宋体" w:cs="宋体" w:hint="eastAsia"/>
          <w:kern w:val="2"/>
          <w:sz w:val="21"/>
          <w:szCs w:val="21"/>
        </w:rPr>
        <w:t>投标人名称（盖单位章）：</w:t>
      </w:r>
    </w:p>
    <w:p w:rsidR="00B06CE6" w:rsidRPr="00593A52" w:rsidRDefault="003D19DD">
      <w:pPr>
        <w:spacing w:after="0" w:line="360" w:lineRule="auto"/>
        <w:rPr>
          <w:rFonts w:ascii="宋体" w:eastAsia="宋体" w:hAnsi="宋体" w:cs="宋体"/>
          <w:sz w:val="21"/>
          <w:szCs w:val="21"/>
        </w:rPr>
      </w:pPr>
      <w:r w:rsidRPr="00593A52">
        <w:rPr>
          <w:rFonts w:ascii="宋体" w:eastAsia="宋体" w:hAnsi="宋体" w:cs="宋体" w:hint="eastAsia"/>
          <w:kern w:val="2"/>
          <w:sz w:val="21"/>
          <w:szCs w:val="21"/>
        </w:rPr>
        <w:t>法定代表人或者授权代理人（签字）：</w:t>
      </w:r>
    </w:p>
    <w:p w:rsidR="00B06CE6" w:rsidRPr="00593A52" w:rsidRDefault="003D19DD">
      <w:pPr>
        <w:widowControl w:val="0"/>
        <w:spacing w:after="0" w:line="360" w:lineRule="auto"/>
        <w:jc w:val="both"/>
        <w:rPr>
          <w:rFonts w:ascii="黑体" w:eastAsia="黑体" w:hAnsi="黑体" w:cs="Times New Roman"/>
          <w:bCs/>
          <w:kern w:val="2"/>
          <w:sz w:val="28"/>
          <w:szCs w:val="28"/>
        </w:rPr>
      </w:pPr>
      <w:r w:rsidRPr="00593A52">
        <w:rPr>
          <w:rFonts w:ascii="宋体" w:eastAsia="宋体" w:hAnsi="宋体" w:cs="宋体" w:hint="eastAsia"/>
          <w:kern w:val="2"/>
          <w:sz w:val="21"/>
          <w:szCs w:val="21"/>
        </w:rPr>
        <w:t>日期：年月日</w:t>
      </w:r>
    </w:p>
    <w:p w:rsidR="00B06CE6" w:rsidRPr="00593A52" w:rsidRDefault="003D19DD">
      <w:pPr>
        <w:widowControl w:val="0"/>
        <w:spacing w:after="0" w:line="360" w:lineRule="auto"/>
        <w:rPr>
          <w:rFonts w:ascii="黑体" w:eastAsia="黑体" w:hAnsi="黑体" w:cs="Times New Roman"/>
          <w:kern w:val="2"/>
          <w:sz w:val="21"/>
          <w:szCs w:val="21"/>
        </w:rPr>
      </w:pPr>
      <w:r w:rsidRPr="00593A52">
        <w:rPr>
          <w:rFonts w:ascii="黑体" w:eastAsia="黑体" w:hAnsi="黑体" w:cs="Times New Roman"/>
          <w:bCs/>
          <w:kern w:val="2"/>
          <w:sz w:val="28"/>
          <w:szCs w:val="28"/>
        </w:rPr>
        <w:br w:type="page"/>
      </w:r>
      <w:r w:rsidRPr="00593A52">
        <w:rPr>
          <w:rFonts w:ascii="黑体" w:eastAsia="黑体" w:hAnsi="黑体" w:cs="Times New Roman" w:hint="eastAsia"/>
          <w:bCs/>
          <w:kern w:val="2"/>
          <w:sz w:val="21"/>
          <w:szCs w:val="21"/>
        </w:rPr>
        <w:lastRenderedPageBreak/>
        <w:t>附页</w:t>
      </w:r>
      <w:r w:rsidRPr="00593A52">
        <w:rPr>
          <w:rFonts w:ascii="黑体" w:eastAsia="黑体" w:hAnsi="黑体" w:cs="Times New Roman" w:hint="eastAsia"/>
          <w:kern w:val="2"/>
          <w:sz w:val="21"/>
          <w:szCs w:val="21"/>
        </w:rPr>
        <w:t xml:space="preserve">9-2  </w:t>
      </w:r>
    </w:p>
    <w:p w:rsidR="00B06CE6" w:rsidRPr="00593A52" w:rsidRDefault="003D19DD">
      <w:pPr>
        <w:widowControl w:val="0"/>
        <w:adjustRightInd/>
        <w:snapToGrid/>
        <w:spacing w:after="0"/>
        <w:jc w:val="center"/>
        <w:rPr>
          <w:rFonts w:ascii="黑体" w:eastAsia="黑体" w:hAnsi="宋体" w:cs="Times New Roman"/>
          <w:kern w:val="2"/>
          <w:sz w:val="28"/>
          <w:szCs w:val="28"/>
        </w:rPr>
      </w:pPr>
      <w:r w:rsidRPr="00593A52">
        <w:rPr>
          <w:rFonts w:ascii="黑体" w:eastAsia="黑体" w:hAnsi="宋体" w:cs="Times New Roman" w:hint="eastAsia"/>
          <w:kern w:val="2"/>
          <w:sz w:val="28"/>
          <w:szCs w:val="28"/>
        </w:rPr>
        <w:t>投标人基本资格条件的证明材料</w:t>
      </w:r>
    </w:p>
    <w:p w:rsidR="00B06CE6" w:rsidRPr="00593A52" w:rsidRDefault="00B06CE6">
      <w:pPr>
        <w:widowControl w:val="0"/>
        <w:spacing w:after="0" w:line="360" w:lineRule="auto"/>
        <w:ind w:firstLineChars="200" w:firstLine="643"/>
        <w:rPr>
          <w:rFonts w:ascii="黑体" w:eastAsia="黑体" w:hAnsi="华文中宋" w:cs="Times New Roman"/>
          <w:b/>
          <w:kern w:val="2"/>
          <w:sz w:val="32"/>
          <w:szCs w:val="32"/>
        </w:rPr>
      </w:pPr>
    </w:p>
    <w:p w:rsidR="00B06CE6" w:rsidRPr="00593A52" w:rsidRDefault="003D19DD">
      <w:pPr>
        <w:widowControl w:val="0"/>
        <w:spacing w:after="0" w:line="360" w:lineRule="auto"/>
        <w:ind w:firstLineChars="200" w:firstLine="482"/>
        <w:rPr>
          <w:rFonts w:ascii="宋体" w:eastAsia="宋体" w:hAnsi="宋体" w:cs="Times New Roman"/>
          <w:b/>
          <w:kern w:val="2"/>
          <w:sz w:val="24"/>
          <w:szCs w:val="21"/>
        </w:rPr>
      </w:pPr>
      <w:r w:rsidRPr="00593A52">
        <w:rPr>
          <w:rFonts w:ascii="宋体" w:eastAsia="宋体" w:hAnsi="宋体" w:cs="Times New Roman" w:hint="eastAsia"/>
          <w:b/>
          <w:kern w:val="2"/>
          <w:sz w:val="24"/>
          <w:szCs w:val="21"/>
        </w:rPr>
        <w:t>投标人应按招标文件要求提供：</w:t>
      </w:r>
    </w:p>
    <w:p w:rsidR="00B06CE6" w:rsidRPr="00593A52" w:rsidRDefault="003D19DD">
      <w:pPr>
        <w:widowControl w:val="0"/>
        <w:spacing w:after="0" w:line="360" w:lineRule="auto"/>
        <w:ind w:firstLineChars="200" w:firstLine="480"/>
        <w:rPr>
          <w:rFonts w:ascii="宋体" w:eastAsia="宋体" w:hAnsi="宋体" w:cs="Times New Roman"/>
          <w:kern w:val="2"/>
          <w:sz w:val="24"/>
          <w:szCs w:val="21"/>
        </w:rPr>
      </w:pPr>
      <w:r w:rsidRPr="00593A52">
        <w:rPr>
          <w:rFonts w:ascii="宋体" w:eastAsia="宋体" w:hAnsi="宋体" w:cs="Times New Roman" w:hint="eastAsia"/>
          <w:kern w:val="2"/>
          <w:sz w:val="24"/>
          <w:szCs w:val="21"/>
        </w:rPr>
        <w:t>1、法人或者其他组织的营业执照等证明文件原件扫描件，自然人的身份证明原件扫描件。</w:t>
      </w:r>
    </w:p>
    <w:p w:rsidR="00B06CE6" w:rsidRPr="00593A52" w:rsidRDefault="003D19DD">
      <w:pPr>
        <w:widowControl w:val="0"/>
        <w:spacing w:after="0" w:line="360" w:lineRule="auto"/>
        <w:ind w:firstLineChars="200" w:firstLine="480"/>
        <w:rPr>
          <w:rFonts w:ascii="宋体" w:eastAsia="宋体" w:hAnsi="宋体" w:cs="Times New Roman"/>
          <w:kern w:val="2"/>
          <w:sz w:val="24"/>
          <w:szCs w:val="21"/>
        </w:rPr>
      </w:pPr>
      <w:r w:rsidRPr="00593A52">
        <w:rPr>
          <w:rFonts w:ascii="宋体" w:eastAsia="宋体" w:hAnsi="宋体" w:cs="Times New Roman" w:hint="eastAsia"/>
          <w:kern w:val="2"/>
          <w:sz w:val="24"/>
          <w:szCs w:val="21"/>
        </w:rPr>
        <w:t>2、依法缴纳税收和社会保险费的证明资料：</w:t>
      </w:r>
    </w:p>
    <w:p w:rsidR="00B06CE6" w:rsidRPr="00593A52" w:rsidRDefault="003D19DD">
      <w:pPr>
        <w:widowControl w:val="0"/>
        <w:spacing w:after="0" w:line="360" w:lineRule="auto"/>
        <w:ind w:firstLineChars="200" w:firstLine="480"/>
        <w:rPr>
          <w:rFonts w:ascii="宋体" w:eastAsia="宋体" w:hAnsi="宋体" w:cs="Times New Roman"/>
          <w:kern w:val="2"/>
          <w:sz w:val="24"/>
          <w:szCs w:val="21"/>
        </w:rPr>
      </w:pPr>
      <w:r w:rsidRPr="00593A52">
        <w:rPr>
          <w:rFonts w:ascii="宋体" w:eastAsia="宋体" w:hAnsi="宋体" w:cs="Times New Roman" w:hint="eastAsia"/>
          <w:kern w:val="2"/>
          <w:sz w:val="24"/>
          <w:szCs w:val="21"/>
        </w:rPr>
        <w:t>（1）缴纳税收证明资料（提供下列之一证明材料）：</w:t>
      </w:r>
    </w:p>
    <w:p w:rsidR="00B06CE6" w:rsidRPr="00593A52" w:rsidRDefault="003D19DD">
      <w:pPr>
        <w:widowControl w:val="0"/>
        <w:spacing w:after="0" w:line="360" w:lineRule="auto"/>
        <w:ind w:firstLineChars="200" w:firstLine="480"/>
        <w:rPr>
          <w:rFonts w:ascii="宋体" w:eastAsia="宋体" w:hAnsi="宋体" w:cs="Times New Roman"/>
          <w:kern w:val="2"/>
          <w:sz w:val="24"/>
          <w:szCs w:val="21"/>
        </w:rPr>
      </w:pPr>
      <w:r w:rsidRPr="00593A52">
        <w:rPr>
          <w:rFonts w:ascii="宋体" w:eastAsia="宋体" w:hAnsi="宋体" w:cs="Times New Roman" w:hint="eastAsia"/>
          <w:kern w:val="2"/>
          <w:sz w:val="24"/>
          <w:szCs w:val="21"/>
        </w:rPr>
        <w:t>①《税务登记证》原件扫描件（实行营业执照、组织机构代码证、税务登记证“三证合一”或者营业执照、组织机构代码证、税务登记证、社会保险登记证和统计登记证“五证合一”登记模式的，可不再提供）；</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Times New Roman" w:hint="eastAsia"/>
          <w:kern w:val="2"/>
          <w:sz w:val="24"/>
          <w:szCs w:val="21"/>
        </w:rPr>
        <w:t>②</w:t>
      </w:r>
      <w:r w:rsidRPr="00593A52">
        <w:rPr>
          <w:rFonts w:ascii="宋体" w:eastAsia="宋体" w:hAnsi="宋体" w:cs="宋体" w:hint="eastAsia"/>
          <w:kern w:val="2"/>
          <w:sz w:val="24"/>
          <w:szCs w:val="21"/>
        </w:rPr>
        <w:t>提交投标文件截止时间近3 个月内任意一个月依法缴纳税收的证明（纳税凭证原件扫描件）；</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③委托他人缴纳的委托代办协议和提交投标文件截止时间近3 个月内任意一个月的缴纳证明（收据原件扫描件）；</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④法定征收机关出具的依法免缴税收的证明原件扫描件。</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（2）缴纳社会保险证明资料（提供下列之一证明材料）：</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①《社会保险登记证》原件扫描件（实行营业执照、组织机构代码证、税务登记证、社会保险登记证和统计登记证“五证合一”登记制度的，可不再提供）；</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②提交投标文件截止时间近3 个月内任意一个月依法缴纳社会保险的证明（缴费凭证原件扫描件）；</w:t>
      </w:r>
    </w:p>
    <w:p w:rsidR="00B06CE6" w:rsidRPr="00593A52" w:rsidRDefault="003D19DD">
      <w:pPr>
        <w:widowControl w:val="0"/>
        <w:spacing w:after="0" w:line="360" w:lineRule="auto"/>
        <w:ind w:firstLine="420"/>
        <w:rPr>
          <w:rFonts w:ascii="宋体" w:eastAsia="宋体" w:hAnsi="宋体" w:cs="Times New Roman"/>
          <w:kern w:val="2"/>
          <w:sz w:val="24"/>
          <w:szCs w:val="21"/>
        </w:rPr>
      </w:pPr>
      <w:r w:rsidRPr="00593A52">
        <w:rPr>
          <w:rFonts w:ascii="宋体" w:eastAsia="宋体" w:hAnsi="宋体" w:cs="宋体" w:hint="eastAsia"/>
          <w:kern w:val="2"/>
          <w:sz w:val="24"/>
          <w:szCs w:val="21"/>
        </w:rPr>
        <w:t>③委托他人缴纳的委托代办协议和提交投标文件截止时间近3个月内任意一个月的缴纳</w:t>
      </w:r>
      <w:r w:rsidRPr="00593A52">
        <w:rPr>
          <w:rFonts w:ascii="宋体" w:eastAsia="宋体" w:hAnsi="宋体" w:cs="Times New Roman" w:hint="eastAsia"/>
          <w:kern w:val="2"/>
          <w:sz w:val="24"/>
          <w:szCs w:val="21"/>
        </w:rPr>
        <w:t>证明（收据原件扫描件）；</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④定征收机关出具的依法免缴保险费的证明原件扫描件。</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3、法人提交法定代表人身份证明原件扫描件或者法定代表人授权委托书原件扫描件以及被授权代表人在投标单位或投标单位依法登记的分支机构近三个月内任意一个月的社保证明并附法定代表人身份证明原件扫描件，自然人提交身份证原件扫描件。</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t>4、上传年度经会计师事务所审计的财务报告原件扫描件（至少包含资产负债表、利润表和现金流量表），或银行出具的资信证明（需证明投标人的资金状况和信用状况）。</w:t>
      </w:r>
    </w:p>
    <w:p w:rsidR="00B06CE6" w:rsidRPr="00593A52" w:rsidRDefault="003D19DD">
      <w:pPr>
        <w:widowControl w:val="0"/>
        <w:spacing w:after="0" w:line="360" w:lineRule="auto"/>
        <w:ind w:firstLineChars="200" w:firstLine="480"/>
        <w:rPr>
          <w:rFonts w:ascii="宋体" w:eastAsia="宋体" w:hAnsi="宋体" w:cs="宋体"/>
          <w:kern w:val="2"/>
          <w:sz w:val="24"/>
          <w:szCs w:val="21"/>
        </w:rPr>
      </w:pPr>
      <w:r w:rsidRPr="00593A52">
        <w:rPr>
          <w:rFonts w:ascii="宋体" w:eastAsia="宋体" w:hAnsi="宋体" w:cs="宋体" w:hint="eastAsia"/>
          <w:kern w:val="2"/>
          <w:sz w:val="24"/>
          <w:szCs w:val="21"/>
        </w:rPr>
        <w:lastRenderedPageBreak/>
        <w:t>5、具有履行本项目采购合同所必需的设备和专业技术能力证明材料原件扫描件（根据项目具体履约需求明确）</w:t>
      </w:r>
    </w:p>
    <w:p w:rsidR="00B06CE6" w:rsidRPr="00593A52" w:rsidRDefault="003D19DD">
      <w:pPr>
        <w:widowControl w:val="0"/>
        <w:spacing w:after="0" w:line="360" w:lineRule="auto"/>
        <w:ind w:firstLine="420"/>
        <w:rPr>
          <w:rFonts w:ascii="黑体" w:eastAsia="黑体" w:hAnsi="黑体" w:cs="Times New Roman"/>
          <w:kern w:val="2"/>
          <w:sz w:val="21"/>
          <w:szCs w:val="21"/>
        </w:rPr>
      </w:pPr>
      <w:r w:rsidRPr="00593A52">
        <w:rPr>
          <w:rFonts w:ascii="宋体" w:eastAsia="宋体" w:hAnsi="宋体" w:cs="宋体" w:hint="eastAsia"/>
          <w:sz w:val="24"/>
          <w:szCs w:val="21"/>
        </w:rPr>
        <w:t>6、法律、行政法规规定的其他条件（如果有的话）证明资料的原件扫描件。</w:t>
      </w:r>
      <w:r w:rsidRPr="00593A52">
        <w:rPr>
          <w:rFonts w:ascii="黑体" w:eastAsia="黑体" w:hAnsi="宋体" w:cs="Times New Roman"/>
          <w:kern w:val="2"/>
          <w:sz w:val="28"/>
          <w:szCs w:val="28"/>
        </w:rPr>
        <w:br w:type="page"/>
      </w:r>
      <w:r w:rsidRPr="00593A52">
        <w:rPr>
          <w:rFonts w:ascii="黑体" w:eastAsia="黑体" w:hAnsi="黑体" w:cs="宋体" w:hint="eastAsia"/>
          <w:kern w:val="2"/>
          <w:sz w:val="21"/>
          <w:szCs w:val="21"/>
        </w:rPr>
        <w:lastRenderedPageBreak/>
        <w:t>附页</w:t>
      </w:r>
      <w:r w:rsidRPr="00593A52">
        <w:rPr>
          <w:rFonts w:ascii="黑体" w:eastAsia="黑体" w:hAnsi="黑体" w:cs="Times New Roman" w:hint="eastAsia"/>
          <w:kern w:val="2"/>
          <w:sz w:val="21"/>
          <w:szCs w:val="21"/>
        </w:rPr>
        <w:t xml:space="preserve">9-3  </w:t>
      </w:r>
    </w:p>
    <w:p w:rsidR="00B06CE6" w:rsidRPr="00593A52" w:rsidRDefault="003D19DD">
      <w:pPr>
        <w:widowControl w:val="0"/>
        <w:spacing w:after="0" w:line="360" w:lineRule="auto"/>
        <w:jc w:val="center"/>
        <w:rPr>
          <w:rFonts w:ascii="黑体" w:eastAsia="黑体" w:hAnsi="黑体" w:cs="宋体"/>
          <w:kern w:val="2"/>
          <w:sz w:val="28"/>
          <w:szCs w:val="28"/>
        </w:rPr>
      </w:pPr>
      <w:r w:rsidRPr="00593A52">
        <w:rPr>
          <w:rFonts w:ascii="黑体" w:eastAsia="黑体" w:hAnsi="黑体" w:cs="宋体" w:hint="eastAsia"/>
          <w:kern w:val="2"/>
          <w:sz w:val="28"/>
          <w:szCs w:val="28"/>
        </w:rPr>
        <w:t>投标人特定资格条件的证明材料</w:t>
      </w:r>
    </w:p>
    <w:p w:rsidR="00B06CE6" w:rsidRPr="00593A52" w:rsidRDefault="00B06CE6">
      <w:pPr>
        <w:widowControl w:val="0"/>
        <w:adjustRightInd/>
        <w:snapToGrid/>
        <w:spacing w:after="0"/>
        <w:jc w:val="both"/>
        <w:rPr>
          <w:rFonts w:ascii="黑体" w:eastAsia="黑体" w:hAnsi="黑体" w:cs="Times New Roman"/>
          <w:kern w:val="2"/>
          <w:sz w:val="28"/>
          <w:szCs w:val="28"/>
        </w:rPr>
      </w:pPr>
    </w:p>
    <w:p w:rsidR="00B06CE6" w:rsidRPr="00593A52" w:rsidRDefault="003D19DD">
      <w:pPr>
        <w:widowControl w:val="0"/>
        <w:adjustRightInd/>
        <w:snapToGrid/>
        <w:spacing w:after="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备注：提供投标人特定资格条件证明资料的原件扫描件。</w:t>
      </w:r>
    </w:p>
    <w:p w:rsidR="00D3526A" w:rsidRPr="00593A52" w:rsidRDefault="00D3526A">
      <w:pPr>
        <w:adjustRightInd/>
        <w:snapToGrid/>
        <w:spacing w:after="0"/>
        <w:rPr>
          <w:rFonts w:ascii="黑体" w:eastAsia="黑体" w:hAnsi="黑体" w:cs="宋体"/>
          <w:kern w:val="2"/>
          <w:sz w:val="21"/>
          <w:szCs w:val="21"/>
        </w:rPr>
      </w:pPr>
      <w:r w:rsidRPr="00593A52">
        <w:rPr>
          <w:rFonts w:ascii="黑体" w:eastAsia="黑体" w:hAnsi="黑体" w:cs="宋体"/>
          <w:kern w:val="2"/>
          <w:sz w:val="21"/>
          <w:szCs w:val="21"/>
        </w:rPr>
        <w:br w:type="page"/>
      </w:r>
    </w:p>
    <w:p w:rsidR="00B06CE6" w:rsidRPr="00593A52" w:rsidRDefault="003D19DD">
      <w:pPr>
        <w:widowControl w:val="0"/>
        <w:tabs>
          <w:tab w:val="left" w:pos="4725"/>
        </w:tabs>
        <w:spacing w:after="0" w:line="360" w:lineRule="auto"/>
        <w:jc w:val="both"/>
        <w:rPr>
          <w:rFonts w:ascii="黑体" w:eastAsia="黑体" w:hAnsi="黑体" w:cs="Times New Roman"/>
          <w:kern w:val="2"/>
          <w:sz w:val="21"/>
          <w:szCs w:val="21"/>
        </w:rPr>
      </w:pPr>
      <w:r w:rsidRPr="00593A52">
        <w:rPr>
          <w:rFonts w:ascii="黑体" w:eastAsia="黑体" w:hAnsi="黑体" w:cs="宋体" w:hint="eastAsia"/>
          <w:kern w:val="2"/>
          <w:sz w:val="21"/>
          <w:szCs w:val="21"/>
        </w:rPr>
        <w:lastRenderedPageBreak/>
        <w:t>附页</w:t>
      </w:r>
      <w:r w:rsidRPr="00593A52">
        <w:rPr>
          <w:rFonts w:ascii="黑体" w:eastAsia="黑体" w:hAnsi="黑体" w:cs="Times New Roman" w:hint="eastAsia"/>
          <w:kern w:val="2"/>
          <w:sz w:val="21"/>
          <w:szCs w:val="21"/>
        </w:rPr>
        <w:t xml:space="preserve">9-4  </w:t>
      </w:r>
    </w:p>
    <w:p w:rsidR="00B06CE6" w:rsidRPr="00593A52" w:rsidRDefault="003D19DD">
      <w:pPr>
        <w:widowControl w:val="0"/>
        <w:tabs>
          <w:tab w:val="left" w:pos="4725"/>
        </w:tabs>
        <w:spacing w:after="0" w:line="360" w:lineRule="auto"/>
        <w:jc w:val="center"/>
        <w:rPr>
          <w:rFonts w:ascii="黑体" w:eastAsia="黑体" w:hAnsi="黑体" w:cs="Times New Roman"/>
          <w:kern w:val="2"/>
          <w:sz w:val="28"/>
          <w:szCs w:val="28"/>
        </w:rPr>
      </w:pPr>
      <w:r w:rsidRPr="00593A52">
        <w:rPr>
          <w:rFonts w:ascii="黑体" w:eastAsia="黑体" w:hAnsi="黑体" w:cs="Times New Roman" w:hint="eastAsia"/>
          <w:kern w:val="2"/>
          <w:sz w:val="28"/>
          <w:szCs w:val="28"/>
        </w:rPr>
        <w:t>联合体协议书（格式）</w:t>
      </w:r>
    </w:p>
    <w:p w:rsidR="00B06CE6" w:rsidRPr="00593A52" w:rsidRDefault="00B06CE6">
      <w:pPr>
        <w:widowControl w:val="0"/>
        <w:spacing w:after="0" w:line="360" w:lineRule="auto"/>
        <w:jc w:val="both"/>
        <w:rPr>
          <w:rFonts w:ascii="宋体" w:eastAsia="宋体" w:hAnsi="宋体" w:cs="Times New Roman"/>
          <w:kern w:val="2"/>
          <w:sz w:val="21"/>
          <w:szCs w:val="21"/>
        </w:rPr>
      </w:pPr>
    </w:p>
    <w:p w:rsidR="00B06CE6" w:rsidRPr="00593A52" w:rsidRDefault="003D19DD">
      <w:pPr>
        <w:widowControl w:val="0"/>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致</w:t>
      </w:r>
      <w:r w:rsidRPr="00593A52">
        <w:rPr>
          <w:rFonts w:ascii="宋体" w:eastAsia="宋体" w:hAnsi="宋体" w:cs="Times New Roman" w:hint="eastAsia"/>
          <w:kern w:val="2"/>
          <w:sz w:val="21"/>
          <w:szCs w:val="21"/>
          <w:u w:val="single"/>
        </w:rPr>
        <w:t xml:space="preserve">                   （</w:t>
      </w:r>
      <w:r w:rsidRPr="00593A52">
        <w:rPr>
          <w:rFonts w:ascii="宋体" w:eastAsia="宋体" w:hAnsi="宋体" w:cs="Times New Roman" w:hint="eastAsia"/>
          <w:kern w:val="2"/>
          <w:sz w:val="21"/>
          <w:szCs w:val="21"/>
        </w:rPr>
        <w:t>采购代理机构）：</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经研究，我们决定自愿组成联合体共同参加（项目名称</w:t>
      </w:r>
      <w:r w:rsidRPr="00593A52">
        <w:rPr>
          <w:rFonts w:ascii="宋体" w:eastAsia="宋体" w:hAnsi="宋体" w:cs="Times New Roman"/>
          <w:kern w:val="2"/>
          <w:sz w:val="21"/>
          <w:szCs w:val="21"/>
        </w:rPr>
        <w:t>）</w:t>
      </w:r>
      <w:r w:rsidRPr="00593A52">
        <w:rPr>
          <w:rFonts w:ascii="宋体" w:eastAsia="宋体" w:hAnsi="宋体" w:cs="Times New Roman" w:hint="eastAsia"/>
          <w:kern w:val="2"/>
          <w:sz w:val="21"/>
          <w:szCs w:val="21"/>
        </w:rPr>
        <w:t>项目的投标。现就联合体投标事宜订立如下协议：</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u w:val="single"/>
        </w:rPr>
      </w:pPr>
      <w:r w:rsidRPr="00593A52">
        <w:rPr>
          <w:rFonts w:ascii="宋体" w:eastAsia="宋体" w:hAnsi="宋体" w:cs="Times New Roman" w:hint="eastAsia"/>
          <w:kern w:val="2"/>
          <w:sz w:val="21"/>
          <w:szCs w:val="21"/>
        </w:rPr>
        <w:t>一、联合体基本信息：（各方公司名称、地址、注册资金、营业执照、法定代表人姓名）</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二、（某成员单位名称）为（联合体名称）牵头人。</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四．联合体将严格按照招标文件的各项要求，递交投标文件，参加投标，履行中标或成交义务和中标或成交后的合同，并向采购人承担连带责任。</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u w:val="single"/>
        </w:rPr>
      </w:pPr>
      <w:r w:rsidRPr="00593A52">
        <w:rPr>
          <w:rFonts w:ascii="宋体" w:eastAsia="宋体" w:hAnsi="宋体" w:cs="Times New Roman" w:hint="eastAsia"/>
          <w:kern w:val="2"/>
          <w:sz w:val="21"/>
          <w:szCs w:val="21"/>
        </w:rPr>
        <w:t>五、联合体各成员单位内部的职责分工如下：。按照本条上述分工，联合体成员单位各自所承担的合同工作量比例如下：。</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六、本协议书自签署之日起生效，合同履行完毕后自动失效。</w:t>
      </w:r>
    </w:p>
    <w:p w:rsidR="00B06CE6" w:rsidRPr="00593A52" w:rsidRDefault="003D19DD">
      <w:pPr>
        <w:widowControl w:val="0"/>
        <w:spacing w:after="0" w:line="360" w:lineRule="auto"/>
        <w:ind w:firstLineChars="200" w:firstLine="420"/>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七、本协议书一式份，联合体成员和采购人各执一份。</w:t>
      </w:r>
    </w:p>
    <w:p w:rsidR="00B06CE6" w:rsidRPr="00593A52" w:rsidRDefault="003D19DD">
      <w:pPr>
        <w:widowControl w:val="0"/>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牵头人名称（盖单位章）：</w:t>
      </w:r>
    </w:p>
    <w:p w:rsidR="00B06CE6" w:rsidRPr="00593A52" w:rsidRDefault="00B06CE6">
      <w:pPr>
        <w:widowControl w:val="0"/>
        <w:adjustRightInd/>
        <w:snapToGrid/>
        <w:spacing w:after="0" w:line="360" w:lineRule="auto"/>
        <w:jc w:val="both"/>
        <w:rPr>
          <w:rFonts w:ascii="宋体" w:eastAsia="宋体" w:hAnsi="宋体" w:cs="Times New Roman"/>
          <w:kern w:val="2"/>
          <w:sz w:val="21"/>
          <w:szCs w:val="21"/>
        </w:rPr>
      </w:pPr>
    </w:p>
    <w:p w:rsidR="00B06CE6" w:rsidRPr="00593A52" w:rsidRDefault="003D19DD">
      <w:pPr>
        <w:widowControl w:val="0"/>
        <w:adjustRightInd/>
        <w:snapToGrid/>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成员名称（盖单位章）：</w:t>
      </w:r>
    </w:p>
    <w:p w:rsidR="00B06CE6" w:rsidRPr="00593A52" w:rsidRDefault="00B06CE6">
      <w:pPr>
        <w:widowControl w:val="0"/>
        <w:adjustRightInd/>
        <w:snapToGrid/>
        <w:spacing w:after="0" w:line="360" w:lineRule="auto"/>
        <w:jc w:val="both"/>
        <w:rPr>
          <w:rFonts w:ascii="宋体" w:eastAsia="宋体" w:hAnsi="宋体" w:cs="Times New Roman"/>
          <w:kern w:val="2"/>
          <w:sz w:val="21"/>
          <w:szCs w:val="21"/>
          <w:u w:val="single"/>
        </w:rPr>
      </w:pPr>
    </w:p>
    <w:p w:rsidR="00B06CE6" w:rsidRPr="00593A52" w:rsidRDefault="003D19DD">
      <w:pPr>
        <w:widowControl w:val="0"/>
        <w:adjustRightInd/>
        <w:snapToGrid/>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kern w:val="2"/>
          <w:sz w:val="21"/>
          <w:szCs w:val="21"/>
        </w:rPr>
        <w:t xml:space="preserve">年月日  </w:t>
      </w:r>
    </w:p>
    <w:p w:rsidR="00B06CE6" w:rsidRPr="00593A52" w:rsidRDefault="003D19DD">
      <w:pPr>
        <w:widowControl w:val="0"/>
        <w:adjustRightInd/>
        <w:snapToGrid/>
        <w:spacing w:after="0" w:line="360" w:lineRule="auto"/>
        <w:jc w:val="both"/>
        <w:rPr>
          <w:rFonts w:ascii="宋体" w:eastAsia="宋体" w:hAnsi="宋体" w:cs="Times New Roman"/>
          <w:kern w:val="2"/>
          <w:sz w:val="21"/>
          <w:szCs w:val="21"/>
        </w:rPr>
      </w:pPr>
      <w:r w:rsidRPr="00593A52">
        <w:rPr>
          <w:rFonts w:ascii="宋体" w:eastAsia="宋体" w:hAnsi="宋体" w:cs="Times New Roman" w:hint="eastAsia"/>
          <w:b/>
          <w:kern w:val="2"/>
          <w:sz w:val="21"/>
          <w:szCs w:val="21"/>
        </w:rPr>
        <w:t>备注</w:t>
      </w:r>
      <w:r w:rsidRPr="00593A52">
        <w:rPr>
          <w:rFonts w:ascii="宋体" w:eastAsia="宋体" w:hAnsi="宋体" w:cs="Times New Roman" w:hint="eastAsia"/>
          <w:kern w:val="2"/>
          <w:sz w:val="21"/>
          <w:szCs w:val="21"/>
        </w:rPr>
        <w:t>：本协议书由委托代理人签字的，应附法定代表人签字的授权委托书。</w:t>
      </w:r>
    </w:p>
    <w:p w:rsidR="00B06CE6" w:rsidRPr="00593A52" w:rsidRDefault="003D19DD">
      <w:pPr>
        <w:widowControl w:val="0"/>
        <w:tabs>
          <w:tab w:val="left" w:pos="4725"/>
        </w:tabs>
        <w:spacing w:after="0" w:line="360" w:lineRule="auto"/>
        <w:rPr>
          <w:rFonts w:ascii="黑体" w:eastAsia="黑体" w:hAnsi="黑体" w:cs="Times New Roman"/>
          <w:kern w:val="2"/>
          <w:sz w:val="21"/>
          <w:szCs w:val="21"/>
        </w:rPr>
      </w:pPr>
      <w:r w:rsidRPr="00593A52">
        <w:rPr>
          <w:rFonts w:ascii="宋体" w:eastAsia="宋体" w:hAnsi="宋体" w:cs="Times New Roman"/>
          <w:kern w:val="2"/>
          <w:sz w:val="21"/>
          <w:szCs w:val="21"/>
        </w:rPr>
        <w:br w:type="page"/>
      </w:r>
      <w:r w:rsidRPr="00593A52">
        <w:rPr>
          <w:rFonts w:ascii="黑体" w:eastAsia="黑体" w:hAnsi="黑体" w:cs="Times New Roman" w:hint="eastAsia"/>
          <w:kern w:val="2"/>
          <w:sz w:val="21"/>
          <w:szCs w:val="21"/>
        </w:rPr>
        <w:lastRenderedPageBreak/>
        <w:t xml:space="preserve">附页9-5  </w:t>
      </w:r>
    </w:p>
    <w:p w:rsidR="00B06CE6" w:rsidRPr="00593A52" w:rsidRDefault="003D19DD">
      <w:pPr>
        <w:widowControl w:val="0"/>
        <w:tabs>
          <w:tab w:val="left" w:pos="4725"/>
        </w:tabs>
        <w:spacing w:after="0" w:line="360" w:lineRule="auto"/>
        <w:jc w:val="center"/>
        <w:rPr>
          <w:rFonts w:ascii="黑体" w:eastAsia="黑体" w:hAnsi="黑体" w:cs="Times New Roman"/>
          <w:kern w:val="2"/>
          <w:sz w:val="28"/>
          <w:szCs w:val="28"/>
        </w:rPr>
      </w:pPr>
      <w:r w:rsidRPr="00593A52">
        <w:rPr>
          <w:rFonts w:ascii="黑体" w:eastAsia="黑体" w:hAnsi="黑体" w:cs="Times New Roman" w:hint="eastAsia"/>
          <w:kern w:val="2"/>
          <w:sz w:val="28"/>
          <w:szCs w:val="28"/>
        </w:rPr>
        <w:t>其他说明</w:t>
      </w:r>
    </w:p>
    <w:p w:rsidR="00B06CE6" w:rsidRPr="00593A52" w:rsidRDefault="003D19DD">
      <w:pPr>
        <w:widowControl w:val="0"/>
        <w:adjustRightInd/>
        <w:snapToGrid/>
        <w:spacing w:after="0"/>
        <w:jc w:val="both"/>
        <w:rPr>
          <w:rFonts w:ascii="黑体" w:eastAsia="黑体" w:hAnsi="黑体" w:cs="Times New Roman"/>
          <w:kern w:val="2"/>
          <w:sz w:val="21"/>
          <w:szCs w:val="21"/>
        </w:rPr>
      </w:pPr>
      <w:r w:rsidRPr="00593A52">
        <w:rPr>
          <w:rFonts w:ascii="Times New Roman" w:eastAsia="宋体" w:hAnsi="Times New Roman" w:cs="Times New Roman"/>
          <w:kern w:val="2"/>
          <w:sz w:val="21"/>
          <w:szCs w:val="24"/>
        </w:rPr>
        <w:br w:type="page"/>
      </w:r>
      <w:r w:rsidRPr="00593A52">
        <w:rPr>
          <w:rFonts w:ascii="黑体" w:eastAsia="黑体" w:hAnsi="黑体" w:cs="Times New Roman" w:hint="eastAsia"/>
          <w:kern w:val="2"/>
          <w:sz w:val="21"/>
          <w:szCs w:val="21"/>
        </w:rPr>
        <w:lastRenderedPageBreak/>
        <w:t>附页9-6</w:t>
      </w:r>
    </w:p>
    <w:p w:rsidR="00B06CE6" w:rsidRPr="00593A52" w:rsidRDefault="00B06CE6">
      <w:pPr>
        <w:widowControl w:val="0"/>
        <w:adjustRightInd/>
        <w:snapToGrid/>
        <w:spacing w:after="0"/>
        <w:jc w:val="both"/>
        <w:rPr>
          <w:rFonts w:ascii="Times New Roman" w:eastAsia="宋体" w:hAnsi="Times New Roman" w:cs="Times New Roman"/>
          <w:kern w:val="2"/>
          <w:sz w:val="21"/>
          <w:szCs w:val="24"/>
        </w:rPr>
      </w:pPr>
    </w:p>
    <w:p w:rsidR="00B06CE6" w:rsidRPr="00EF1F4F" w:rsidRDefault="003D19DD">
      <w:pPr>
        <w:widowControl w:val="0"/>
        <w:tabs>
          <w:tab w:val="left" w:pos="4725"/>
        </w:tabs>
        <w:spacing w:after="0" w:line="360" w:lineRule="auto"/>
        <w:jc w:val="center"/>
        <w:rPr>
          <w:rFonts w:ascii="黑体" w:eastAsia="黑体" w:hAnsi="黑体" w:cs="Times New Roman"/>
          <w:kern w:val="2"/>
          <w:sz w:val="28"/>
          <w:szCs w:val="28"/>
        </w:rPr>
      </w:pPr>
      <w:r w:rsidRPr="00593A52">
        <w:rPr>
          <w:rFonts w:ascii="黑体" w:eastAsia="黑体" w:hAnsi="黑体" w:cs="Times New Roman" w:hint="eastAsia"/>
          <w:kern w:val="2"/>
          <w:sz w:val="28"/>
          <w:szCs w:val="28"/>
        </w:rPr>
        <w:t>具有履行本项目采购合同所必须的设备和专业技术能力证明材料</w:t>
      </w:r>
    </w:p>
    <w:p w:rsidR="00B06CE6" w:rsidRPr="00EF1F4F" w:rsidRDefault="00B06CE6">
      <w:pPr>
        <w:widowControl w:val="0"/>
        <w:adjustRightInd/>
        <w:snapToGrid/>
        <w:spacing w:after="0"/>
        <w:jc w:val="both"/>
        <w:rPr>
          <w:rFonts w:ascii="Times New Roman" w:eastAsia="宋体" w:hAnsi="Times New Roman" w:cs="Times New Roman"/>
          <w:kern w:val="2"/>
          <w:sz w:val="21"/>
          <w:szCs w:val="24"/>
        </w:rPr>
      </w:pPr>
    </w:p>
    <w:p w:rsidR="00B06CE6" w:rsidRPr="00EF1F4F" w:rsidRDefault="00B06CE6">
      <w:pPr>
        <w:widowControl w:val="0"/>
        <w:adjustRightInd/>
        <w:snapToGrid/>
        <w:spacing w:after="0"/>
        <w:jc w:val="both"/>
        <w:rPr>
          <w:rFonts w:ascii="Calibri" w:eastAsia="宋体" w:hAnsi="Calibri" w:cs="Times New Roman"/>
          <w:color w:val="000080"/>
          <w:kern w:val="2"/>
          <w:sz w:val="20"/>
        </w:rPr>
      </w:pPr>
    </w:p>
    <w:p w:rsidR="00B06CE6" w:rsidRPr="00EF1F4F" w:rsidRDefault="00B06CE6">
      <w:pPr>
        <w:widowControl w:val="0"/>
        <w:adjustRightInd/>
        <w:snapToGrid/>
        <w:spacing w:after="0"/>
        <w:jc w:val="both"/>
        <w:rPr>
          <w:rFonts w:ascii="Calibri" w:eastAsia="宋体" w:hAnsi="Calibri" w:cs="Times New Roman"/>
          <w:kern w:val="2"/>
          <w:sz w:val="21"/>
        </w:rPr>
      </w:pPr>
    </w:p>
    <w:sectPr w:rsidR="00B06CE6" w:rsidRPr="00EF1F4F" w:rsidSect="00B262FC">
      <w:pgSz w:w="11906" w:h="16838"/>
      <w:pgMar w:top="1440" w:right="1133" w:bottom="1440" w:left="1531"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01F4B" w15:done="0"/>
  <w15:commentEx w15:paraId="1594690A" w15:done="0"/>
  <w15:commentEx w15:paraId="7ABD3DBF" w15:done="0"/>
  <w15:commentEx w15:paraId="5C48423F" w15:done="0"/>
  <w15:commentEx w15:paraId="5E0A97C5" w15:done="0"/>
  <w15:commentEx w15:paraId="07746E5E" w15:done="0"/>
  <w15:commentEx w15:paraId="71C60E3B" w15:paraIdParent="07746E5E" w15:done="0"/>
  <w15:commentEx w15:paraId="2CDC7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2DD5" w16cex:dateUtc="2021-12-22T15:05:00Z"/>
  <w16cex:commentExtensible w16cex:durableId="256E3BEE" w16cex:dateUtc="2021-12-22T16:06:00Z"/>
  <w16cex:commentExtensible w16cex:durableId="256E3C0F" w16cex:dateUtc="2021-12-22T16:06:00Z"/>
  <w16cex:commentExtensible w16cex:durableId="256E382E" w16cex:dateUtc="2021-12-22T15:50:00Z"/>
  <w16cex:commentExtensible w16cex:durableId="256E3A9C" w16cex:dateUtc="2021-12-22T16:00:00Z"/>
  <w16cex:commentExtensible w16cex:durableId="254A6A8B" w16cex:dateUtc="2021-11-24T03:18:00Z"/>
  <w16cex:commentExtensible w16cex:durableId="25507D2B" w16cex:dateUtc="2021-11-30T02:36:00Z"/>
  <w16cex:commentExtensible w16cex:durableId="254A6A8C" w16cex:dateUtc="2021-11-24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1F4B" w16cid:durableId="256E2DD5"/>
  <w16cid:commentId w16cid:paraId="1594690A" w16cid:durableId="256E3BEE"/>
  <w16cid:commentId w16cid:paraId="7ABD3DBF" w16cid:durableId="256E3C0F"/>
  <w16cid:commentId w16cid:paraId="5C48423F" w16cid:durableId="256E382E"/>
  <w16cid:commentId w16cid:paraId="5E0A97C5" w16cid:durableId="256E3A9C"/>
  <w16cid:commentId w16cid:paraId="07746E5E" w16cid:durableId="254A6A8B"/>
  <w16cid:commentId w16cid:paraId="71C60E3B" w16cid:durableId="25507D2B"/>
  <w16cid:commentId w16cid:paraId="2CDC7A41" w16cid:durableId="254A6A8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29" w:rsidRDefault="009F5229">
      <w:r>
        <w:separator/>
      </w:r>
    </w:p>
  </w:endnote>
  <w:endnote w:type="continuationSeparator" w:id="0">
    <w:p w:rsidR="009F5229" w:rsidRDefault="009F5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altName w:val="hakuyoxingshu7000"/>
    <w:charset w:val="86"/>
    <w:family w:val="auto"/>
    <w:pitch w:val="variable"/>
    <w:sig w:usb0="00000000" w:usb1="080F0000" w:usb2="00000010" w:usb3="00000000" w:csb0="0004009F" w:csb1="00000000"/>
  </w:font>
  <w:font w:name="等线">
    <w:altName w:val="微软雅黑"/>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BC" w:rsidRDefault="000B77BC">
    <w:pPr>
      <w:pStyle w:val="ad"/>
      <w:ind w:left="300" w:rightChars="171" w:right="376" w:hangingChars="100" w:hanging="300"/>
      <w:jc w:val="right"/>
      <w:rPr>
        <w:rFonts w:eastAsia="楷体_GB2312"/>
      </w:rPr>
    </w:pPr>
    <w:r>
      <w:rPr>
        <w:rStyle w:val="af3"/>
        <w:rFonts w:ascii="仿宋_GB2312" w:eastAsia="仿宋_GB2312" w:hint="eastAsia"/>
        <w:sz w:val="30"/>
        <w:szCs w:val="30"/>
      </w:rPr>
      <w:t>—</w:t>
    </w:r>
    <w:r w:rsidR="00501AF4">
      <w:rPr>
        <w:rFonts w:ascii="仿宋_GB2312" w:eastAsia="仿宋_GB2312" w:hint="eastAsia"/>
        <w:sz w:val="30"/>
        <w:szCs w:val="30"/>
      </w:rPr>
      <w:fldChar w:fldCharType="begin"/>
    </w:r>
    <w:r>
      <w:rPr>
        <w:rStyle w:val="af3"/>
        <w:rFonts w:ascii="仿宋_GB2312" w:eastAsia="仿宋_GB2312" w:hint="eastAsia"/>
        <w:sz w:val="30"/>
        <w:szCs w:val="30"/>
      </w:rPr>
      <w:instrText xml:space="preserve"> PAGE </w:instrText>
    </w:r>
    <w:r w:rsidR="00501AF4">
      <w:rPr>
        <w:rFonts w:ascii="仿宋_GB2312" w:eastAsia="仿宋_GB2312" w:hint="eastAsia"/>
        <w:sz w:val="30"/>
        <w:szCs w:val="30"/>
      </w:rPr>
      <w:fldChar w:fldCharType="separate"/>
    </w:r>
    <w:r w:rsidR="00760E8B">
      <w:rPr>
        <w:rStyle w:val="af3"/>
        <w:rFonts w:ascii="仿宋_GB2312" w:eastAsia="仿宋_GB2312"/>
        <w:noProof/>
        <w:sz w:val="30"/>
        <w:szCs w:val="30"/>
      </w:rPr>
      <w:t>40</w:t>
    </w:r>
    <w:r w:rsidR="00501AF4">
      <w:rPr>
        <w:rFonts w:ascii="仿宋_GB2312" w:eastAsia="仿宋_GB2312" w:hint="eastAsia"/>
        <w:sz w:val="30"/>
        <w:szCs w:val="30"/>
      </w:rPr>
      <w:fldChar w:fldCharType="end"/>
    </w:r>
    <w:r>
      <w:rPr>
        <w:rStyle w:val="af3"/>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29" w:rsidRDefault="009F5229">
      <w:pPr>
        <w:spacing w:after="0"/>
      </w:pPr>
      <w:r>
        <w:separator/>
      </w:r>
    </w:p>
  </w:footnote>
  <w:footnote w:type="continuationSeparator" w:id="0">
    <w:p w:rsidR="009F5229" w:rsidRDefault="009F52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BC" w:rsidRDefault="000B77BC">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A23"/>
    <w:multiLevelType w:val="multilevel"/>
    <w:tmpl w:val="0D830A2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8F2F99F"/>
    <w:multiLevelType w:val="singleLevel"/>
    <w:tmpl w:val="38F2F99F"/>
    <w:lvl w:ilvl="0">
      <w:start w:val="5"/>
      <w:numFmt w:val="decimal"/>
      <w:suff w:val="nothing"/>
      <w:lvlText w:val="%1、"/>
      <w:lvlJc w:val="left"/>
    </w:lvl>
  </w:abstractNum>
  <w:abstractNum w:abstractNumId="2">
    <w:nsid w:val="564C79ED"/>
    <w:multiLevelType w:val="multilevel"/>
    <w:tmpl w:val="564C79ED"/>
    <w:lvl w:ilvl="0">
      <w:start w:val="1"/>
      <w:numFmt w:val="decimal"/>
      <w:lvlText w:val="%1"/>
      <w:lvlJc w:val="left"/>
      <w:pPr>
        <w:ind w:left="360" w:hanging="360"/>
      </w:pPr>
      <w:rPr>
        <w:rFonts w:hint="eastAsia"/>
      </w:rPr>
    </w:lvl>
    <w:lvl w:ilvl="1">
      <w:start w:val="2"/>
      <w:numFmt w:val="decimal"/>
      <w:lvlText w:val="%1.%2"/>
      <w:lvlJc w:val="left"/>
      <w:pPr>
        <w:ind w:left="975" w:hanging="360"/>
      </w:pPr>
      <w:rPr>
        <w:rFonts w:hint="eastAsia"/>
      </w:rPr>
    </w:lvl>
    <w:lvl w:ilvl="2">
      <w:start w:val="1"/>
      <w:numFmt w:val="decimal"/>
      <w:lvlText w:val="%1.%2.%3"/>
      <w:lvlJc w:val="left"/>
      <w:pPr>
        <w:ind w:left="1950" w:hanging="720"/>
      </w:pPr>
      <w:rPr>
        <w:rFonts w:hint="eastAsia"/>
      </w:rPr>
    </w:lvl>
    <w:lvl w:ilvl="3">
      <w:start w:val="1"/>
      <w:numFmt w:val="decimal"/>
      <w:lvlText w:val="%1.%2.%3.%4"/>
      <w:lvlJc w:val="left"/>
      <w:pPr>
        <w:ind w:left="2925" w:hanging="1080"/>
      </w:pPr>
      <w:rPr>
        <w:rFonts w:hint="eastAsia"/>
      </w:rPr>
    </w:lvl>
    <w:lvl w:ilvl="4">
      <w:start w:val="1"/>
      <w:numFmt w:val="decimal"/>
      <w:lvlText w:val="%1.%2.%3.%4.%5"/>
      <w:lvlJc w:val="left"/>
      <w:pPr>
        <w:ind w:left="3540" w:hanging="1080"/>
      </w:pPr>
      <w:rPr>
        <w:rFonts w:hint="eastAsia"/>
      </w:rPr>
    </w:lvl>
    <w:lvl w:ilvl="5">
      <w:start w:val="1"/>
      <w:numFmt w:val="decimal"/>
      <w:lvlText w:val="%1.%2.%3.%4.%5.%6"/>
      <w:lvlJc w:val="left"/>
      <w:pPr>
        <w:ind w:left="4515" w:hanging="1440"/>
      </w:pPr>
      <w:rPr>
        <w:rFonts w:hint="eastAsia"/>
      </w:rPr>
    </w:lvl>
    <w:lvl w:ilvl="6">
      <w:start w:val="1"/>
      <w:numFmt w:val="decimal"/>
      <w:lvlText w:val="%1.%2.%3.%4.%5.%6.%7"/>
      <w:lvlJc w:val="left"/>
      <w:pPr>
        <w:ind w:left="5130" w:hanging="1440"/>
      </w:pPr>
      <w:rPr>
        <w:rFonts w:hint="eastAsia"/>
      </w:rPr>
    </w:lvl>
    <w:lvl w:ilvl="7">
      <w:start w:val="1"/>
      <w:numFmt w:val="decimal"/>
      <w:lvlText w:val="%1.%2.%3.%4.%5.%6.%7.%8"/>
      <w:lvlJc w:val="left"/>
      <w:pPr>
        <w:ind w:left="6105" w:hanging="1800"/>
      </w:pPr>
      <w:rPr>
        <w:rFonts w:hint="eastAsia"/>
      </w:rPr>
    </w:lvl>
    <w:lvl w:ilvl="8">
      <w:start w:val="1"/>
      <w:numFmt w:val="decimal"/>
      <w:lvlText w:val="%1.%2.%3.%4.%5.%6.%7.%8.%9"/>
      <w:lvlJc w:val="left"/>
      <w:pPr>
        <w:ind w:left="6720" w:hanging="1800"/>
      </w:pPr>
      <w:rPr>
        <w:rFonts w:hint="eastAsia"/>
      </w:rPr>
    </w:lvl>
  </w:abstractNum>
  <w:abstractNum w:abstractNumId="3">
    <w:nsid w:val="69077441"/>
    <w:multiLevelType w:val="singleLevel"/>
    <w:tmpl w:val="69077441"/>
    <w:lvl w:ilvl="0">
      <w:start w:val="1"/>
      <w:numFmt w:val="decimal"/>
      <w:suff w:val="space"/>
      <w:lvlText w:val="%1."/>
      <w:lvlJc w:val="left"/>
    </w:lvl>
  </w:abstractNum>
  <w:abstractNum w:abstractNumId="4">
    <w:nsid w:val="69077442"/>
    <w:multiLevelType w:val="singleLevel"/>
    <w:tmpl w:val="69077442"/>
    <w:lvl w:ilvl="0">
      <w:start w:val="1"/>
      <w:numFmt w:val="decimal"/>
      <w:suff w:val="space"/>
      <w:lvlText w:val="%1."/>
      <w:lvlJc w:val="left"/>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xin">
    <w15:presenceInfo w15:providerId="None" w15:userId="yaxin"/>
  </w15:person>
  <w15:person w15:author="wxl">
    <w15:presenceInfo w15:providerId="None" w15:userId="wx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03D1B"/>
    <w:rsid w:val="00045A2A"/>
    <w:rsid w:val="0006565E"/>
    <w:rsid w:val="00083704"/>
    <w:rsid w:val="00083C1C"/>
    <w:rsid w:val="000847F2"/>
    <w:rsid w:val="000873E5"/>
    <w:rsid w:val="000A6D54"/>
    <w:rsid w:val="000B77BC"/>
    <w:rsid w:val="000C0325"/>
    <w:rsid w:val="000D38FF"/>
    <w:rsid w:val="000D52A4"/>
    <w:rsid w:val="00106002"/>
    <w:rsid w:val="0012377C"/>
    <w:rsid w:val="001406D9"/>
    <w:rsid w:val="0015474D"/>
    <w:rsid w:val="00167C4E"/>
    <w:rsid w:val="00182C16"/>
    <w:rsid w:val="001B2271"/>
    <w:rsid w:val="001C2A89"/>
    <w:rsid w:val="001C7321"/>
    <w:rsid w:val="001D0970"/>
    <w:rsid w:val="001E7224"/>
    <w:rsid w:val="002109B4"/>
    <w:rsid w:val="0022752C"/>
    <w:rsid w:val="00230965"/>
    <w:rsid w:val="002C3E1A"/>
    <w:rsid w:val="002C5FAC"/>
    <w:rsid w:val="002D16BD"/>
    <w:rsid w:val="0030177D"/>
    <w:rsid w:val="0030200F"/>
    <w:rsid w:val="00310CF8"/>
    <w:rsid w:val="00311156"/>
    <w:rsid w:val="00311AB4"/>
    <w:rsid w:val="00323B43"/>
    <w:rsid w:val="003856A5"/>
    <w:rsid w:val="00392D50"/>
    <w:rsid w:val="00397569"/>
    <w:rsid w:val="003A5553"/>
    <w:rsid w:val="003C6A7D"/>
    <w:rsid w:val="003D19DD"/>
    <w:rsid w:val="003D2237"/>
    <w:rsid w:val="003D28EC"/>
    <w:rsid w:val="003D37D8"/>
    <w:rsid w:val="003E1194"/>
    <w:rsid w:val="003E348F"/>
    <w:rsid w:val="003F0333"/>
    <w:rsid w:val="003F1A2E"/>
    <w:rsid w:val="004003F9"/>
    <w:rsid w:val="00406318"/>
    <w:rsid w:val="00426133"/>
    <w:rsid w:val="004329A6"/>
    <w:rsid w:val="00435534"/>
    <w:rsid w:val="004358AB"/>
    <w:rsid w:val="0047210A"/>
    <w:rsid w:val="004A4B3D"/>
    <w:rsid w:val="004B714E"/>
    <w:rsid w:val="004D3229"/>
    <w:rsid w:val="004D3746"/>
    <w:rsid w:val="004E191A"/>
    <w:rsid w:val="00501AF4"/>
    <w:rsid w:val="005135EC"/>
    <w:rsid w:val="0052065E"/>
    <w:rsid w:val="005371FA"/>
    <w:rsid w:val="00542D59"/>
    <w:rsid w:val="00555052"/>
    <w:rsid w:val="00565729"/>
    <w:rsid w:val="00573FD7"/>
    <w:rsid w:val="005867D1"/>
    <w:rsid w:val="005925F1"/>
    <w:rsid w:val="00593A52"/>
    <w:rsid w:val="00594735"/>
    <w:rsid w:val="005B1BA8"/>
    <w:rsid w:val="005E466F"/>
    <w:rsid w:val="005E6254"/>
    <w:rsid w:val="0061612B"/>
    <w:rsid w:val="006247B0"/>
    <w:rsid w:val="00624DE9"/>
    <w:rsid w:val="0063378D"/>
    <w:rsid w:val="00641F20"/>
    <w:rsid w:val="00647895"/>
    <w:rsid w:val="00654D82"/>
    <w:rsid w:val="00685EAF"/>
    <w:rsid w:val="0069741C"/>
    <w:rsid w:val="006C5F05"/>
    <w:rsid w:val="006E51E7"/>
    <w:rsid w:val="006F4DEF"/>
    <w:rsid w:val="00700903"/>
    <w:rsid w:val="00726406"/>
    <w:rsid w:val="00744376"/>
    <w:rsid w:val="007546A0"/>
    <w:rsid w:val="00760E8B"/>
    <w:rsid w:val="00785668"/>
    <w:rsid w:val="00787315"/>
    <w:rsid w:val="00797605"/>
    <w:rsid w:val="007A36E2"/>
    <w:rsid w:val="007B3BAD"/>
    <w:rsid w:val="007E083F"/>
    <w:rsid w:val="007E4B4E"/>
    <w:rsid w:val="007F2AC8"/>
    <w:rsid w:val="008448B9"/>
    <w:rsid w:val="0087285D"/>
    <w:rsid w:val="00874CD2"/>
    <w:rsid w:val="008938A1"/>
    <w:rsid w:val="008A3232"/>
    <w:rsid w:val="008A3CA9"/>
    <w:rsid w:val="008A5241"/>
    <w:rsid w:val="008B318B"/>
    <w:rsid w:val="008B7726"/>
    <w:rsid w:val="008C18A8"/>
    <w:rsid w:val="008D5B5A"/>
    <w:rsid w:val="008E3045"/>
    <w:rsid w:val="008E7A1D"/>
    <w:rsid w:val="00902F26"/>
    <w:rsid w:val="0090415B"/>
    <w:rsid w:val="0091027F"/>
    <w:rsid w:val="009432CB"/>
    <w:rsid w:val="00951F3F"/>
    <w:rsid w:val="009573AA"/>
    <w:rsid w:val="0097606D"/>
    <w:rsid w:val="00977581"/>
    <w:rsid w:val="0098238C"/>
    <w:rsid w:val="00990FA7"/>
    <w:rsid w:val="00993FC5"/>
    <w:rsid w:val="009A6C95"/>
    <w:rsid w:val="009C4F44"/>
    <w:rsid w:val="009F2134"/>
    <w:rsid w:val="009F5229"/>
    <w:rsid w:val="00A24851"/>
    <w:rsid w:val="00A3091C"/>
    <w:rsid w:val="00A57292"/>
    <w:rsid w:val="00A7448F"/>
    <w:rsid w:val="00AA37DB"/>
    <w:rsid w:val="00AA639C"/>
    <w:rsid w:val="00AA6D18"/>
    <w:rsid w:val="00AB7A62"/>
    <w:rsid w:val="00AF14D6"/>
    <w:rsid w:val="00AF5CBE"/>
    <w:rsid w:val="00B058C0"/>
    <w:rsid w:val="00B06CE6"/>
    <w:rsid w:val="00B10499"/>
    <w:rsid w:val="00B262FC"/>
    <w:rsid w:val="00B72F19"/>
    <w:rsid w:val="00B81A96"/>
    <w:rsid w:val="00B91829"/>
    <w:rsid w:val="00BA5005"/>
    <w:rsid w:val="00BC4F95"/>
    <w:rsid w:val="00BC60DD"/>
    <w:rsid w:val="00BE20E7"/>
    <w:rsid w:val="00BF4EF2"/>
    <w:rsid w:val="00C120A4"/>
    <w:rsid w:val="00C42BA0"/>
    <w:rsid w:val="00C460BA"/>
    <w:rsid w:val="00C61822"/>
    <w:rsid w:val="00C85B42"/>
    <w:rsid w:val="00CA5EEA"/>
    <w:rsid w:val="00CB336B"/>
    <w:rsid w:val="00CC7589"/>
    <w:rsid w:val="00D07B5C"/>
    <w:rsid w:val="00D23F3C"/>
    <w:rsid w:val="00D315AD"/>
    <w:rsid w:val="00D31D50"/>
    <w:rsid w:val="00D3526A"/>
    <w:rsid w:val="00D509F4"/>
    <w:rsid w:val="00D511E7"/>
    <w:rsid w:val="00D60DCE"/>
    <w:rsid w:val="00D702E7"/>
    <w:rsid w:val="00D73302"/>
    <w:rsid w:val="00D80DD8"/>
    <w:rsid w:val="00D81ACB"/>
    <w:rsid w:val="00D9485C"/>
    <w:rsid w:val="00DA32AD"/>
    <w:rsid w:val="00DB04D2"/>
    <w:rsid w:val="00DB5221"/>
    <w:rsid w:val="00DD0527"/>
    <w:rsid w:val="00DE2C25"/>
    <w:rsid w:val="00E0007C"/>
    <w:rsid w:val="00E1044B"/>
    <w:rsid w:val="00E1240A"/>
    <w:rsid w:val="00E26FA9"/>
    <w:rsid w:val="00E4457B"/>
    <w:rsid w:val="00E47D0E"/>
    <w:rsid w:val="00E55BBC"/>
    <w:rsid w:val="00E60B29"/>
    <w:rsid w:val="00E6740A"/>
    <w:rsid w:val="00E74FB8"/>
    <w:rsid w:val="00EC00A5"/>
    <w:rsid w:val="00EC64F0"/>
    <w:rsid w:val="00EF1F4F"/>
    <w:rsid w:val="00EF4C44"/>
    <w:rsid w:val="00F163B4"/>
    <w:rsid w:val="00F16B2D"/>
    <w:rsid w:val="00F17B83"/>
    <w:rsid w:val="00F304BF"/>
    <w:rsid w:val="00F36A68"/>
    <w:rsid w:val="00F53138"/>
    <w:rsid w:val="00F761E2"/>
    <w:rsid w:val="00F773A3"/>
    <w:rsid w:val="00F850DC"/>
    <w:rsid w:val="00FA4ABA"/>
    <w:rsid w:val="00FC1420"/>
    <w:rsid w:val="00FE240E"/>
    <w:rsid w:val="61391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0"/>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uiPriority="0"/>
    <w:lsdException w:name="Hyperlink" w:qFormat="1"/>
    <w:lsdException w:name="FollowedHyperlink" w:semiHidden="1" w:unhideWhenUsed="1"/>
    <w:lsdException w:name="Strong" w:uiPriority="0" w:qFormat="1"/>
    <w:lsdException w:name="Emphasis" w:uiPriority="20" w:qFormat="1"/>
    <w:lsdException w:name="Document Map" w:semiHidden="1"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262FC"/>
    <w:pPr>
      <w:adjustRightInd w:val="0"/>
      <w:snapToGrid w:val="0"/>
      <w:spacing w:after="200"/>
    </w:pPr>
    <w:rPr>
      <w:rFonts w:ascii="Tahoma" w:hAnsi="Tahoma"/>
      <w:sz w:val="22"/>
      <w:szCs w:val="22"/>
    </w:rPr>
  </w:style>
  <w:style w:type="paragraph" w:styleId="1">
    <w:name w:val="heading 1"/>
    <w:basedOn w:val="a"/>
    <w:next w:val="a"/>
    <w:link w:val="1Char"/>
    <w:qFormat/>
    <w:rsid w:val="00B262FC"/>
    <w:pPr>
      <w:keepNext/>
      <w:widowControl w:val="0"/>
      <w:adjustRightInd/>
      <w:snapToGrid/>
      <w:spacing w:after="0"/>
      <w:jc w:val="center"/>
      <w:outlineLvl w:val="0"/>
    </w:pPr>
    <w:rPr>
      <w:rFonts w:ascii="Times New Roman" w:eastAsia="宋体" w:hAnsi="Times New Roman" w:cs="Times New Roman"/>
      <w:b/>
      <w:bCs/>
      <w:sz w:val="24"/>
      <w:szCs w:val="20"/>
    </w:rPr>
  </w:style>
  <w:style w:type="paragraph" w:styleId="2">
    <w:name w:val="heading 2"/>
    <w:basedOn w:val="a"/>
    <w:next w:val="a"/>
    <w:link w:val="2Char"/>
    <w:qFormat/>
    <w:rsid w:val="00B262FC"/>
    <w:pPr>
      <w:keepNext/>
      <w:keepLines/>
      <w:widowControl w:val="0"/>
      <w:adjustRightInd/>
      <w:snapToGrid/>
      <w:spacing w:after="0" w:line="360" w:lineRule="auto"/>
      <w:jc w:val="both"/>
      <w:outlineLvl w:val="1"/>
    </w:pPr>
    <w:rPr>
      <w:rFonts w:ascii="Arial" w:eastAsia="宋体" w:hAnsi="Arial" w:cs="Times New Roman"/>
      <w:b/>
      <w:bCs/>
      <w:sz w:val="24"/>
      <w:szCs w:val="32"/>
    </w:rPr>
  </w:style>
  <w:style w:type="paragraph" w:styleId="3">
    <w:name w:val="heading 3"/>
    <w:basedOn w:val="a"/>
    <w:next w:val="a"/>
    <w:link w:val="3Char"/>
    <w:qFormat/>
    <w:rsid w:val="00B262FC"/>
    <w:pPr>
      <w:keepNext/>
      <w:keepLines/>
      <w:widowControl w:val="0"/>
      <w:adjustRightInd/>
      <w:snapToGrid/>
      <w:spacing w:before="260" w:after="260" w:line="416" w:lineRule="auto"/>
      <w:jc w:val="both"/>
      <w:outlineLvl w:val="2"/>
    </w:pPr>
    <w:rPr>
      <w:rFonts w:ascii="Times New Roman" w:eastAsia="宋体" w:hAnsi="Times New Roman" w:cs="Times New Roman"/>
      <w:b/>
      <w:bCs/>
      <w:sz w:val="32"/>
      <w:szCs w:val="32"/>
    </w:rPr>
  </w:style>
  <w:style w:type="paragraph" w:styleId="4">
    <w:name w:val="heading 4"/>
    <w:basedOn w:val="a"/>
    <w:next w:val="a"/>
    <w:link w:val="4Char"/>
    <w:qFormat/>
    <w:rsid w:val="00B262FC"/>
    <w:pPr>
      <w:keepNext/>
      <w:keepLines/>
      <w:widowControl w:val="0"/>
      <w:adjustRightInd/>
      <w:snapToGrid/>
      <w:spacing w:before="280" w:after="290" w:line="376" w:lineRule="auto"/>
      <w:jc w:val="both"/>
      <w:outlineLvl w:val="3"/>
    </w:pPr>
    <w:rPr>
      <w:rFonts w:ascii="Arial" w:eastAsia="黑体" w:hAnsi="Arial" w:cs="Times New Roman"/>
      <w:b/>
      <w:bCs/>
      <w:sz w:val="28"/>
      <w:szCs w:val="28"/>
    </w:rPr>
  </w:style>
  <w:style w:type="paragraph" w:styleId="5">
    <w:name w:val="heading 5"/>
    <w:basedOn w:val="a"/>
    <w:next w:val="a"/>
    <w:link w:val="5Char"/>
    <w:qFormat/>
    <w:rsid w:val="00B262FC"/>
    <w:pPr>
      <w:keepNext/>
      <w:keepLines/>
      <w:widowControl w:val="0"/>
      <w:snapToGrid/>
      <w:spacing w:before="280" w:after="290" w:line="376" w:lineRule="atLeast"/>
      <w:textAlignment w:val="baseline"/>
      <w:outlineLvl w:val="4"/>
    </w:pPr>
    <w:rPr>
      <w:rFonts w:ascii="Times New Roman" w:eastAsia="宋体" w:hAnsi="Times New Roman" w:cs="Times New Roman"/>
      <w:b/>
      <w:bCs/>
      <w:sz w:val="28"/>
      <w:szCs w:val="28"/>
    </w:rPr>
  </w:style>
  <w:style w:type="paragraph" w:styleId="6">
    <w:name w:val="heading 6"/>
    <w:basedOn w:val="a"/>
    <w:next w:val="a"/>
    <w:link w:val="6Char"/>
    <w:qFormat/>
    <w:rsid w:val="00B262FC"/>
    <w:pPr>
      <w:keepNext/>
      <w:keepLines/>
      <w:widowControl w:val="0"/>
      <w:snapToGrid/>
      <w:spacing w:before="240" w:after="64" w:line="320" w:lineRule="atLeast"/>
      <w:textAlignment w:val="baseline"/>
      <w:outlineLvl w:val="5"/>
    </w:pPr>
    <w:rPr>
      <w:rFonts w:ascii="Arial" w:eastAsia="黑体" w:hAnsi="Arial" w:cs="Times New Roman"/>
      <w:b/>
      <w:bCs/>
      <w:sz w:val="24"/>
      <w:szCs w:val="24"/>
    </w:rPr>
  </w:style>
  <w:style w:type="paragraph" w:styleId="7">
    <w:name w:val="heading 7"/>
    <w:basedOn w:val="a"/>
    <w:next w:val="a"/>
    <w:link w:val="7Char"/>
    <w:qFormat/>
    <w:rsid w:val="00B262FC"/>
    <w:pPr>
      <w:keepNext/>
      <w:keepLines/>
      <w:widowControl w:val="0"/>
      <w:snapToGrid/>
      <w:spacing w:before="240" w:after="64" w:line="320" w:lineRule="atLeast"/>
      <w:textAlignment w:val="baseline"/>
      <w:outlineLvl w:val="6"/>
    </w:pPr>
    <w:rPr>
      <w:rFonts w:ascii="Times New Roman" w:eastAsia="宋体" w:hAnsi="Times New Roman" w:cs="Times New Roman"/>
      <w:b/>
      <w:bCs/>
      <w:sz w:val="24"/>
      <w:szCs w:val="24"/>
    </w:rPr>
  </w:style>
  <w:style w:type="paragraph" w:styleId="8">
    <w:name w:val="heading 8"/>
    <w:basedOn w:val="a"/>
    <w:next w:val="a"/>
    <w:link w:val="8Char"/>
    <w:qFormat/>
    <w:rsid w:val="00B262FC"/>
    <w:pPr>
      <w:keepNext/>
      <w:keepLines/>
      <w:widowControl w:val="0"/>
      <w:snapToGrid/>
      <w:spacing w:before="240" w:after="64" w:line="320" w:lineRule="atLeast"/>
      <w:textAlignment w:val="baseline"/>
      <w:outlineLvl w:val="7"/>
    </w:pPr>
    <w:rPr>
      <w:rFonts w:ascii="Arial" w:eastAsia="黑体" w:hAnsi="Arial" w:cs="Times New Roman"/>
      <w:sz w:val="24"/>
      <w:szCs w:val="24"/>
    </w:rPr>
  </w:style>
  <w:style w:type="paragraph" w:styleId="9">
    <w:name w:val="heading 9"/>
    <w:basedOn w:val="a"/>
    <w:next w:val="a"/>
    <w:link w:val="9Char"/>
    <w:qFormat/>
    <w:rsid w:val="00B262FC"/>
    <w:pPr>
      <w:keepNext/>
      <w:keepLines/>
      <w:widowControl w:val="0"/>
      <w:snapToGrid/>
      <w:spacing w:before="240" w:after="64" w:line="320" w:lineRule="atLeast"/>
      <w:textAlignment w:val="baseline"/>
      <w:outlineLvl w:val="8"/>
    </w:pPr>
    <w:rPr>
      <w:rFonts w:ascii="Arial" w:eastAsia="黑体" w:hAnsi="Arial"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262FC"/>
    <w:pPr>
      <w:adjustRightInd/>
      <w:snapToGrid/>
      <w:spacing w:after="0"/>
      <w:ind w:firstLine="420"/>
    </w:pPr>
    <w:rPr>
      <w:rFonts w:ascii="Calibri" w:eastAsia="宋体" w:hAnsi="Calibri" w:cs="Times New Roman"/>
      <w:sz w:val="20"/>
      <w:szCs w:val="20"/>
    </w:rPr>
  </w:style>
  <w:style w:type="paragraph" w:styleId="a4">
    <w:name w:val="Document Map"/>
    <w:basedOn w:val="a"/>
    <w:link w:val="Char"/>
    <w:semiHidden/>
    <w:rsid w:val="00B262FC"/>
    <w:pPr>
      <w:widowControl w:val="0"/>
      <w:shd w:val="clear" w:color="auto" w:fill="000080"/>
      <w:adjustRightInd/>
      <w:snapToGrid/>
      <w:spacing w:after="0"/>
      <w:jc w:val="both"/>
    </w:pPr>
    <w:rPr>
      <w:rFonts w:ascii="Times New Roman" w:eastAsia="宋体" w:hAnsi="Times New Roman" w:cs="Times New Roman"/>
      <w:szCs w:val="24"/>
    </w:rPr>
  </w:style>
  <w:style w:type="paragraph" w:styleId="a5">
    <w:name w:val="annotation text"/>
    <w:basedOn w:val="a"/>
    <w:link w:val="Char0"/>
    <w:rsid w:val="00B262FC"/>
    <w:pPr>
      <w:widowControl w:val="0"/>
      <w:adjustRightInd/>
      <w:snapToGrid/>
      <w:spacing w:after="0"/>
    </w:pPr>
    <w:rPr>
      <w:rFonts w:ascii="Times New Roman" w:eastAsia="宋体" w:hAnsi="Times New Roman" w:cs="Times New Roman"/>
      <w:szCs w:val="24"/>
    </w:rPr>
  </w:style>
  <w:style w:type="paragraph" w:styleId="a6">
    <w:name w:val="Salutation"/>
    <w:basedOn w:val="a"/>
    <w:next w:val="a"/>
    <w:link w:val="Char1"/>
    <w:rsid w:val="00B262FC"/>
    <w:pPr>
      <w:widowControl w:val="0"/>
      <w:adjustRightInd/>
      <w:snapToGrid/>
      <w:spacing w:after="0"/>
      <w:jc w:val="both"/>
    </w:pPr>
    <w:rPr>
      <w:rFonts w:ascii="仿宋_GB2312" w:eastAsia="仿宋_GB2312" w:hAnsi="Times New Roman" w:cs="Times New Roman"/>
      <w:sz w:val="24"/>
      <w:szCs w:val="24"/>
    </w:rPr>
  </w:style>
  <w:style w:type="paragraph" w:styleId="a7">
    <w:name w:val="Body Text"/>
    <w:basedOn w:val="a"/>
    <w:link w:val="Char2"/>
    <w:rsid w:val="00B262FC"/>
    <w:pPr>
      <w:widowControl w:val="0"/>
      <w:adjustRightInd/>
      <w:snapToGrid/>
      <w:spacing w:after="120"/>
      <w:jc w:val="both"/>
    </w:pPr>
    <w:rPr>
      <w:rFonts w:ascii="Times New Roman" w:eastAsia="宋体" w:hAnsi="Times New Roman" w:cs="Times New Roman"/>
      <w:szCs w:val="24"/>
    </w:rPr>
  </w:style>
  <w:style w:type="paragraph" w:styleId="a8">
    <w:name w:val="Body Text Indent"/>
    <w:basedOn w:val="a"/>
    <w:link w:val="Char3"/>
    <w:qFormat/>
    <w:rsid w:val="00B262FC"/>
    <w:pPr>
      <w:widowControl w:val="0"/>
      <w:adjustRightInd/>
      <w:snapToGrid/>
      <w:spacing w:after="120"/>
      <w:ind w:leftChars="200" w:left="420"/>
      <w:jc w:val="both"/>
    </w:pPr>
    <w:rPr>
      <w:rFonts w:ascii="Times New Roman" w:eastAsia="宋体" w:hAnsi="Times New Roman" w:cs="Times New Roman"/>
      <w:szCs w:val="24"/>
    </w:rPr>
  </w:style>
  <w:style w:type="paragraph" w:styleId="a9">
    <w:name w:val="Block Text"/>
    <w:basedOn w:val="a"/>
    <w:rsid w:val="00B262FC"/>
    <w:pPr>
      <w:widowControl w:val="0"/>
      <w:adjustRightInd/>
      <w:snapToGrid/>
      <w:spacing w:after="0"/>
      <w:ind w:left="1171" w:right="91" w:hanging="1080"/>
      <w:jc w:val="both"/>
    </w:pPr>
    <w:rPr>
      <w:rFonts w:ascii="Calibri" w:eastAsia="楷体_GB2312" w:hAnsi="Calibri" w:cs="Times New Roman"/>
      <w:kern w:val="2"/>
      <w:sz w:val="21"/>
      <w:szCs w:val="20"/>
    </w:rPr>
  </w:style>
  <w:style w:type="paragraph" w:styleId="30">
    <w:name w:val="toc 3"/>
    <w:basedOn w:val="a"/>
    <w:next w:val="a"/>
    <w:uiPriority w:val="39"/>
    <w:unhideWhenUsed/>
    <w:rsid w:val="00B262FC"/>
    <w:pPr>
      <w:widowControl w:val="0"/>
      <w:adjustRightInd/>
      <w:snapToGrid/>
      <w:spacing w:after="0"/>
      <w:ind w:leftChars="400" w:left="400"/>
      <w:jc w:val="both"/>
    </w:pPr>
    <w:rPr>
      <w:rFonts w:ascii="Calibri" w:eastAsia="宋体" w:hAnsi="Calibri" w:cs="Times New Roman"/>
      <w:kern w:val="2"/>
      <w:sz w:val="21"/>
    </w:rPr>
  </w:style>
  <w:style w:type="paragraph" w:styleId="aa">
    <w:name w:val="Plain Text"/>
    <w:basedOn w:val="a"/>
    <w:link w:val="Char4"/>
    <w:uiPriority w:val="99"/>
    <w:qFormat/>
    <w:rsid w:val="00B262FC"/>
    <w:pPr>
      <w:widowControl w:val="0"/>
      <w:adjustRightInd/>
      <w:snapToGrid/>
      <w:spacing w:after="0"/>
      <w:jc w:val="both"/>
    </w:pPr>
    <w:rPr>
      <w:rFonts w:ascii="宋体" w:eastAsia="宋体" w:hAnsi="Courier New" w:cs="Courier New"/>
      <w:szCs w:val="21"/>
    </w:rPr>
  </w:style>
  <w:style w:type="paragraph" w:styleId="ab">
    <w:name w:val="Date"/>
    <w:basedOn w:val="a"/>
    <w:next w:val="a"/>
    <w:link w:val="Char5"/>
    <w:rsid w:val="00B262FC"/>
    <w:pPr>
      <w:widowControl w:val="0"/>
      <w:adjustRightInd/>
      <w:snapToGrid/>
      <w:spacing w:after="0"/>
      <w:jc w:val="both"/>
    </w:pPr>
    <w:rPr>
      <w:rFonts w:ascii="Times New Roman" w:eastAsia="宋体" w:hAnsi="Times New Roman" w:cs="Times New Roman"/>
      <w:sz w:val="24"/>
      <w:szCs w:val="20"/>
    </w:rPr>
  </w:style>
  <w:style w:type="paragraph" w:styleId="20">
    <w:name w:val="Body Text Indent 2"/>
    <w:basedOn w:val="a"/>
    <w:link w:val="2Char0"/>
    <w:rsid w:val="00B262FC"/>
    <w:pPr>
      <w:widowControl w:val="0"/>
      <w:adjustRightInd/>
      <w:snapToGrid/>
      <w:spacing w:after="120" w:line="480" w:lineRule="auto"/>
      <w:ind w:leftChars="200" w:left="420"/>
      <w:jc w:val="both"/>
    </w:pPr>
    <w:rPr>
      <w:rFonts w:ascii="Times New Roman" w:eastAsia="宋体" w:hAnsi="Times New Roman" w:cs="Times New Roman"/>
      <w:szCs w:val="24"/>
    </w:rPr>
  </w:style>
  <w:style w:type="paragraph" w:styleId="ac">
    <w:name w:val="Balloon Text"/>
    <w:basedOn w:val="a"/>
    <w:link w:val="Char6"/>
    <w:rsid w:val="00B262FC"/>
    <w:pPr>
      <w:widowControl w:val="0"/>
      <w:adjustRightInd/>
      <w:snapToGrid/>
      <w:spacing w:after="0"/>
      <w:jc w:val="both"/>
    </w:pPr>
    <w:rPr>
      <w:rFonts w:ascii="Times New Roman" w:eastAsia="宋体" w:hAnsi="Times New Roman" w:cs="Times New Roman"/>
      <w:sz w:val="18"/>
      <w:szCs w:val="18"/>
    </w:rPr>
  </w:style>
  <w:style w:type="paragraph" w:styleId="ad">
    <w:name w:val="footer"/>
    <w:basedOn w:val="a"/>
    <w:link w:val="Char7"/>
    <w:unhideWhenUsed/>
    <w:rsid w:val="00B262FC"/>
    <w:pPr>
      <w:tabs>
        <w:tab w:val="center" w:pos="4153"/>
        <w:tab w:val="right" w:pos="8306"/>
      </w:tabs>
    </w:pPr>
    <w:rPr>
      <w:sz w:val="18"/>
      <w:szCs w:val="18"/>
    </w:rPr>
  </w:style>
  <w:style w:type="paragraph" w:styleId="ae">
    <w:name w:val="header"/>
    <w:basedOn w:val="a"/>
    <w:link w:val="Char8"/>
    <w:unhideWhenUsed/>
    <w:qFormat/>
    <w:rsid w:val="00B262FC"/>
    <w:pPr>
      <w:pBdr>
        <w:bottom w:val="single" w:sz="6" w:space="1" w:color="auto"/>
      </w:pBdr>
      <w:tabs>
        <w:tab w:val="center" w:pos="4153"/>
        <w:tab w:val="right" w:pos="8306"/>
      </w:tabs>
      <w:jc w:val="center"/>
    </w:pPr>
    <w:rPr>
      <w:sz w:val="18"/>
      <w:szCs w:val="18"/>
    </w:rPr>
  </w:style>
  <w:style w:type="paragraph" w:styleId="10">
    <w:name w:val="toc 1"/>
    <w:basedOn w:val="a"/>
    <w:next w:val="a"/>
    <w:uiPriority w:val="39"/>
    <w:rsid w:val="00B262FC"/>
    <w:pPr>
      <w:widowControl w:val="0"/>
      <w:adjustRightInd/>
      <w:snapToGrid/>
      <w:spacing w:after="0"/>
      <w:jc w:val="both"/>
    </w:pPr>
    <w:rPr>
      <w:rFonts w:ascii="宋体" w:eastAsia="宋体" w:hAnsi="宋体" w:cs="Times New Roman"/>
      <w:kern w:val="2"/>
      <w:sz w:val="21"/>
      <w:szCs w:val="21"/>
    </w:rPr>
  </w:style>
  <w:style w:type="paragraph" w:styleId="60">
    <w:name w:val="toc 6"/>
    <w:basedOn w:val="a"/>
    <w:next w:val="a"/>
    <w:semiHidden/>
    <w:rsid w:val="00B262FC"/>
    <w:pPr>
      <w:widowControl w:val="0"/>
      <w:adjustRightInd/>
      <w:snapToGrid/>
      <w:spacing w:after="0"/>
      <w:ind w:left="2100"/>
      <w:jc w:val="both"/>
    </w:pPr>
    <w:rPr>
      <w:rFonts w:ascii="Calibri" w:eastAsia="宋体" w:hAnsi="Calibri" w:cs="Times New Roman"/>
      <w:kern w:val="2"/>
      <w:sz w:val="21"/>
      <w:szCs w:val="20"/>
    </w:rPr>
  </w:style>
  <w:style w:type="paragraph" w:styleId="31">
    <w:name w:val="Body Text Indent 3"/>
    <w:basedOn w:val="a"/>
    <w:link w:val="3Char0"/>
    <w:rsid w:val="00B262FC"/>
    <w:pPr>
      <w:widowControl w:val="0"/>
      <w:adjustRightInd/>
      <w:snapToGrid/>
      <w:spacing w:after="120"/>
      <w:ind w:leftChars="200" w:left="420"/>
      <w:jc w:val="both"/>
    </w:pPr>
    <w:rPr>
      <w:rFonts w:ascii="Times New Roman" w:eastAsia="宋体" w:hAnsi="Times New Roman" w:cs="Times New Roman"/>
      <w:sz w:val="16"/>
      <w:szCs w:val="16"/>
    </w:rPr>
  </w:style>
  <w:style w:type="paragraph" w:styleId="21">
    <w:name w:val="toc 2"/>
    <w:basedOn w:val="a"/>
    <w:next w:val="a"/>
    <w:uiPriority w:val="39"/>
    <w:unhideWhenUsed/>
    <w:rsid w:val="00B262FC"/>
    <w:pPr>
      <w:widowControl w:val="0"/>
      <w:adjustRightInd/>
      <w:snapToGrid/>
      <w:spacing w:after="0"/>
      <w:ind w:leftChars="200" w:left="420"/>
      <w:jc w:val="both"/>
    </w:pPr>
    <w:rPr>
      <w:rFonts w:ascii="Calibri" w:eastAsia="宋体" w:hAnsi="Calibri" w:cs="Times New Roman"/>
      <w:kern w:val="2"/>
      <w:sz w:val="21"/>
    </w:rPr>
  </w:style>
  <w:style w:type="paragraph" w:styleId="22">
    <w:name w:val="Body Text 2"/>
    <w:basedOn w:val="a"/>
    <w:link w:val="2Char1"/>
    <w:rsid w:val="00B262FC"/>
    <w:pPr>
      <w:widowControl w:val="0"/>
      <w:adjustRightInd/>
      <w:snapToGrid/>
      <w:spacing w:after="120" w:line="480" w:lineRule="auto"/>
      <w:jc w:val="both"/>
    </w:pPr>
    <w:rPr>
      <w:rFonts w:ascii="Times New Roman" w:eastAsia="宋体" w:hAnsi="Times New Roman" w:cs="Times New Roman"/>
      <w:szCs w:val="24"/>
    </w:rPr>
  </w:style>
  <w:style w:type="paragraph" w:styleId="HTML">
    <w:name w:val="HTML Preformatted"/>
    <w:basedOn w:val="a"/>
    <w:link w:val="HTMLChar"/>
    <w:rsid w:val="00B26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Arial"/>
      <w:sz w:val="24"/>
      <w:szCs w:val="24"/>
    </w:rPr>
  </w:style>
  <w:style w:type="paragraph" w:styleId="af">
    <w:name w:val="Normal (Web)"/>
    <w:basedOn w:val="a"/>
    <w:qFormat/>
    <w:rsid w:val="00B262FC"/>
    <w:pPr>
      <w:adjustRightInd/>
      <w:snapToGrid/>
      <w:spacing w:before="100" w:beforeAutospacing="1" w:after="100" w:afterAutospacing="1"/>
    </w:pPr>
    <w:rPr>
      <w:rFonts w:ascii="宋体" w:eastAsia="宋体" w:hAnsi="宋体" w:cs="宋体"/>
      <w:sz w:val="24"/>
    </w:rPr>
  </w:style>
  <w:style w:type="paragraph" w:styleId="11">
    <w:name w:val="index 1"/>
    <w:basedOn w:val="a"/>
    <w:next w:val="a"/>
    <w:rsid w:val="00B262FC"/>
    <w:pPr>
      <w:widowControl w:val="0"/>
      <w:adjustRightInd/>
      <w:snapToGrid/>
      <w:spacing w:after="0" w:line="220" w:lineRule="exact"/>
      <w:jc w:val="center"/>
    </w:pPr>
    <w:rPr>
      <w:rFonts w:ascii="仿宋_GB2312" w:eastAsia="仿宋_GB2312" w:hAnsi="Calibri" w:cs="Times New Roman"/>
      <w:kern w:val="2"/>
      <w:sz w:val="21"/>
      <w:szCs w:val="20"/>
    </w:rPr>
  </w:style>
  <w:style w:type="paragraph" w:styleId="af0">
    <w:name w:val="annotation subject"/>
    <w:basedOn w:val="a5"/>
    <w:next w:val="a5"/>
    <w:link w:val="Char9"/>
    <w:rsid w:val="00B262FC"/>
    <w:rPr>
      <w:b/>
      <w:bCs/>
    </w:rPr>
  </w:style>
  <w:style w:type="table" w:styleId="af1">
    <w:name w:val="Table Grid"/>
    <w:basedOn w:val="a1"/>
    <w:qFormat/>
    <w:rsid w:val="00B262F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B262FC"/>
    <w:rPr>
      <w:b/>
      <w:bCs/>
    </w:rPr>
  </w:style>
  <w:style w:type="character" w:styleId="af3">
    <w:name w:val="page number"/>
    <w:basedOn w:val="a0"/>
    <w:rsid w:val="00B262FC"/>
  </w:style>
  <w:style w:type="character" w:styleId="af4">
    <w:name w:val="FollowedHyperlink"/>
    <w:basedOn w:val="a0"/>
    <w:uiPriority w:val="99"/>
    <w:semiHidden/>
    <w:unhideWhenUsed/>
    <w:rsid w:val="00B262FC"/>
    <w:rPr>
      <w:color w:val="800080" w:themeColor="followedHyperlink"/>
      <w:u w:val="single"/>
    </w:rPr>
  </w:style>
  <w:style w:type="character" w:styleId="af5">
    <w:name w:val="Hyperlink"/>
    <w:uiPriority w:val="99"/>
    <w:qFormat/>
    <w:rsid w:val="00B262FC"/>
    <w:rPr>
      <w:color w:val="136EC2"/>
      <w:u w:val="single"/>
    </w:rPr>
  </w:style>
  <w:style w:type="character" w:styleId="af6">
    <w:name w:val="annotation reference"/>
    <w:rsid w:val="00B262FC"/>
    <w:rPr>
      <w:sz w:val="21"/>
      <w:szCs w:val="21"/>
    </w:rPr>
  </w:style>
  <w:style w:type="character" w:customStyle="1" w:styleId="Char8">
    <w:name w:val="页眉 Char"/>
    <w:basedOn w:val="a0"/>
    <w:link w:val="ae"/>
    <w:rsid w:val="00B262FC"/>
    <w:rPr>
      <w:rFonts w:ascii="Tahoma" w:hAnsi="Tahoma"/>
      <w:sz w:val="18"/>
      <w:szCs w:val="18"/>
    </w:rPr>
  </w:style>
  <w:style w:type="character" w:customStyle="1" w:styleId="Char7">
    <w:name w:val="页脚 Char"/>
    <w:basedOn w:val="a0"/>
    <w:link w:val="ad"/>
    <w:rsid w:val="00B262FC"/>
    <w:rPr>
      <w:rFonts w:ascii="Tahoma" w:hAnsi="Tahoma"/>
      <w:sz w:val="18"/>
      <w:szCs w:val="18"/>
    </w:rPr>
  </w:style>
  <w:style w:type="character" w:customStyle="1" w:styleId="1Char">
    <w:name w:val="标题 1 Char"/>
    <w:basedOn w:val="a0"/>
    <w:link w:val="1"/>
    <w:rsid w:val="00B262FC"/>
    <w:rPr>
      <w:rFonts w:ascii="Times New Roman" w:eastAsia="宋体" w:hAnsi="Times New Roman" w:cs="Times New Roman"/>
      <w:b/>
      <w:bCs/>
      <w:sz w:val="24"/>
      <w:szCs w:val="20"/>
    </w:rPr>
  </w:style>
  <w:style w:type="character" w:customStyle="1" w:styleId="2Char">
    <w:name w:val="标题 2 Char"/>
    <w:basedOn w:val="a0"/>
    <w:link w:val="2"/>
    <w:rsid w:val="00B262FC"/>
    <w:rPr>
      <w:rFonts w:ascii="Arial" w:eastAsia="宋体" w:hAnsi="Arial" w:cs="Times New Roman"/>
      <w:b/>
      <w:bCs/>
      <w:sz w:val="24"/>
      <w:szCs w:val="32"/>
    </w:rPr>
  </w:style>
  <w:style w:type="character" w:customStyle="1" w:styleId="3Char">
    <w:name w:val="标题 3 Char"/>
    <w:basedOn w:val="a0"/>
    <w:link w:val="3"/>
    <w:rsid w:val="00B262FC"/>
    <w:rPr>
      <w:rFonts w:ascii="Times New Roman" w:eastAsia="宋体" w:hAnsi="Times New Roman" w:cs="Times New Roman"/>
      <w:b/>
      <w:bCs/>
      <w:sz w:val="32"/>
      <w:szCs w:val="32"/>
    </w:rPr>
  </w:style>
  <w:style w:type="character" w:customStyle="1" w:styleId="4Char">
    <w:name w:val="标题 4 Char"/>
    <w:basedOn w:val="a0"/>
    <w:link w:val="4"/>
    <w:rsid w:val="00B262FC"/>
    <w:rPr>
      <w:rFonts w:ascii="Arial" w:eastAsia="黑体" w:hAnsi="Arial" w:cs="Times New Roman"/>
      <w:b/>
      <w:bCs/>
      <w:sz w:val="28"/>
      <w:szCs w:val="28"/>
    </w:rPr>
  </w:style>
  <w:style w:type="character" w:customStyle="1" w:styleId="5Char">
    <w:name w:val="标题 5 Char"/>
    <w:basedOn w:val="a0"/>
    <w:link w:val="5"/>
    <w:rsid w:val="00B262FC"/>
    <w:rPr>
      <w:rFonts w:ascii="Times New Roman" w:eastAsia="宋体" w:hAnsi="Times New Roman" w:cs="Times New Roman"/>
      <w:b/>
      <w:bCs/>
      <w:sz w:val="28"/>
      <w:szCs w:val="28"/>
    </w:rPr>
  </w:style>
  <w:style w:type="character" w:customStyle="1" w:styleId="6Char">
    <w:name w:val="标题 6 Char"/>
    <w:basedOn w:val="a0"/>
    <w:link w:val="6"/>
    <w:rsid w:val="00B262FC"/>
    <w:rPr>
      <w:rFonts w:ascii="Arial" w:eastAsia="黑体" w:hAnsi="Arial" w:cs="Times New Roman"/>
      <w:b/>
      <w:bCs/>
      <w:sz w:val="24"/>
      <w:szCs w:val="24"/>
    </w:rPr>
  </w:style>
  <w:style w:type="character" w:customStyle="1" w:styleId="7Char">
    <w:name w:val="标题 7 Char"/>
    <w:basedOn w:val="a0"/>
    <w:link w:val="7"/>
    <w:rsid w:val="00B262FC"/>
    <w:rPr>
      <w:rFonts w:ascii="Times New Roman" w:eastAsia="宋体" w:hAnsi="Times New Roman" w:cs="Times New Roman"/>
      <w:b/>
      <w:bCs/>
      <w:sz w:val="24"/>
      <w:szCs w:val="24"/>
    </w:rPr>
  </w:style>
  <w:style w:type="character" w:customStyle="1" w:styleId="8Char">
    <w:name w:val="标题 8 Char"/>
    <w:basedOn w:val="a0"/>
    <w:link w:val="8"/>
    <w:rsid w:val="00B262FC"/>
    <w:rPr>
      <w:rFonts w:ascii="Arial" w:eastAsia="黑体" w:hAnsi="Arial" w:cs="Times New Roman"/>
      <w:sz w:val="24"/>
      <w:szCs w:val="24"/>
    </w:rPr>
  </w:style>
  <w:style w:type="character" w:customStyle="1" w:styleId="9Char">
    <w:name w:val="标题 9 Char"/>
    <w:basedOn w:val="a0"/>
    <w:link w:val="9"/>
    <w:rsid w:val="00B262FC"/>
    <w:rPr>
      <w:rFonts w:ascii="Arial" w:eastAsia="黑体" w:hAnsi="Arial" w:cs="Times New Roman"/>
      <w:sz w:val="20"/>
      <w:szCs w:val="21"/>
    </w:rPr>
  </w:style>
  <w:style w:type="paragraph" w:customStyle="1" w:styleId="23">
    <w:name w:val="2"/>
    <w:rsid w:val="00B262FC"/>
    <w:pPr>
      <w:adjustRightInd w:val="0"/>
      <w:snapToGrid w:val="0"/>
      <w:spacing w:after="200"/>
    </w:pPr>
    <w:rPr>
      <w:rFonts w:ascii="Tahoma" w:hAnsi="Tahoma"/>
      <w:sz w:val="22"/>
      <w:szCs w:val="22"/>
    </w:rPr>
  </w:style>
  <w:style w:type="character" w:customStyle="1" w:styleId="3Char0">
    <w:name w:val="正文文本缩进 3 Char"/>
    <w:link w:val="31"/>
    <w:rsid w:val="00B262FC"/>
    <w:rPr>
      <w:rFonts w:ascii="Times New Roman" w:eastAsia="宋体" w:hAnsi="Times New Roman" w:cs="Times New Roman"/>
      <w:sz w:val="16"/>
      <w:szCs w:val="16"/>
    </w:rPr>
  </w:style>
  <w:style w:type="character" w:customStyle="1" w:styleId="p0Char">
    <w:name w:val="p0 Char"/>
    <w:link w:val="p0"/>
    <w:rsid w:val="00B262FC"/>
    <w:rPr>
      <w:rFonts w:eastAsia="宋体"/>
      <w:szCs w:val="21"/>
    </w:rPr>
  </w:style>
  <w:style w:type="paragraph" w:customStyle="1" w:styleId="p0">
    <w:name w:val="p0"/>
    <w:basedOn w:val="a"/>
    <w:link w:val="p0Char"/>
    <w:rsid w:val="00B262FC"/>
    <w:pPr>
      <w:adjustRightInd/>
      <w:snapToGrid/>
      <w:spacing w:after="0"/>
      <w:jc w:val="both"/>
    </w:pPr>
    <w:rPr>
      <w:rFonts w:asciiTheme="minorHAnsi" w:eastAsia="宋体" w:hAnsiTheme="minorHAnsi"/>
      <w:szCs w:val="21"/>
    </w:rPr>
  </w:style>
  <w:style w:type="character" w:customStyle="1" w:styleId="Char">
    <w:name w:val="文档结构图 Char"/>
    <w:link w:val="a4"/>
    <w:semiHidden/>
    <w:rsid w:val="00B262FC"/>
    <w:rPr>
      <w:rFonts w:ascii="Times New Roman" w:eastAsia="宋体" w:hAnsi="Times New Roman" w:cs="Times New Roman"/>
      <w:szCs w:val="24"/>
      <w:shd w:val="clear" w:color="auto" w:fill="000080"/>
    </w:rPr>
  </w:style>
  <w:style w:type="character" w:customStyle="1" w:styleId="Char6">
    <w:name w:val="批注框文本 Char"/>
    <w:link w:val="ac"/>
    <w:rsid w:val="00B262FC"/>
    <w:rPr>
      <w:rFonts w:ascii="Times New Roman" w:eastAsia="宋体" w:hAnsi="Times New Roman" w:cs="Times New Roman"/>
      <w:sz w:val="18"/>
      <w:szCs w:val="18"/>
    </w:rPr>
  </w:style>
  <w:style w:type="character" w:customStyle="1" w:styleId="Char9">
    <w:name w:val="批注主题 Char"/>
    <w:link w:val="af0"/>
    <w:rsid w:val="00B262FC"/>
    <w:rPr>
      <w:rFonts w:ascii="Times New Roman" w:eastAsia="宋体" w:hAnsi="Times New Roman" w:cs="Times New Roman"/>
      <w:b/>
      <w:bCs/>
      <w:szCs w:val="24"/>
    </w:rPr>
  </w:style>
  <w:style w:type="character" w:customStyle="1" w:styleId="Char0">
    <w:name w:val="批注文字 Char"/>
    <w:link w:val="a5"/>
    <w:rsid w:val="00B262FC"/>
    <w:rPr>
      <w:rFonts w:ascii="Times New Roman" w:eastAsia="宋体" w:hAnsi="Times New Roman" w:cs="Times New Roman"/>
      <w:szCs w:val="24"/>
    </w:rPr>
  </w:style>
  <w:style w:type="character" w:customStyle="1" w:styleId="Char3">
    <w:name w:val="正文文本缩进 Char"/>
    <w:link w:val="a8"/>
    <w:rsid w:val="00B262FC"/>
    <w:rPr>
      <w:rFonts w:ascii="Times New Roman" w:eastAsia="宋体" w:hAnsi="Times New Roman" w:cs="Times New Roman"/>
      <w:szCs w:val="24"/>
    </w:rPr>
  </w:style>
  <w:style w:type="character" w:customStyle="1" w:styleId="2Char0">
    <w:name w:val="正文文本缩进 2 Char"/>
    <w:link w:val="20"/>
    <w:rsid w:val="00B262FC"/>
    <w:rPr>
      <w:rFonts w:ascii="Times New Roman" w:eastAsia="宋体" w:hAnsi="Times New Roman" w:cs="Times New Roman"/>
      <w:szCs w:val="24"/>
    </w:rPr>
  </w:style>
  <w:style w:type="character" w:customStyle="1" w:styleId="HTMLChar">
    <w:name w:val="HTML 预设格式 Char"/>
    <w:link w:val="HTML"/>
    <w:rsid w:val="00B262FC"/>
    <w:rPr>
      <w:rFonts w:ascii="Arial" w:eastAsia="宋体" w:hAnsi="Arial" w:cs="Arial"/>
      <w:sz w:val="24"/>
      <w:szCs w:val="24"/>
    </w:rPr>
  </w:style>
  <w:style w:type="character" w:customStyle="1" w:styleId="2Char1">
    <w:name w:val="正文文本 2 Char"/>
    <w:link w:val="22"/>
    <w:rsid w:val="00B262FC"/>
    <w:rPr>
      <w:rFonts w:ascii="Times New Roman" w:eastAsia="宋体" w:hAnsi="Times New Roman" w:cs="Times New Roman"/>
      <w:szCs w:val="24"/>
    </w:rPr>
  </w:style>
  <w:style w:type="character" w:customStyle="1" w:styleId="Char2">
    <w:name w:val="正文文本 Char"/>
    <w:link w:val="a7"/>
    <w:rsid w:val="00B262FC"/>
    <w:rPr>
      <w:rFonts w:ascii="Times New Roman" w:eastAsia="宋体" w:hAnsi="Times New Roman" w:cs="Times New Roman"/>
      <w:szCs w:val="24"/>
    </w:rPr>
  </w:style>
  <w:style w:type="character" w:customStyle="1" w:styleId="Char5">
    <w:name w:val="日期 Char"/>
    <w:link w:val="ab"/>
    <w:rsid w:val="00B262FC"/>
    <w:rPr>
      <w:rFonts w:ascii="Times New Roman" w:eastAsia="宋体" w:hAnsi="Times New Roman" w:cs="Times New Roman"/>
      <w:sz w:val="24"/>
      <w:szCs w:val="20"/>
    </w:rPr>
  </w:style>
  <w:style w:type="character" w:customStyle="1" w:styleId="Char4">
    <w:name w:val="纯文本 Char"/>
    <w:link w:val="aa"/>
    <w:uiPriority w:val="99"/>
    <w:rsid w:val="00B262FC"/>
    <w:rPr>
      <w:rFonts w:ascii="宋体" w:eastAsia="宋体" w:hAnsi="Courier New" w:cs="Courier New"/>
      <w:szCs w:val="21"/>
    </w:rPr>
  </w:style>
  <w:style w:type="character" w:customStyle="1" w:styleId="Char1">
    <w:name w:val="称呼 Char"/>
    <w:link w:val="a6"/>
    <w:rsid w:val="00B262FC"/>
    <w:rPr>
      <w:rFonts w:ascii="仿宋_GB2312" w:eastAsia="仿宋_GB2312" w:hAnsi="Times New Roman" w:cs="Times New Roman"/>
      <w:sz w:val="24"/>
      <w:szCs w:val="24"/>
    </w:rPr>
  </w:style>
  <w:style w:type="character" w:customStyle="1" w:styleId="Char10">
    <w:name w:val="称呼 Char1"/>
    <w:basedOn w:val="a0"/>
    <w:uiPriority w:val="99"/>
    <w:semiHidden/>
    <w:rsid w:val="00B262FC"/>
    <w:rPr>
      <w:rFonts w:ascii="Tahoma" w:hAnsi="Tahoma"/>
    </w:rPr>
  </w:style>
  <w:style w:type="character" w:customStyle="1" w:styleId="3Char1">
    <w:name w:val="正文文本缩进 3 Char1"/>
    <w:basedOn w:val="a0"/>
    <w:uiPriority w:val="99"/>
    <w:semiHidden/>
    <w:rsid w:val="00B262FC"/>
    <w:rPr>
      <w:rFonts w:ascii="Tahoma" w:hAnsi="Tahoma"/>
      <w:sz w:val="16"/>
      <w:szCs w:val="16"/>
    </w:rPr>
  </w:style>
  <w:style w:type="character" w:customStyle="1" w:styleId="Char11">
    <w:name w:val="日期 Char1"/>
    <w:basedOn w:val="a0"/>
    <w:uiPriority w:val="99"/>
    <w:semiHidden/>
    <w:rsid w:val="00B262FC"/>
    <w:rPr>
      <w:rFonts w:ascii="Tahoma" w:hAnsi="Tahoma"/>
    </w:rPr>
  </w:style>
  <w:style w:type="character" w:customStyle="1" w:styleId="Char12">
    <w:name w:val="纯文本 Char1"/>
    <w:basedOn w:val="a0"/>
    <w:uiPriority w:val="99"/>
    <w:semiHidden/>
    <w:rsid w:val="00B262FC"/>
    <w:rPr>
      <w:rFonts w:ascii="宋体" w:eastAsia="宋体" w:hAnsi="Courier New" w:cs="Courier New"/>
      <w:sz w:val="21"/>
      <w:szCs w:val="21"/>
    </w:rPr>
  </w:style>
  <w:style w:type="character" w:customStyle="1" w:styleId="Char13">
    <w:name w:val="文档结构图 Char1"/>
    <w:basedOn w:val="a0"/>
    <w:uiPriority w:val="99"/>
    <w:semiHidden/>
    <w:rsid w:val="00B262FC"/>
    <w:rPr>
      <w:rFonts w:ascii="宋体" w:eastAsia="宋体" w:hAnsi="Tahoma"/>
      <w:sz w:val="18"/>
      <w:szCs w:val="18"/>
    </w:rPr>
  </w:style>
  <w:style w:type="character" w:customStyle="1" w:styleId="2Char10">
    <w:name w:val="正文文本 2 Char1"/>
    <w:basedOn w:val="a0"/>
    <w:uiPriority w:val="99"/>
    <w:semiHidden/>
    <w:rsid w:val="00B262FC"/>
    <w:rPr>
      <w:rFonts w:ascii="Tahoma" w:hAnsi="Tahoma"/>
    </w:rPr>
  </w:style>
  <w:style w:type="character" w:customStyle="1" w:styleId="Char14">
    <w:name w:val="批注文字 Char1"/>
    <w:basedOn w:val="a0"/>
    <w:uiPriority w:val="99"/>
    <w:semiHidden/>
    <w:rsid w:val="00B262FC"/>
    <w:rPr>
      <w:rFonts w:ascii="Tahoma" w:hAnsi="Tahoma"/>
    </w:rPr>
  </w:style>
  <w:style w:type="character" w:customStyle="1" w:styleId="Char15">
    <w:name w:val="正文文本缩进 Char1"/>
    <w:basedOn w:val="a0"/>
    <w:uiPriority w:val="99"/>
    <w:semiHidden/>
    <w:rsid w:val="00B262FC"/>
    <w:rPr>
      <w:rFonts w:ascii="Tahoma" w:hAnsi="Tahoma"/>
    </w:rPr>
  </w:style>
  <w:style w:type="character" w:customStyle="1" w:styleId="HTMLChar1">
    <w:name w:val="HTML 预设格式 Char1"/>
    <w:basedOn w:val="a0"/>
    <w:uiPriority w:val="99"/>
    <w:semiHidden/>
    <w:rsid w:val="00B262FC"/>
    <w:rPr>
      <w:rFonts w:ascii="Courier New" w:hAnsi="Courier New" w:cs="Courier New"/>
      <w:sz w:val="20"/>
      <w:szCs w:val="20"/>
    </w:rPr>
  </w:style>
  <w:style w:type="character" w:customStyle="1" w:styleId="Char16">
    <w:name w:val="正文文本 Char1"/>
    <w:basedOn w:val="a0"/>
    <w:uiPriority w:val="99"/>
    <w:semiHidden/>
    <w:rsid w:val="00B262FC"/>
    <w:rPr>
      <w:rFonts w:ascii="Tahoma" w:hAnsi="Tahoma"/>
    </w:rPr>
  </w:style>
  <w:style w:type="character" w:customStyle="1" w:styleId="Char17">
    <w:name w:val="批注主题 Char1"/>
    <w:basedOn w:val="Char14"/>
    <w:uiPriority w:val="99"/>
    <w:semiHidden/>
    <w:rsid w:val="00B262FC"/>
    <w:rPr>
      <w:rFonts w:ascii="Tahoma" w:hAnsi="Tahoma"/>
      <w:b/>
      <w:bCs/>
    </w:rPr>
  </w:style>
  <w:style w:type="character" w:customStyle="1" w:styleId="2Char11">
    <w:name w:val="正文文本缩进 2 Char1"/>
    <w:basedOn w:val="a0"/>
    <w:uiPriority w:val="99"/>
    <w:semiHidden/>
    <w:rsid w:val="00B262FC"/>
    <w:rPr>
      <w:rFonts w:ascii="Tahoma" w:hAnsi="Tahoma"/>
    </w:rPr>
  </w:style>
  <w:style w:type="character" w:customStyle="1" w:styleId="Char18">
    <w:name w:val="批注框文本 Char1"/>
    <w:basedOn w:val="a0"/>
    <w:uiPriority w:val="99"/>
    <w:semiHidden/>
    <w:rsid w:val="00B262FC"/>
    <w:rPr>
      <w:rFonts w:ascii="Tahoma" w:hAnsi="Tahoma"/>
      <w:sz w:val="18"/>
      <w:szCs w:val="18"/>
    </w:rPr>
  </w:style>
  <w:style w:type="paragraph" w:customStyle="1" w:styleId="CharChar1CharCharCharCharCharCharCharCharCharCharCharCharCharCharChar">
    <w:name w:val="Char Char1 Char Char Char Char Char Char Char Char Char Char Char Char Char Char Char"/>
    <w:basedOn w:val="a"/>
    <w:rsid w:val="00B262FC"/>
    <w:pPr>
      <w:adjustRightInd/>
      <w:snapToGrid/>
      <w:spacing w:after="160" w:line="240" w:lineRule="exact"/>
    </w:pPr>
    <w:rPr>
      <w:rFonts w:ascii="Verdana" w:eastAsia="宋体" w:hAnsi="Verdana" w:cs="Times New Roman"/>
      <w:sz w:val="20"/>
      <w:szCs w:val="20"/>
      <w:lang w:eastAsia="en-US"/>
    </w:rPr>
  </w:style>
  <w:style w:type="paragraph" w:customStyle="1" w:styleId="xl25">
    <w:name w:val="xl25"/>
    <w:basedOn w:val="a"/>
    <w:rsid w:val="00B262FC"/>
    <w:pPr>
      <w:pBdr>
        <w:left w:val="single" w:sz="4" w:space="0" w:color="auto"/>
        <w:bottom w:val="single" w:sz="4" w:space="0" w:color="auto"/>
        <w:right w:val="double" w:sz="6" w:space="0" w:color="auto"/>
      </w:pBdr>
      <w:adjustRightInd/>
      <w:snapToGrid/>
      <w:spacing w:before="100" w:beforeAutospacing="1" w:after="100" w:afterAutospacing="1"/>
      <w:jc w:val="center"/>
    </w:pPr>
    <w:rPr>
      <w:rFonts w:ascii="Arial Unicode MS" w:eastAsia="Arial Unicode MS" w:hAnsi="Arial Unicode MS" w:cs="Arial Unicode MS"/>
      <w:sz w:val="24"/>
    </w:rPr>
  </w:style>
  <w:style w:type="paragraph" w:customStyle="1" w:styleId="Char110">
    <w:name w:val="Char11"/>
    <w:basedOn w:val="a"/>
    <w:rsid w:val="00B262FC"/>
    <w:pPr>
      <w:adjustRightInd/>
      <w:snapToGrid/>
      <w:spacing w:after="160" w:line="240" w:lineRule="exact"/>
    </w:pPr>
    <w:rPr>
      <w:rFonts w:ascii="Verdana" w:eastAsia="宋体" w:hAnsi="Verdana" w:cs="Times New Roman"/>
      <w:sz w:val="20"/>
      <w:szCs w:val="20"/>
      <w:lang w:eastAsia="en-US"/>
    </w:rPr>
  </w:style>
  <w:style w:type="paragraph" w:customStyle="1" w:styleId="CharChar1CharCharCharCharChar1CharCharCharChar">
    <w:name w:val="Char Char1 Char Char Char Char Char1 Char Char Char Char"/>
    <w:basedOn w:val="a4"/>
    <w:rsid w:val="00B262FC"/>
    <w:rPr>
      <w:rFonts w:ascii="Tahoma" w:hAnsi="Tahoma"/>
    </w:rPr>
  </w:style>
  <w:style w:type="paragraph" w:customStyle="1" w:styleId="Default">
    <w:name w:val="Default"/>
    <w:qFormat/>
    <w:rsid w:val="00B262FC"/>
    <w:pPr>
      <w:widowControl w:val="0"/>
      <w:autoSpaceDE w:val="0"/>
      <w:autoSpaceDN w:val="0"/>
      <w:adjustRightInd w:val="0"/>
    </w:pPr>
    <w:rPr>
      <w:rFonts w:ascii="黑体" w:eastAsia="黑体" w:hAnsi="Times New Roman" w:cs="Times New Roman"/>
    </w:rPr>
  </w:style>
  <w:style w:type="paragraph" w:customStyle="1" w:styleId="CharCharCharCharCharCharChar">
    <w:name w:val="Char Char Char Char Char Char Char"/>
    <w:basedOn w:val="a"/>
    <w:rsid w:val="00B262FC"/>
    <w:pPr>
      <w:widowControl w:val="0"/>
      <w:adjustRightInd/>
      <w:spacing w:after="0" w:line="360" w:lineRule="auto"/>
      <w:ind w:firstLineChars="200" w:firstLine="200"/>
      <w:jc w:val="both"/>
    </w:pPr>
    <w:rPr>
      <w:rFonts w:ascii="Calibri" w:eastAsia="仿宋_GB2312" w:hAnsi="Calibri" w:cs="Times New Roman"/>
      <w:kern w:val="2"/>
      <w:sz w:val="24"/>
    </w:rPr>
  </w:style>
  <w:style w:type="paragraph" w:customStyle="1" w:styleId="af7">
    <w:name w:val="表格内容"/>
    <w:basedOn w:val="a7"/>
    <w:rsid w:val="00B262FC"/>
    <w:pPr>
      <w:suppressLineNumbers/>
      <w:suppressAutoHyphens/>
      <w:jc w:val="left"/>
    </w:pPr>
    <w:rPr>
      <w:rFonts w:cs="Tahoma"/>
      <w:sz w:val="24"/>
    </w:rPr>
  </w:style>
  <w:style w:type="paragraph" w:styleId="af8">
    <w:name w:val="List Paragraph"/>
    <w:basedOn w:val="a"/>
    <w:qFormat/>
    <w:rsid w:val="00B262FC"/>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12">
    <w:name w:val="标题 1 +"/>
    <w:basedOn w:val="1"/>
    <w:next w:val="a"/>
    <w:rsid w:val="00B262FC"/>
    <w:pPr>
      <w:keepLines/>
      <w:spacing w:line="600" w:lineRule="auto"/>
    </w:pPr>
    <w:rPr>
      <w:rFonts w:eastAsia="黑体"/>
      <w:sz w:val="32"/>
      <w:szCs w:val="32"/>
    </w:rPr>
  </w:style>
  <w:style w:type="paragraph" w:customStyle="1" w:styleId="2TimesNewRoman5020">
    <w:name w:val="样式 标题 2 + Times New Roman 四号 非加粗 段前: 5 磅 段后: 0 磅 行距: 固定值 20..."/>
    <w:basedOn w:val="2"/>
    <w:rsid w:val="00B262FC"/>
    <w:pPr>
      <w:spacing w:before="100" w:line="400" w:lineRule="exact"/>
    </w:pPr>
    <w:rPr>
      <w:rFonts w:ascii="Times New Roman" w:eastAsia="黑体" w:hAnsi="Times New Roman"/>
      <w:b w:val="0"/>
      <w:bCs w:val="0"/>
      <w:sz w:val="28"/>
      <w:szCs w:val="20"/>
    </w:rPr>
  </w:style>
  <w:style w:type="paragraph" w:customStyle="1" w:styleId="13">
    <w:name w:val="1"/>
    <w:basedOn w:val="a"/>
    <w:rsid w:val="00B262FC"/>
    <w:pPr>
      <w:widowControl w:val="0"/>
      <w:adjustRightInd/>
      <w:snapToGrid/>
      <w:spacing w:afterLines="50" w:line="360" w:lineRule="auto"/>
      <w:jc w:val="both"/>
    </w:pPr>
    <w:rPr>
      <w:rFonts w:ascii="宋体" w:eastAsia="宋体" w:hAnsi="宋体" w:cs="Times New Roman"/>
      <w:b/>
      <w:kern w:val="2"/>
      <w:sz w:val="30"/>
      <w:szCs w:val="21"/>
    </w:rPr>
  </w:style>
  <w:style w:type="paragraph" w:customStyle="1" w:styleId="CharCharCharCharCharCharChar1">
    <w:name w:val="Char Char Char Char Char Char Char1"/>
    <w:basedOn w:val="a"/>
    <w:rsid w:val="00B262FC"/>
    <w:pPr>
      <w:widowControl w:val="0"/>
      <w:adjustRightInd/>
      <w:spacing w:after="0" w:line="360" w:lineRule="auto"/>
      <w:ind w:firstLineChars="200" w:firstLine="200"/>
      <w:jc w:val="both"/>
    </w:pPr>
    <w:rPr>
      <w:rFonts w:ascii="Calibri" w:eastAsia="仿宋_GB2312" w:hAnsi="Calibri" w:cs="Times New Roman"/>
      <w:kern w:val="2"/>
      <w:sz w:val="24"/>
    </w:rPr>
  </w:style>
  <w:style w:type="paragraph" w:customStyle="1" w:styleId="Char1CharCharCharCharCharCharChar1CharCharChar">
    <w:name w:val="Char1 Char Char Char 字元 Char Char 字元 Char 字元 Char1 Char Char Char"/>
    <w:basedOn w:val="a"/>
    <w:rsid w:val="00B262FC"/>
    <w:pPr>
      <w:widowControl w:val="0"/>
      <w:adjustRightInd/>
      <w:snapToGrid/>
      <w:spacing w:after="0"/>
      <w:jc w:val="both"/>
    </w:pPr>
    <w:rPr>
      <w:rFonts w:ascii="Calibri" w:eastAsia="宋体" w:hAnsi="Calibri" w:cs="Times New Roman"/>
      <w:kern w:val="2"/>
      <w:sz w:val="21"/>
      <w:szCs w:val="20"/>
    </w:rPr>
  </w:style>
  <w:style w:type="paragraph" w:customStyle="1" w:styleId="Blockquote">
    <w:name w:val="Blockquote"/>
    <w:basedOn w:val="a"/>
    <w:rsid w:val="00B262FC"/>
    <w:pPr>
      <w:widowControl w:val="0"/>
      <w:autoSpaceDE w:val="0"/>
      <w:autoSpaceDN w:val="0"/>
      <w:snapToGrid/>
      <w:spacing w:before="100" w:after="100"/>
      <w:ind w:left="360" w:right="360"/>
    </w:pPr>
    <w:rPr>
      <w:rFonts w:ascii="Calibri" w:eastAsia="宋体" w:hAnsi="Calibri" w:cs="Times New Roman"/>
      <w:sz w:val="24"/>
      <w:szCs w:val="20"/>
    </w:rPr>
  </w:style>
  <w:style w:type="paragraph" w:customStyle="1" w:styleId="Chara">
    <w:name w:val="Char"/>
    <w:basedOn w:val="a"/>
    <w:rsid w:val="00B262FC"/>
    <w:pPr>
      <w:widowControl w:val="0"/>
      <w:tabs>
        <w:tab w:val="left" w:pos="360"/>
      </w:tabs>
      <w:adjustRightInd/>
      <w:snapToGrid/>
      <w:spacing w:after="0"/>
      <w:ind w:left="360" w:hangingChars="200" w:hanging="360"/>
      <w:jc w:val="both"/>
    </w:pPr>
    <w:rPr>
      <w:rFonts w:ascii="Calibri" w:eastAsia="宋体" w:hAnsi="Calibri" w:cs="Times New Roman"/>
      <w:kern w:val="2"/>
      <w:sz w:val="24"/>
    </w:rPr>
  </w:style>
  <w:style w:type="paragraph" w:customStyle="1" w:styleId="p15">
    <w:name w:val="p15"/>
    <w:basedOn w:val="a"/>
    <w:rsid w:val="00B262FC"/>
    <w:pPr>
      <w:adjustRightInd/>
      <w:snapToGrid/>
      <w:spacing w:after="0" w:line="220" w:lineRule="atLeast"/>
      <w:jc w:val="center"/>
    </w:pPr>
    <w:rPr>
      <w:rFonts w:ascii="仿宋_GB2312" w:eastAsia="仿宋_GB2312" w:hAnsi="宋体" w:cs="宋体"/>
      <w:sz w:val="21"/>
      <w:szCs w:val="21"/>
    </w:rPr>
  </w:style>
  <w:style w:type="paragraph" w:customStyle="1" w:styleId="24">
    <w:name w:val="样式 标题 2 + 宋体 五号 行距: 单倍行距"/>
    <w:basedOn w:val="2"/>
    <w:rsid w:val="00B262FC"/>
    <w:pPr>
      <w:tabs>
        <w:tab w:val="left" w:pos="2175"/>
      </w:tabs>
      <w:adjustRightInd w:val="0"/>
      <w:spacing w:before="260" w:after="260" w:line="240" w:lineRule="auto"/>
      <w:ind w:left="2175" w:hanging="1275"/>
      <w:jc w:val="left"/>
      <w:textAlignment w:val="baseline"/>
    </w:pPr>
    <w:rPr>
      <w:rFonts w:ascii="宋体" w:hAnsi="宋体"/>
      <w:sz w:val="21"/>
      <w:szCs w:val="20"/>
    </w:rPr>
  </w:style>
  <w:style w:type="paragraph" w:customStyle="1" w:styleId="260">
    <w:name w:val="样式 样式 样式 样式 标题 2 + 宋体 五号 非加粗 黑色 + 段前: 6 磅 段后: 0 磅 行距: 单倍行距 + 段前:..."/>
    <w:basedOn w:val="a"/>
    <w:rsid w:val="00B262FC"/>
    <w:pPr>
      <w:keepNext/>
      <w:keepLines/>
      <w:widowControl w:val="0"/>
      <w:tabs>
        <w:tab w:val="left" w:pos="840"/>
      </w:tabs>
      <w:snapToGrid/>
      <w:spacing w:before="240" w:after="0"/>
      <w:ind w:left="840" w:hanging="420"/>
      <w:textAlignment w:val="baseline"/>
      <w:outlineLvl w:val="1"/>
    </w:pPr>
    <w:rPr>
      <w:rFonts w:ascii="宋体" w:eastAsia="宋体" w:hAnsi="宋体" w:cs="Times New Roman"/>
      <w:b/>
      <w:bCs/>
      <w:color w:val="000000"/>
      <w:sz w:val="21"/>
      <w:szCs w:val="20"/>
    </w:rPr>
  </w:style>
  <w:style w:type="paragraph" w:customStyle="1" w:styleId="xl31">
    <w:name w:val="xl31"/>
    <w:basedOn w:val="a"/>
    <w:rsid w:val="00B262FC"/>
    <w:pPr>
      <w:pBdr>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Times New Roman"/>
      <w:sz w:val="24"/>
    </w:rPr>
  </w:style>
  <w:style w:type="paragraph" w:customStyle="1" w:styleId="14">
    <w:name w:val="样式1"/>
    <w:basedOn w:val="a"/>
    <w:rsid w:val="00B262FC"/>
    <w:pPr>
      <w:widowControl w:val="0"/>
      <w:tabs>
        <w:tab w:val="left" w:pos="360"/>
      </w:tabs>
      <w:snapToGrid/>
      <w:spacing w:after="0"/>
      <w:ind w:left="360" w:hanging="360"/>
      <w:jc w:val="both"/>
      <w:textAlignment w:val="baseline"/>
    </w:pPr>
    <w:rPr>
      <w:rFonts w:ascii="宋体" w:eastAsia="宋体" w:hAnsi="宋体" w:cs="Times New Roman"/>
      <w:sz w:val="21"/>
      <w:szCs w:val="21"/>
    </w:rPr>
  </w:style>
  <w:style w:type="paragraph" w:customStyle="1" w:styleId="CharChar">
    <w:name w:val="Char Char"/>
    <w:basedOn w:val="a"/>
    <w:rsid w:val="00B262FC"/>
    <w:pPr>
      <w:adjustRightInd/>
      <w:snapToGrid/>
      <w:spacing w:after="160" w:line="240" w:lineRule="exact"/>
    </w:pPr>
    <w:rPr>
      <w:rFonts w:ascii="Verdana" w:eastAsia="仿宋_GB2312" w:hAnsi="Verdana" w:cs="Times New Roman"/>
      <w:sz w:val="24"/>
      <w:szCs w:val="20"/>
      <w:lang w:eastAsia="en-US"/>
    </w:rPr>
  </w:style>
  <w:style w:type="paragraph" w:customStyle="1" w:styleId="Char19">
    <w:name w:val="Char1"/>
    <w:basedOn w:val="a"/>
    <w:rsid w:val="00B262FC"/>
    <w:pPr>
      <w:adjustRightInd/>
      <w:snapToGrid/>
      <w:spacing w:after="160" w:line="240" w:lineRule="exact"/>
    </w:pPr>
    <w:rPr>
      <w:rFonts w:ascii="Verdana" w:eastAsia="宋体" w:hAnsi="Verdana" w:cs="Times New Roman"/>
      <w:sz w:val="20"/>
      <w:szCs w:val="20"/>
      <w:lang w:eastAsia="en-US"/>
    </w:rPr>
  </w:style>
  <w:style w:type="paragraph" w:customStyle="1" w:styleId="p16">
    <w:name w:val="p16"/>
    <w:basedOn w:val="a"/>
    <w:rsid w:val="00B262FC"/>
    <w:pPr>
      <w:adjustRightInd/>
      <w:snapToGrid/>
      <w:spacing w:after="0"/>
    </w:pPr>
    <w:rPr>
      <w:rFonts w:ascii="Calibri" w:eastAsia="宋体" w:hAnsi="Calibri" w:cs="Times New Roman"/>
      <w:sz w:val="21"/>
      <w:szCs w:val="21"/>
    </w:rPr>
  </w:style>
  <w:style w:type="paragraph" w:customStyle="1" w:styleId="CharCharChar">
    <w:name w:val="Char Char Char"/>
    <w:basedOn w:val="a"/>
    <w:rsid w:val="00B262FC"/>
    <w:pPr>
      <w:widowControl w:val="0"/>
      <w:adjustRightInd/>
      <w:snapToGrid/>
      <w:spacing w:after="0"/>
      <w:jc w:val="both"/>
    </w:pPr>
    <w:rPr>
      <w:rFonts w:ascii="宋体" w:eastAsia="宋体" w:hAnsi="宋体" w:cs="Times New Roman"/>
      <w:b/>
      <w:kern w:val="2"/>
      <w:sz w:val="28"/>
      <w:szCs w:val="28"/>
    </w:rPr>
  </w:style>
  <w:style w:type="paragraph" w:customStyle="1" w:styleId="CharCharChar1Char">
    <w:name w:val="Char Char Char1 Char"/>
    <w:basedOn w:val="a"/>
    <w:rsid w:val="00B262FC"/>
    <w:pPr>
      <w:widowControl w:val="0"/>
      <w:tabs>
        <w:tab w:val="left" w:pos="360"/>
      </w:tabs>
      <w:adjustRightInd/>
      <w:spacing w:after="0" w:line="360" w:lineRule="auto"/>
      <w:jc w:val="both"/>
    </w:pPr>
    <w:rPr>
      <w:rFonts w:ascii="Calibri" w:eastAsia="仿宋_GB2312" w:hAnsi="Calibri" w:cs="宋体"/>
      <w:kern w:val="2"/>
      <w:sz w:val="24"/>
    </w:rPr>
  </w:style>
  <w:style w:type="paragraph" w:customStyle="1" w:styleId="0">
    <w:name w:val="正文_0"/>
    <w:qFormat/>
    <w:rsid w:val="00B262FC"/>
    <w:pPr>
      <w:widowControl w:val="0"/>
      <w:jc w:val="both"/>
    </w:pPr>
    <w:rPr>
      <w:rFonts w:ascii="Calibri" w:eastAsia="宋体" w:hAnsi="Calibri" w:cs="Times New Roman"/>
      <w:kern w:val="2"/>
      <w:sz w:val="21"/>
      <w:szCs w:val="22"/>
    </w:rPr>
  </w:style>
  <w:style w:type="paragraph" w:customStyle="1" w:styleId="15">
    <w:name w:val="正文_1"/>
    <w:qFormat/>
    <w:rsid w:val="00B262FC"/>
    <w:pPr>
      <w:widowControl w:val="0"/>
      <w:jc w:val="both"/>
    </w:pPr>
    <w:rPr>
      <w:rFonts w:ascii="Calibri" w:eastAsia="宋体" w:hAnsi="Calibri" w:cs="Times New Roman"/>
      <w:kern w:val="2"/>
      <w:sz w:val="21"/>
      <w:szCs w:val="22"/>
    </w:rPr>
  </w:style>
  <w:style w:type="paragraph" w:customStyle="1" w:styleId="25">
    <w:name w:val="正文_2"/>
    <w:qFormat/>
    <w:rsid w:val="00B262FC"/>
    <w:pPr>
      <w:widowControl w:val="0"/>
      <w:jc w:val="both"/>
    </w:pPr>
    <w:rPr>
      <w:rFonts w:ascii="Calibri" w:eastAsia="宋体" w:hAnsi="Calibri" w:cs="Times New Roman"/>
      <w:kern w:val="2"/>
      <w:sz w:val="21"/>
      <w:szCs w:val="22"/>
    </w:rPr>
  </w:style>
  <w:style w:type="paragraph" w:customStyle="1" w:styleId="32">
    <w:name w:val="正文_3"/>
    <w:qFormat/>
    <w:rsid w:val="00B262FC"/>
    <w:pPr>
      <w:widowControl w:val="0"/>
      <w:jc w:val="both"/>
    </w:pPr>
    <w:rPr>
      <w:rFonts w:ascii="Calibri" w:eastAsia="宋体" w:hAnsi="Calibri" w:cs="Times New Roman"/>
      <w:kern w:val="2"/>
      <w:sz w:val="21"/>
      <w:szCs w:val="22"/>
    </w:rPr>
  </w:style>
  <w:style w:type="paragraph" w:customStyle="1" w:styleId="40">
    <w:name w:val="正文_4"/>
    <w:qFormat/>
    <w:rsid w:val="00B262FC"/>
    <w:pPr>
      <w:widowControl w:val="0"/>
      <w:jc w:val="both"/>
    </w:pPr>
    <w:rPr>
      <w:rFonts w:ascii="Calibri" w:eastAsia="宋体" w:hAnsi="Calibri" w:cs="Times New Roman"/>
      <w:kern w:val="2"/>
      <w:sz w:val="21"/>
      <w:szCs w:val="22"/>
    </w:rPr>
  </w:style>
  <w:style w:type="paragraph" w:customStyle="1" w:styleId="50">
    <w:name w:val="正文_5"/>
    <w:qFormat/>
    <w:rsid w:val="00B262FC"/>
    <w:pPr>
      <w:widowControl w:val="0"/>
      <w:jc w:val="both"/>
    </w:pPr>
    <w:rPr>
      <w:rFonts w:ascii="Calibri" w:eastAsia="宋体" w:hAnsi="Calibri" w:cs="Times New Roman"/>
      <w:kern w:val="2"/>
      <w:sz w:val="21"/>
      <w:szCs w:val="22"/>
    </w:rPr>
  </w:style>
  <w:style w:type="paragraph" w:customStyle="1" w:styleId="61">
    <w:name w:val="正文_6"/>
    <w:qFormat/>
    <w:rsid w:val="00B262FC"/>
    <w:pPr>
      <w:widowControl w:val="0"/>
      <w:jc w:val="both"/>
    </w:pPr>
    <w:rPr>
      <w:rFonts w:ascii="Calibri" w:eastAsia="宋体" w:hAnsi="Calibri" w:cs="Times New Roman"/>
      <w:kern w:val="2"/>
      <w:sz w:val="21"/>
      <w:szCs w:val="22"/>
    </w:rPr>
  </w:style>
  <w:style w:type="paragraph" w:customStyle="1" w:styleId="70">
    <w:name w:val="正文_7"/>
    <w:qFormat/>
    <w:rsid w:val="00B262FC"/>
    <w:pPr>
      <w:widowControl w:val="0"/>
      <w:jc w:val="both"/>
    </w:pPr>
    <w:rPr>
      <w:rFonts w:ascii="Calibri" w:eastAsia="宋体" w:hAnsi="Calibri" w:cs="Times New Roman"/>
      <w:kern w:val="2"/>
      <w:sz w:val="21"/>
      <w:szCs w:val="22"/>
    </w:rPr>
  </w:style>
  <w:style w:type="paragraph" w:customStyle="1" w:styleId="80">
    <w:name w:val="正文_8"/>
    <w:qFormat/>
    <w:rsid w:val="00B262FC"/>
    <w:pPr>
      <w:widowControl w:val="0"/>
      <w:jc w:val="both"/>
    </w:pPr>
    <w:rPr>
      <w:rFonts w:ascii="Calibri" w:eastAsia="宋体" w:hAnsi="Calibri" w:cs="Times New Roman"/>
      <w:kern w:val="2"/>
      <w:sz w:val="21"/>
      <w:szCs w:val="22"/>
    </w:rPr>
  </w:style>
  <w:style w:type="paragraph" w:customStyle="1" w:styleId="90">
    <w:name w:val="正文_9"/>
    <w:qFormat/>
    <w:rsid w:val="00B262FC"/>
    <w:pPr>
      <w:widowControl w:val="0"/>
      <w:jc w:val="both"/>
    </w:pPr>
    <w:rPr>
      <w:rFonts w:ascii="Calibri" w:eastAsia="宋体" w:hAnsi="Calibri" w:cs="Times New Roman"/>
      <w:kern w:val="2"/>
      <w:sz w:val="21"/>
      <w:szCs w:val="22"/>
    </w:rPr>
  </w:style>
  <w:style w:type="paragraph" w:customStyle="1" w:styleId="100">
    <w:name w:val="正文_10"/>
    <w:qFormat/>
    <w:rsid w:val="00B262FC"/>
    <w:pPr>
      <w:widowControl w:val="0"/>
      <w:jc w:val="both"/>
    </w:pPr>
    <w:rPr>
      <w:rFonts w:ascii="Calibri" w:eastAsia="宋体" w:hAnsi="Calibri" w:cs="Times New Roman"/>
      <w:kern w:val="2"/>
      <w:sz w:val="21"/>
      <w:szCs w:val="22"/>
    </w:rPr>
  </w:style>
  <w:style w:type="paragraph" w:customStyle="1" w:styleId="110">
    <w:name w:val="正文_11"/>
    <w:qFormat/>
    <w:rsid w:val="00B262FC"/>
    <w:pPr>
      <w:widowControl w:val="0"/>
      <w:jc w:val="both"/>
    </w:pPr>
    <w:rPr>
      <w:rFonts w:ascii="Calibri" w:eastAsia="宋体" w:hAnsi="Calibri" w:cs="Times New Roman"/>
      <w:kern w:val="2"/>
      <w:sz w:val="21"/>
      <w:szCs w:val="22"/>
    </w:rPr>
  </w:style>
  <w:style w:type="paragraph" w:customStyle="1" w:styleId="120">
    <w:name w:val="正文_12"/>
    <w:qFormat/>
    <w:rsid w:val="00B262FC"/>
    <w:pPr>
      <w:widowControl w:val="0"/>
      <w:jc w:val="both"/>
    </w:pPr>
    <w:rPr>
      <w:rFonts w:ascii="Calibri" w:eastAsia="宋体" w:hAnsi="Calibri" w:cs="Times New Roman"/>
      <w:kern w:val="2"/>
      <w:sz w:val="21"/>
      <w:szCs w:val="22"/>
    </w:rPr>
  </w:style>
  <w:style w:type="paragraph" w:customStyle="1" w:styleId="130">
    <w:name w:val="正文_13"/>
    <w:qFormat/>
    <w:rsid w:val="00B262FC"/>
    <w:pPr>
      <w:widowControl w:val="0"/>
      <w:jc w:val="both"/>
    </w:pPr>
    <w:rPr>
      <w:rFonts w:ascii="Calibri" w:eastAsia="宋体" w:hAnsi="Calibri" w:cs="Times New Roman"/>
      <w:kern w:val="2"/>
      <w:sz w:val="21"/>
      <w:szCs w:val="22"/>
    </w:rPr>
  </w:style>
  <w:style w:type="paragraph" w:customStyle="1" w:styleId="140">
    <w:name w:val="正文_14"/>
    <w:qFormat/>
    <w:rsid w:val="00B262FC"/>
    <w:pPr>
      <w:widowControl w:val="0"/>
      <w:jc w:val="both"/>
    </w:pPr>
    <w:rPr>
      <w:rFonts w:ascii="Calibri" w:eastAsia="宋体" w:hAnsi="Calibri" w:cs="Times New Roman"/>
      <w:kern w:val="2"/>
      <w:sz w:val="21"/>
      <w:szCs w:val="22"/>
    </w:rPr>
  </w:style>
  <w:style w:type="paragraph" w:customStyle="1" w:styleId="150">
    <w:name w:val="正文_15"/>
    <w:qFormat/>
    <w:rsid w:val="00B262FC"/>
    <w:pPr>
      <w:widowControl w:val="0"/>
      <w:jc w:val="both"/>
    </w:pPr>
    <w:rPr>
      <w:rFonts w:ascii="Calibri" w:eastAsia="宋体" w:hAnsi="Calibri" w:cs="Times New Roman"/>
      <w:kern w:val="2"/>
      <w:sz w:val="21"/>
      <w:szCs w:val="22"/>
    </w:rPr>
  </w:style>
  <w:style w:type="paragraph" w:customStyle="1" w:styleId="16">
    <w:name w:val="正文_16"/>
    <w:qFormat/>
    <w:rsid w:val="00B262FC"/>
    <w:pPr>
      <w:widowControl w:val="0"/>
      <w:jc w:val="both"/>
    </w:pPr>
    <w:rPr>
      <w:rFonts w:ascii="Calibri" w:eastAsia="宋体" w:hAnsi="Calibri" w:cs="Times New Roman"/>
      <w:kern w:val="2"/>
      <w:sz w:val="21"/>
      <w:szCs w:val="22"/>
    </w:rPr>
  </w:style>
  <w:style w:type="paragraph" w:customStyle="1" w:styleId="17">
    <w:name w:val="正文_17"/>
    <w:qFormat/>
    <w:rsid w:val="00B262FC"/>
    <w:pPr>
      <w:widowControl w:val="0"/>
      <w:jc w:val="both"/>
    </w:pPr>
    <w:rPr>
      <w:rFonts w:ascii="Calibri" w:eastAsia="宋体" w:hAnsi="Calibri" w:cs="Times New Roman"/>
      <w:kern w:val="2"/>
      <w:sz w:val="21"/>
      <w:szCs w:val="22"/>
    </w:rPr>
  </w:style>
  <w:style w:type="paragraph" w:customStyle="1" w:styleId="18">
    <w:name w:val="正文_18"/>
    <w:qFormat/>
    <w:rsid w:val="00B262FC"/>
    <w:pPr>
      <w:widowControl w:val="0"/>
      <w:jc w:val="both"/>
    </w:pPr>
    <w:rPr>
      <w:rFonts w:ascii="Calibri" w:eastAsia="宋体" w:hAnsi="Calibri" w:cs="Times New Roman"/>
      <w:kern w:val="2"/>
      <w:sz w:val="21"/>
      <w:szCs w:val="22"/>
    </w:rPr>
  </w:style>
  <w:style w:type="paragraph" w:customStyle="1" w:styleId="19">
    <w:name w:val="正文_19"/>
    <w:qFormat/>
    <w:rsid w:val="00B262FC"/>
    <w:pPr>
      <w:widowControl w:val="0"/>
      <w:jc w:val="both"/>
    </w:pPr>
    <w:rPr>
      <w:rFonts w:ascii="Calibri" w:eastAsia="宋体" w:hAnsi="Calibri" w:cs="Times New Roman"/>
      <w:kern w:val="2"/>
      <w:sz w:val="21"/>
      <w:szCs w:val="22"/>
    </w:rPr>
  </w:style>
  <w:style w:type="paragraph" w:customStyle="1" w:styleId="200">
    <w:name w:val="正文_20"/>
    <w:qFormat/>
    <w:rsid w:val="00B262FC"/>
    <w:pPr>
      <w:widowControl w:val="0"/>
      <w:jc w:val="both"/>
    </w:pPr>
    <w:rPr>
      <w:rFonts w:ascii="Calibri" w:eastAsia="宋体" w:hAnsi="Calibri" w:cs="Times New Roman"/>
      <w:kern w:val="2"/>
      <w:sz w:val="21"/>
      <w:szCs w:val="22"/>
    </w:rPr>
  </w:style>
  <w:style w:type="paragraph" w:customStyle="1" w:styleId="210">
    <w:name w:val="正文_21"/>
    <w:qFormat/>
    <w:rsid w:val="00B262FC"/>
    <w:pPr>
      <w:widowControl w:val="0"/>
      <w:jc w:val="both"/>
    </w:pPr>
    <w:rPr>
      <w:rFonts w:ascii="Calibri" w:eastAsia="宋体" w:hAnsi="Calibri" w:cs="Times New Roman"/>
      <w:kern w:val="2"/>
      <w:sz w:val="21"/>
      <w:szCs w:val="22"/>
    </w:rPr>
  </w:style>
  <w:style w:type="paragraph" w:customStyle="1" w:styleId="220">
    <w:name w:val="正文_22"/>
    <w:qFormat/>
    <w:rsid w:val="00B262FC"/>
    <w:pPr>
      <w:widowControl w:val="0"/>
      <w:jc w:val="both"/>
    </w:pPr>
    <w:rPr>
      <w:rFonts w:ascii="Calibri" w:eastAsia="宋体" w:hAnsi="Calibri" w:cs="Times New Roman"/>
      <w:kern w:val="2"/>
      <w:sz w:val="21"/>
      <w:szCs w:val="22"/>
    </w:rPr>
  </w:style>
  <w:style w:type="paragraph" w:customStyle="1" w:styleId="230">
    <w:name w:val="正文_23"/>
    <w:qFormat/>
    <w:rsid w:val="00B262FC"/>
    <w:pPr>
      <w:widowControl w:val="0"/>
      <w:jc w:val="both"/>
    </w:pPr>
    <w:rPr>
      <w:rFonts w:ascii="Calibri" w:eastAsia="宋体" w:hAnsi="Calibri" w:cs="Times New Roman"/>
      <w:kern w:val="2"/>
      <w:sz w:val="21"/>
      <w:szCs w:val="22"/>
    </w:rPr>
  </w:style>
  <w:style w:type="paragraph" w:customStyle="1" w:styleId="240">
    <w:name w:val="正文_24"/>
    <w:qFormat/>
    <w:rsid w:val="00B262FC"/>
    <w:pPr>
      <w:widowControl w:val="0"/>
      <w:jc w:val="both"/>
    </w:pPr>
    <w:rPr>
      <w:rFonts w:ascii="Calibri" w:eastAsia="宋体" w:hAnsi="Calibri" w:cs="Times New Roman"/>
      <w:kern w:val="2"/>
      <w:sz w:val="21"/>
      <w:szCs w:val="22"/>
    </w:rPr>
  </w:style>
  <w:style w:type="paragraph" w:customStyle="1" w:styleId="250">
    <w:name w:val="正文_25"/>
    <w:qFormat/>
    <w:rsid w:val="00B262FC"/>
    <w:pPr>
      <w:widowControl w:val="0"/>
      <w:jc w:val="both"/>
    </w:pPr>
    <w:rPr>
      <w:rFonts w:ascii="Calibri" w:eastAsia="宋体" w:hAnsi="Calibri" w:cs="Times New Roman"/>
      <w:kern w:val="2"/>
      <w:sz w:val="21"/>
      <w:szCs w:val="22"/>
    </w:rPr>
  </w:style>
  <w:style w:type="paragraph" w:customStyle="1" w:styleId="26">
    <w:name w:val="正文_26"/>
    <w:qFormat/>
    <w:rsid w:val="00B262FC"/>
    <w:pPr>
      <w:widowControl w:val="0"/>
      <w:jc w:val="both"/>
    </w:pPr>
    <w:rPr>
      <w:rFonts w:ascii="Calibri" w:eastAsia="宋体" w:hAnsi="Calibri" w:cs="Times New Roman"/>
      <w:kern w:val="2"/>
      <w:sz w:val="21"/>
      <w:szCs w:val="22"/>
    </w:rPr>
  </w:style>
  <w:style w:type="paragraph" w:customStyle="1" w:styleId="27">
    <w:name w:val="正文_27"/>
    <w:qFormat/>
    <w:rsid w:val="00B262FC"/>
    <w:pPr>
      <w:widowControl w:val="0"/>
      <w:jc w:val="both"/>
    </w:pPr>
    <w:rPr>
      <w:rFonts w:ascii="Calibri" w:eastAsia="宋体" w:hAnsi="Calibri" w:cs="Times New Roman"/>
      <w:kern w:val="2"/>
      <w:sz w:val="21"/>
      <w:szCs w:val="22"/>
    </w:rPr>
  </w:style>
  <w:style w:type="paragraph" w:customStyle="1" w:styleId="28">
    <w:name w:val="正文_28"/>
    <w:qFormat/>
    <w:rsid w:val="00B262FC"/>
    <w:pPr>
      <w:widowControl w:val="0"/>
      <w:jc w:val="both"/>
    </w:pPr>
    <w:rPr>
      <w:rFonts w:ascii="Calibri" w:eastAsia="宋体" w:hAnsi="Calibri" w:cs="Times New Roman"/>
      <w:kern w:val="2"/>
      <w:sz w:val="21"/>
      <w:szCs w:val="22"/>
    </w:rPr>
  </w:style>
  <w:style w:type="paragraph" w:customStyle="1" w:styleId="29">
    <w:name w:val="正文_29"/>
    <w:qFormat/>
    <w:rsid w:val="00B262FC"/>
    <w:pPr>
      <w:widowControl w:val="0"/>
      <w:jc w:val="both"/>
    </w:pPr>
    <w:rPr>
      <w:rFonts w:ascii="Calibri" w:eastAsia="宋体" w:hAnsi="Calibri" w:cs="Times New Roman"/>
      <w:kern w:val="2"/>
      <w:sz w:val="21"/>
      <w:szCs w:val="22"/>
    </w:rPr>
  </w:style>
  <w:style w:type="paragraph" w:customStyle="1" w:styleId="300">
    <w:name w:val="正文_30"/>
    <w:qFormat/>
    <w:rsid w:val="00B262FC"/>
    <w:pPr>
      <w:widowControl w:val="0"/>
      <w:jc w:val="both"/>
    </w:pPr>
    <w:rPr>
      <w:rFonts w:ascii="Calibri" w:eastAsia="宋体" w:hAnsi="Calibri" w:cs="Times New Roman"/>
      <w:kern w:val="2"/>
      <w:sz w:val="21"/>
      <w:szCs w:val="22"/>
    </w:rPr>
  </w:style>
  <w:style w:type="paragraph" w:customStyle="1" w:styleId="310">
    <w:name w:val="正文_31"/>
    <w:qFormat/>
    <w:rsid w:val="00B262FC"/>
    <w:pPr>
      <w:widowControl w:val="0"/>
      <w:jc w:val="both"/>
    </w:pPr>
    <w:rPr>
      <w:rFonts w:ascii="Calibri" w:eastAsia="宋体" w:hAnsi="Calibri" w:cs="Times New Roman"/>
      <w:kern w:val="2"/>
      <w:sz w:val="21"/>
      <w:szCs w:val="22"/>
    </w:rPr>
  </w:style>
  <w:style w:type="paragraph" w:customStyle="1" w:styleId="320">
    <w:name w:val="正文_32"/>
    <w:qFormat/>
    <w:rsid w:val="00B262FC"/>
    <w:pPr>
      <w:widowControl w:val="0"/>
      <w:jc w:val="both"/>
    </w:pPr>
    <w:rPr>
      <w:rFonts w:ascii="Calibri" w:eastAsia="宋体" w:hAnsi="Calibri" w:cs="Times New Roman"/>
      <w:kern w:val="2"/>
      <w:sz w:val="21"/>
      <w:szCs w:val="22"/>
    </w:rPr>
  </w:style>
  <w:style w:type="paragraph" w:customStyle="1" w:styleId="33">
    <w:name w:val="正文_33"/>
    <w:qFormat/>
    <w:rsid w:val="00B262FC"/>
    <w:pPr>
      <w:widowControl w:val="0"/>
      <w:jc w:val="both"/>
    </w:pPr>
    <w:rPr>
      <w:rFonts w:ascii="Calibri" w:eastAsia="宋体" w:hAnsi="Calibri" w:cs="Times New Roman"/>
      <w:kern w:val="2"/>
      <w:sz w:val="21"/>
      <w:szCs w:val="22"/>
    </w:rPr>
  </w:style>
  <w:style w:type="paragraph" w:customStyle="1" w:styleId="34">
    <w:name w:val="正文_34"/>
    <w:qFormat/>
    <w:rsid w:val="00B262FC"/>
    <w:pPr>
      <w:widowControl w:val="0"/>
      <w:jc w:val="both"/>
    </w:pPr>
    <w:rPr>
      <w:rFonts w:ascii="Calibri" w:eastAsia="宋体" w:hAnsi="Calibri" w:cs="Times New Roman"/>
      <w:kern w:val="2"/>
      <w:sz w:val="21"/>
      <w:szCs w:val="22"/>
    </w:rPr>
  </w:style>
  <w:style w:type="paragraph" w:customStyle="1" w:styleId="35">
    <w:name w:val="正文_35"/>
    <w:qFormat/>
    <w:rsid w:val="00B262FC"/>
    <w:pPr>
      <w:widowControl w:val="0"/>
      <w:jc w:val="both"/>
    </w:pPr>
    <w:rPr>
      <w:rFonts w:ascii="Calibri" w:eastAsia="宋体" w:hAnsi="Calibri" w:cs="Times New Roman"/>
      <w:kern w:val="2"/>
      <w:sz w:val="21"/>
      <w:szCs w:val="22"/>
    </w:rPr>
  </w:style>
  <w:style w:type="paragraph" w:customStyle="1" w:styleId="36">
    <w:name w:val="正文_36"/>
    <w:qFormat/>
    <w:rsid w:val="00B262FC"/>
    <w:pPr>
      <w:widowControl w:val="0"/>
      <w:jc w:val="both"/>
    </w:pPr>
    <w:rPr>
      <w:rFonts w:ascii="Calibri" w:eastAsia="宋体" w:hAnsi="Calibri" w:cs="Times New Roman"/>
      <w:kern w:val="2"/>
      <w:sz w:val="21"/>
      <w:szCs w:val="22"/>
    </w:rPr>
  </w:style>
  <w:style w:type="paragraph" w:customStyle="1" w:styleId="37">
    <w:name w:val="正文_37"/>
    <w:qFormat/>
    <w:rsid w:val="00B262FC"/>
    <w:pPr>
      <w:widowControl w:val="0"/>
      <w:jc w:val="both"/>
    </w:pPr>
    <w:rPr>
      <w:rFonts w:ascii="Calibri" w:eastAsia="宋体" w:hAnsi="Calibri" w:cs="Times New Roman"/>
      <w:kern w:val="2"/>
      <w:sz w:val="21"/>
      <w:szCs w:val="22"/>
    </w:rPr>
  </w:style>
  <w:style w:type="paragraph" w:customStyle="1" w:styleId="38">
    <w:name w:val="正文_38"/>
    <w:qFormat/>
    <w:rsid w:val="00B262FC"/>
    <w:pPr>
      <w:widowControl w:val="0"/>
      <w:jc w:val="both"/>
    </w:pPr>
    <w:rPr>
      <w:rFonts w:ascii="Calibri" w:eastAsia="宋体" w:hAnsi="Calibri" w:cs="Times New Roman"/>
      <w:kern w:val="2"/>
      <w:sz w:val="21"/>
      <w:szCs w:val="22"/>
    </w:rPr>
  </w:style>
  <w:style w:type="paragraph" w:customStyle="1" w:styleId="39">
    <w:name w:val="正文_39"/>
    <w:qFormat/>
    <w:rsid w:val="00B262FC"/>
    <w:pPr>
      <w:widowControl w:val="0"/>
      <w:jc w:val="both"/>
    </w:pPr>
    <w:rPr>
      <w:rFonts w:ascii="Calibri" w:eastAsia="宋体" w:hAnsi="Calibri" w:cs="Times New Roman"/>
      <w:kern w:val="2"/>
      <w:sz w:val="21"/>
      <w:szCs w:val="22"/>
    </w:rPr>
  </w:style>
  <w:style w:type="paragraph" w:customStyle="1" w:styleId="400">
    <w:name w:val="正文_40"/>
    <w:qFormat/>
    <w:rsid w:val="00B262FC"/>
    <w:pPr>
      <w:widowControl w:val="0"/>
      <w:jc w:val="both"/>
    </w:pPr>
    <w:rPr>
      <w:rFonts w:ascii="Calibri" w:eastAsia="宋体" w:hAnsi="Calibri" w:cs="Times New Roman"/>
      <w:kern w:val="2"/>
      <w:sz w:val="21"/>
      <w:szCs w:val="22"/>
    </w:rPr>
  </w:style>
  <w:style w:type="paragraph" w:customStyle="1" w:styleId="41">
    <w:name w:val="正文_41"/>
    <w:qFormat/>
    <w:rsid w:val="00B262FC"/>
    <w:pPr>
      <w:widowControl w:val="0"/>
      <w:jc w:val="both"/>
    </w:pPr>
    <w:rPr>
      <w:rFonts w:ascii="Calibri" w:eastAsia="宋体" w:hAnsi="Calibri" w:cs="Times New Roman"/>
      <w:kern w:val="2"/>
      <w:sz w:val="21"/>
      <w:szCs w:val="22"/>
    </w:rPr>
  </w:style>
  <w:style w:type="paragraph" w:customStyle="1" w:styleId="42">
    <w:name w:val="正文_42"/>
    <w:qFormat/>
    <w:rsid w:val="00B262FC"/>
    <w:pPr>
      <w:widowControl w:val="0"/>
      <w:jc w:val="both"/>
    </w:pPr>
    <w:rPr>
      <w:rFonts w:ascii="Calibri" w:eastAsia="宋体" w:hAnsi="Calibri" w:cs="Times New Roman"/>
      <w:kern w:val="2"/>
      <w:sz w:val="21"/>
      <w:szCs w:val="22"/>
    </w:rPr>
  </w:style>
  <w:style w:type="paragraph" w:customStyle="1" w:styleId="43">
    <w:name w:val="正文_43"/>
    <w:qFormat/>
    <w:rsid w:val="00B262FC"/>
    <w:pPr>
      <w:widowControl w:val="0"/>
      <w:jc w:val="both"/>
    </w:pPr>
    <w:rPr>
      <w:rFonts w:ascii="Calibri" w:eastAsia="宋体" w:hAnsi="Calibri" w:cs="Times New Roman"/>
      <w:kern w:val="2"/>
      <w:sz w:val="21"/>
      <w:szCs w:val="22"/>
    </w:rPr>
  </w:style>
  <w:style w:type="paragraph" w:customStyle="1" w:styleId="44">
    <w:name w:val="正文_44"/>
    <w:qFormat/>
    <w:rsid w:val="00B262FC"/>
    <w:pPr>
      <w:widowControl w:val="0"/>
      <w:jc w:val="both"/>
    </w:pPr>
    <w:rPr>
      <w:rFonts w:ascii="Calibri" w:eastAsia="宋体" w:hAnsi="Calibri" w:cs="Times New Roman"/>
      <w:kern w:val="2"/>
      <w:sz w:val="21"/>
      <w:szCs w:val="22"/>
    </w:rPr>
  </w:style>
  <w:style w:type="paragraph" w:customStyle="1" w:styleId="45">
    <w:name w:val="正文_45"/>
    <w:qFormat/>
    <w:rsid w:val="00B262FC"/>
    <w:pPr>
      <w:widowControl w:val="0"/>
      <w:jc w:val="both"/>
    </w:pPr>
    <w:rPr>
      <w:rFonts w:ascii="Calibri" w:eastAsia="宋体" w:hAnsi="Calibri" w:cs="Times New Roman"/>
      <w:kern w:val="2"/>
      <w:sz w:val="21"/>
      <w:szCs w:val="22"/>
    </w:rPr>
  </w:style>
  <w:style w:type="paragraph" w:customStyle="1" w:styleId="46">
    <w:name w:val="正文_46"/>
    <w:qFormat/>
    <w:rsid w:val="00B262FC"/>
    <w:pPr>
      <w:widowControl w:val="0"/>
      <w:jc w:val="both"/>
    </w:pPr>
    <w:rPr>
      <w:rFonts w:ascii="Calibri" w:eastAsia="宋体" w:hAnsi="Calibri" w:cs="Times New Roman"/>
      <w:kern w:val="2"/>
      <w:sz w:val="21"/>
      <w:szCs w:val="22"/>
    </w:rPr>
  </w:style>
  <w:style w:type="paragraph" w:customStyle="1" w:styleId="47">
    <w:name w:val="正文_47"/>
    <w:qFormat/>
    <w:rsid w:val="00B262FC"/>
    <w:pPr>
      <w:widowControl w:val="0"/>
      <w:jc w:val="both"/>
    </w:pPr>
    <w:rPr>
      <w:rFonts w:ascii="Calibri" w:eastAsia="宋体" w:hAnsi="Calibri" w:cs="Times New Roman"/>
      <w:kern w:val="2"/>
      <w:sz w:val="21"/>
      <w:szCs w:val="22"/>
    </w:rPr>
  </w:style>
  <w:style w:type="paragraph" w:customStyle="1" w:styleId="48">
    <w:name w:val="正文_48"/>
    <w:qFormat/>
    <w:rsid w:val="00B262FC"/>
    <w:pPr>
      <w:widowControl w:val="0"/>
      <w:jc w:val="both"/>
    </w:pPr>
    <w:rPr>
      <w:rFonts w:ascii="Calibri" w:eastAsia="宋体" w:hAnsi="Calibri" w:cs="Times New Roman"/>
      <w:kern w:val="2"/>
      <w:sz w:val="21"/>
      <w:szCs w:val="22"/>
    </w:rPr>
  </w:style>
  <w:style w:type="paragraph" w:customStyle="1" w:styleId="49">
    <w:name w:val="正文_49"/>
    <w:qFormat/>
    <w:rsid w:val="00B262FC"/>
    <w:pPr>
      <w:widowControl w:val="0"/>
      <w:jc w:val="both"/>
    </w:pPr>
    <w:rPr>
      <w:rFonts w:ascii="Calibri" w:eastAsia="宋体" w:hAnsi="Calibri" w:cs="Times New Roman"/>
      <w:kern w:val="2"/>
      <w:sz w:val="21"/>
      <w:szCs w:val="22"/>
    </w:rPr>
  </w:style>
  <w:style w:type="paragraph" w:customStyle="1" w:styleId="500">
    <w:name w:val="正文_50"/>
    <w:qFormat/>
    <w:rsid w:val="00B262FC"/>
    <w:pPr>
      <w:widowControl w:val="0"/>
      <w:jc w:val="both"/>
    </w:pPr>
    <w:rPr>
      <w:rFonts w:ascii="Calibri" w:eastAsia="宋体" w:hAnsi="Calibri" w:cs="Times New Roman"/>
      <w:kern w:val="2"/>
      <w:sz w:val="21"/>
      <w:szCs w:val="22"/>
    </w:rPr>
  </w:style>
  <w:style w:type="paragraph" w:customStyle="1" w:styleId="51">
    <w:name w:val="正文_51"/>
    <w:qFormat/>
    <w:rsid w:val="00B262FC"/>
    <w:pPr>
      <w:widowControl w:val="0"/>
      <w:jc w:val="both"/>
    </w:pPr>
    <w:rPr>
      <w:rFonts w:ascii="Calibri" w:eastAsia="宋体" w:hAnsi="Calibri" w:cs="Times New Roman"/>
      <w:kern w:val="2"/>
      <w:sz w:val="21"/>
      <w:szCs w:val="22"/>
    </w:rPr>
  </w:style>
  <w:style w:type="paragraph" w:customStyle="1" w:styleId="52">
    <w:name w:val="正文_52"/>
    <w:qFormat/>
    <w:rsid w:val="00B262FC"/>
    <w:pPr>
      <w:widowControl w:val="0"/>
      <w:jc w:val="both"/>
    </w:pPr>
    <w:rPr>
      <w:rFonts w:ascii="Calibri" w:eastAsia="宋体" w:hAnsi="Calibri" w:cs="Times New Roman"/>
      <w:kern w:val="2"/>
      <w:sz w:val="21"/>
      <w:szCs w:val="22"/>
    </w:rPr>
  </w:style>
  <w:style w:type="paragraph" w:customStyle="1" w:styleId="53">
    <w:name w:val="正文_53"/>
    <w:qFormat/>
    <w:rsid w:val="00B262FC"/>
    <w:pPr>
      <w:widowControl w:val="0"/>
      <w:jc w:val="both"/>
    </w:pPr>
    <w:rPr>
      <w:rFonts w:ascii="Calibri" w:eastAsia="宋体" w:hAnsi="Calibri" w:cs="Times New Roman"/>
      <w:kern w:val="2"/>
      <w:sz w:val="21"/>
      <w:szCs w:val="22"/>
    </w:rPr>
  </w:style>
  <w:style w:type="paragraph" w:customStyle="1" w:styleId="54">
    <w:name w:val="正文_54"/>
    <w:qFormat/>
    <w:rsid w:val="00B262FC"/>
    <w:pPr>
      <w:widowControl w:val="0"/>
      <w:jc w:val="both"/>
    </w:pPr>
    <w:rPr>
      <w:rFonts w:ascii="Calibri" w:eastAsia="宋体" w:hAnsi="Calibri" w:cs="Times New Roman"/>
      <w:kern w:val="2"/>
      <w:sz w:val="21"/>
      <w:szCs w:val="22"/>
    </w:rPr>
  </w:style>
  <w:style w:type="paragraph" w:customStyle="1" w:styleId="55">
    <w:name w:val="正文_55"/>
    <w:qFormat/>
    <w:rsid w:val="00B262FC"/>
    <w:pPr>
      <w:widowControl w:val="0"/>
      <w:jc w:val="both"/>
    </w:pPr>
    <w:rPr>
      <w:rFonts w:ascii="Calibri" w:eastAsia="宋体" w:hAnsi="Calibri" w:cs="Times New Roman"/>
      <w:kern w:val="2"/>
      <w:sz w:val="21"/>
      <w:szCs w:val="22"/>
    </w:rPr>
  </w:style>
  <w:style w:type="paragraph" w:customStyle="1" w:styleId="56">
    <w:name w:val="正文_56"/>
    <w:qFormat/>
    <w:rsid w:val="00B262FC"/>
    <w:pPr>
      <w:widowControl w:val="0"/>
      <w:jc w:val="both"/>
    </w:pPr>
    <w:rPr>
      <w:rFonts w:ascii="Calibri" w:eastAsia="宋体" w:hAnsi="Calibri" w:cs="Times New Roman"/>
      <w:kern w:val="2"/>
      <w:sz w:val="21"/>
      <w:szCs w:val="22"/>
    </w:rPr>
  </w:style>
  <w:style w:type="paragraph" w:customStyle="1" w:styleId="57">
    <w:name w:val="正文_57"/>
    <w:qFormat/>
    <w:rsid w:val="00B262FC"/>
    <w:pPr>
      <w:widowControl w:val="0"/>
      <w:jc w:val="both"/>
    </w:pPr>
    <w:rPr>
      <w:rFonts w:ascii="Calibri" w:eastAsia="宋体" w:hAnsi="Calibri" w:cs="Times New Roman"/>
      <w:kern w:val="2"/>
      <w:sz w:val="21"/>
      <w:szCs w:val="22"/>
    </w:rPr>
  </w:style>
  <w:style w:type="paragraph" w:customStyle="1" w:styleId="58">
    <w:name w:val="正文_58"/>
    <w:qFormat/>
    <w:rsid w:val="00B262FC"/>
    <w:pPr>
      <w:widowControl w:val="0"/>
      <w:jc w:val="both"/>
    </w:pPr>
    <w:rPr>
      <w:rFonts w:ascii="Calibri" w:eastAsia="宋体" w:hAnsi="Calibri" w:cs="Times New Roman"/>
      <w:kern w:val="2"/>
      <w:sz w:val="21"/>
      <w:szCs w:val="22"/>
    </w:rPr>
  </w:style>
  <w:style w:type="paragraph" w:customStyle="1" w:styleId="59">
    <w:name w:val="正文_59"/>
    <w:qFormat/>
    <w:rsid w:val="00B262FC"/>
    <w:pPr>
      <w:widowControl w:val="0"/>
      <w:jc w:val="both"/>
    </w:pPr>
    <w:rPr>
      <w:rFonts w:ascii="Calibri" w:eastAsia="宋体" w:hAnsi="Calibri" w:cs="Times New Roman"/>
      <w:kern w:val="2"/>
      <w:sz w:val="21"/>
      <w:szCs w:val="22"/>
    </w:rPr>
  </w:style>
  <w:style w:type="paragraph" w:customStyle="1" w:styleId="600">
    <w:name w:val="正文_60"/>
    <w:qFormat/>
    <w:rsid w:val="00B262FC"/>
    <w:pPr>
      <w:widowControl w:val="0"/>
      <w:jc w:val="both"/>
    </w:pPr>
    <w:rPr>
      <w:rFonts w:ascii="Calibri" w:eastAsia="宋体" w:hAnsi="Calibri" w:cs="Times New Roman"/>
      <w:kern w:val="2"/>
      <w:sz w:val="21"/>
      <w:szCs w:val="22"/>
    </w:rPr>
  </w:style>
  <w:style w:type="paragraph" w:customStyle="1" w:styleId="610">
    <w:name w:val="正文_61"/>
    <w:qFormat/>
    <w:rsid w:val="00B262FC"/>
    <w:pPr>
      <w:widowControl w:val="0"/>
      <w:jc w:val="both"/>
    </w:pPr>
    <w:rPr>
      <w:rFonts w:ascii="Calibri" w:eastAsia="宋体" w:hAnsi="Calibri" w:cs="Times New Roman"/>
      <w:kern w:val="2"/>
      <w:sz w:val="21"/>
      <w:szCs w:val="22"/>
    </w:rPr>
  </w:style>
  <w:style w:type="paragraph" w:customStyle="1" w:styleId="62">
    <w:name w:val="正文_62"/>
    <w:qFormat/>
    <w:rsid w:val="00B262FC"/>
    <w:pPr>
      <w:widowControl w:val="0"/>
      <w:jc w:val="both"/>
    </w:pPr>
    <w:rPr>
      <w:rFonts w:ascii="Calibri" w:eastAsia="宋体" w:hAnsi="Calibri" w:cs="Times New Roman"/>
      <w:kern w:val="2"/>
      <w:sz w:val="21"/>
      <w:szCs w:val="22"/>
    </w:rPr>
  </w:style>
  <w:style w:type="paragraph" w:customStyle="1" w:styleId="63">
    <w:name w:val="正文_63"/>
    <w:qFormat/>
    <w:rsid w:val="00B262FC"/>
    <w:pPr>
      <w:widowControl w:val="0"/>
      <w:jc w:val="both"/>
    </w:pPr>
    <w:rPr>
      <w:rFonts w:ascii="Calibri" w:eastAsia="宋体" w:hAnsi="Calibri" w:cs="Times New Roman"/>
      <w:kern w:val="2"/>
      <w:sz w:val="21"/>
      <w:szCs w:val="22"/>
    </w:rPr>
  </w:style>
  <w:style w:type="paragraph" w:customStyle="1" w:styleId="64">
    <w:name w:val="正文_64"/>
    <w:qFormat/>
    <w:rsid w:val="00B262FC"/>
    <w:pPr>
      <w:widowControl w:val="0"/>
      <w:jc w:val="both"/>
    </w:pPr>
    <w:rPr>
      <w:rFonts w:ascii="Calibri" w:eastAsia="宋体" w:hAnsi="Calibri" w:cs="Times New Roman"/>
      <w:kern w:val="2"/>
      <w:sz w:val="21"/>
      <w:szCs w:val="22"/>
    </w:rPr>
  </w:style>
  <w:style w:type="paragraph" w:customStyle="1" w:styleId="65">
    <w:name w:val="正文_65"/>
    <w:qFormat/>
    <w:rsid w:val="00B262FC"/>
    <w:pPr>
      <w:widowControl w:val="0"/>
      <w:jc w:val="both"/>
    </w:pPr>
    <w:rPr>
      <w:rFonts w:ascii="Calibri" w:eastAsia="宋体" w:hAnsi="Calibri" w:cs="Times New Roman"/>
      <w:kern w:val="2"/>
      <w:sz w:val="21"/>
      <w:szCs w:val="22"/>
    </w:rPr>
  </w:style>
  <w:style w:type="paragraph" w:customStyle="1" w:styleId="66">
    <w:name w:val="正文_66"/>
    <w:qFormat/>
    <w:rsid w:val="00B262FC"/>
    <w:pPr>
      <w:widowControl w:val="0"/>
      <w:jc w:val="both"/>
    </w:pPr>
    <w:rPr>
      <w:rFonts w:ascii="Calibri" w:eastAsia="宋体" w:hAnsi="Calibri" w:cs="Times New Roman"/>
      <w:kern w:val="2"/>
      <w:sz w:val="21"/>
      <w:szCs w:val="22"/>
    </w:rPr>
  </w:style>
  <w:style w:type="paragraph" w:customStyle="1" w:styleId="67">
    <w:name w:val="正文_67"/>
    <w:qFormat/>
    <w:rsid w:val="00B262FC"/>
    <w:pPr>
      <w:widowControl w:val="0"/>
      <w:jc w:val="both"/>
    </w:pPr>
    <w:rPr>
      <w:rFonts w:ascii="Calibri" w:eastAsia="宋体" w:hAnsi="Calibri" w:cs="Times New Roman"/>
      <w:kern w:val="2"/>
      <w:sz w:val="21"/>
      <w:szCs w:val="22"/>
    </w:rPr>
  </w:style>
  <w:style w:type="paragraph" w:customStyle="1" w:styleId="68">
    <w:name w:val="正文_68"/>
    <w:qFormat/>
    <w:rsid w:val="00B262FC"/>
    <w:pPr>
      <w:widowControl w:val="0"/>
      <w:jc w:val="both"/>
    </w:pPr>
    <w:rPr>
      <w:rFonts w:ascii="Calibri" w:eastAsia="宋体" w:hAnsi="Calibri" w:cs="Times New Roman"/>
      <w:kern w:val="2"/>
      <w:sz w:val="21"/>
      <w:szCs w:val="22"/>
    </w:rPr>
  </w:style>
  <w:style w:type="paragraph" w:customStyle="1" w:styleId="69">
    <w:name w:val="正文_69"/>
    <w:qFormat/>
    <w:rsid w:val="00B262FC"/>
    <w:pPr>
      <w:widowControl w:val="0"/>
      <w:jc w:val="both"/>
    </w:pPr>
    <w:rPr>
      <w:rFonts w:ascii="Calibri" w:eastAsia="宋体" w:hAnsi="Calibri" w:cs="Times New Roman"/>
      <w:kern w:val="2"/>
      <w:sz w:val="21"/>
      <w:szCs w:val="22"/>
    </w:rPr>
  </w:style>
  <w:style w:type="paragraph" w:customStyle="1" w:styleId="700">
    <w:name w:val="正文_70"/>
    <w:qFormat/>
    <w:rsid w:val="00B262FC"/>
    <w:pPr>
      <w:widowControl w:val="0"/>
      <w:jc w:val="both"/>
    </w:pPr>
    <w:rPr>
      <w:rFonts w:ascii="Calibri" w:eastAsia="宋体" w:hAnsi="Calibri" w:cs="Times New Roman"/>
      <w:kern w:val="2"/>
      <w:sz w:val="21"/>
      <w:szCs w:val="22"/>
    </w:rPr>
  </w:style>
  <w:style w:type="paragraph" w:customStyle="1" w:styleId="71">
    <w:name w:val="正文_71"/>
    <w:qFormat/>
    <w:rsid w:val="00B262FC"/>
    <w:pPr>
      <w:widowControl w:val="0"/>
      <w:jc w:val="both"/>
    </w:pPr>
    <w:rPr>
      <w:rFonts w:ascii="Calibri" w:eastAsia="宋体" w:hAnsi="Calibri" w:cs="Times New Roman"/>
      <w:kern w:val="2"/>
      <w:sz w:val="21"/>
      <w:szCs w:val="22"/>
    </w:rPr>
  </w:style>
  <w:style w:type="paragraph" w:customStyle="1" w:styleId="72">
    <w:name w:val="正文_72"/>
    <w:qFormat/>
    <w:rsid w:val="00B262FC"/>
    <w:pPr>
      <w:widowControl w:val="0"/>
      <w:jc w:val="both"/>
    </w:pPr>
    <w:rPr>
      <w:rFonts w:ascii="Calibri" w:eastAsia="宋体" w:hAnsi="Calibri" w:cs="Times New Roman"/>
      <w:kern w:val="2"/>
      <w:sz w:val="21"/>
      <w:szCs w:val="22"/>
    </w:rPr>
  </w:style>
  <w:style w:type="paragraph" w:customStyle="1" w:styleId="73">
    <w:name w:val="正文_73"/>
    <w:qFormat/>
    <w:rsid w:val="00B262FC"/>
    <w:pPr>
      <w:widowControl w:val="0"/>
      <w:jc w:val="both"/>
    </w:pPr>
    <w:rPr>
      <w:rFonts w:ascii="Calibri" w:eastAsia="宋体" w:hAnsi="Calibri" w:cs="Times New Roman"/>
      <w:kern w:val="2"/>
      <w:sz w:val="21"/>
      <w:szCs w:val="22"/>
    </w:rPr>
  </w:style>
  <w:style w:type="paragraph" w:customStyle="1" w:styleId="74">
    <w:name w:val="正文_74"/>
    <w:qFormat/>
    <w:rsid w:val="00B262FC"/>
    <w:pPr>
      <w:widowControl w:val="0"/>
      <w:jc w:val="both"/>
    </w:pPr>
    <w:rPr>
      <w:rFonts w:ascii="Calibri" w:eastAsia="宋体" w:hAnsi="Calibri" w:cs="Times New Roman"/>
      <w:kern w:val="2"/>
      <w:sz w:val="21"/>
      <w:szCs w:val="22"/>
    </w:rPr>
  </w:style>
  <w:style w:type="paragraph" w:customStyle="1" w:styleId="75">
    <w:name w:val="正文_75"/>
    <w:qFormat/>
    <w:rsid w:val="00B262FC"/>
    <w:pPr>
      <w:widowControl w:val="0"/>
      <w:jc w:val="both"/>
    </w:pPr>
    <w:rPr>
      <w:rFonts w:ascii="Calibri" w:eastAsia="宋体" w:hAnsi="Calibri" w:cs="Times New Roman"/>
      <w:kern w:val="2"/>
      <w:sz w:val="21"/>
      <w:szCs w:val="22"/>
    </w:rPr>
  </w:style>
  <w:style w:type="paragraph" w:customStyle="1" w:styleId="76">
    <w:name w:val="正文_76"/>
    <w:qFormat/>
    <w:rsid w:val="00B262FC"/>
    <w:pPr>
      <w:widowControl w:val="0"/>
      <w:jc w:val="both"/>
    </w:pPr>
    <w:rPr>
      <w:rFonts w:ascii="Calibri" w:eastAsia="宋体" w:hAnsi="Calibri" w:cs="Times New Roman"/>
      <w:kern w:val="2"/>
      <w:sz w:val="21"/>
      <w:szCs w:val="22"/>
    </w:rPr>
  </w:style>
  <w:style w:type="paragraph" w:customStyle="1" w:styleId="77">
    <w:name w:val="正文_77"/>
    <w:qFormat/>
    <w:rsid w:val="00B262FC"/>
    <w:pPr>
      <w:widowControl w:val="0"/>
      <w:jc w:val="both"/>
    </w:pPr>
    <w:rPr>
      <w:rFonts w:ascii="Calibri" w:eastAsia="宋体" w:hAnsi="Calibri" w:cs="Times New Roman"/>
      <w:kern w:val="2"/>
      <w:sz w:val="21"/>
      <w:szCs w:val="22"/>
    </w:rPr>
  </w:style>
  <w:style w:type="paragraph" w:customStyle="1" w:styleId="78">
    <w:name w:val="正文_78"/>
    <w:qFormat/>
    <w:rsid w:val="00B262FC"/>
    <w:pPr>
      <w:widowControl w:val="0"/>
      <w:jc w:val="both"/>
    </w:pPr>
    <w:rPr>
      <w:rFonts w:ascii="Calibri" w:eastAsia="宋体" w:hAnsi="Calibri" w:cs="Times New Roman"/>
      <w:kern w:val="2"/>
      <w:sz w:val="21"/>
      <w:szCs w:val="22"/>
    </w:rPr>
  </w:style>
  <w:style w:type="paragraph" w:customStyle="1" w:styleId="79">
    <w:name w:val="正文_79"/>
    <w:qFormat/>
    <w:rsid w:val="00B262FC"/>
    <w:pPr>
      <w:widowControl w:val="0"/>
      <w:jc w:val="both"/>
    </w:pPr>
    <w:rPr>
      <w:rFonts w:ascii="Calibri" w:eastAsia="宋体" w:hAnsi="Calibri" w:cs="Times New Roman"/>
      <w:kern w:val="2"/>
      <w:sz w:val="21"/>
      <w:szCs w:val="22"/>
    </w:rPr>
  </w:style>
  <w:style w:type="paragraph" w:customStyle="1" w:styleId="800">
    <w:name w:val="正文_80"/>
    <w:qFormat/>
    <w:rsid w:val="00B262FC"/>
    <w:pPr>
      <w:widowControl w:val="0"/>
      <w:jc w:val="both"/>
    </w:pPr>
    <w:rPr>
      <w:rFonts w:ascii="Calibri" w:eastAsia="宋体" w:hAnsi="Calibri" w:cs="Times New Roman"/>
      <w:kern w:val="2"/>
      <w:sz w:val="21"/>
      <w:szCs w:val="22"/>
    </w:rPr>
  </w:style>
  <w:style w:type="paragraph" w:customStyle="1" w:styleId="81">
    <w:name w:val="正文_81"/>
    <w:qFormat/>
    <w:rsid w:val="00B262FC"/>
    <w:pPr>
      <w:widowControl w:val="0"/>
      <w:jc w:val="both"/>
    </w:pPr>
    <w:rPr>
      <w:rFonts w:ascii="Calibri" w:eastAsia="宋体" w:hAnsi="Calibri" w:cs="Times New Roman"/>
      <w:kern w:val="2"/>
      <w:sz w:val="21"/>
      <w:szCs w:val="22"/>
    </w:rPr>
  </w:style>
  <w:style w:type="paragraph" w:customStyle="1" w:styleId="82">
    <w:name w:val="正文_82"/>
    <w:qFormat/>
    <w:rsid w:val="00B262FC"/>
    <w:pPr>
      <w:widowControl w:val="0"/>
      <w:jc w:val="both"/>
    </w:pPr>
    <w:rPr>
      <w:rFonts w:ascii="Calibri" w:eastAsia="宋体" w:hAnsi="Calibri" w:cs="Times New Roman"/>
      <w:kern w:val="2"/>
      <w:sz w:val="21"/>
      <w:szCs w:val="22"/>
    </w:rPr>
  </w:style>
  <w:style w:type="paragraph" w:customStyle="1" w:styleId="83">
    <w:name w:val="正文_83"/>
    <w:qFormat/>
    <w:rsid w:val="00B262FC"/>
    <w:pPr>
      <w:widowControl w:val="0"/>
      <w:jc w:val="both"/>
    </w:pPr>
    <w:rPr>
      <w:rFonts w:ascii="Calibri" w:eastAsia="宋体" w:hAnsi="Calibri" w:cs="Times New Roman"/>
      <w:kern w:val="2"/>
      <w:sz w:val="21"/>
      <w:szCs w:val="22"/>
    </w:rPr>
  </w:style>
  <w:style w:type="paragraph" w:customStyle="1" w:styleId="84">
    <w:name w:val="正文_84"/>
    <w:qFormat/>
    <w:rsid w:val="00B262FC"/>
    <w:pPr>
      <w:widowControl w:val="0"/>
      <w:jc w:val="both"/>
    </w:pPr>
    <w:rPr>
      <w:rFonts w:ascii="Calibri" w:eastAsia="宋体" w:hAnsi="Calibri" w:cs="Times New Roman"/>
      <w:kern w:val="2"/>
      <w:sz w:val="21"/>
      <w:szCs w:val="22"/>
    </w:rPr>
  </w:style>
  <w:style w:type="paragraph" w:customStyle="1" w:styleId="85">
    <w:name w:val="正文_85"/>
    <w:qFormat/>
    <w:rsid w:val="00B262FC"/>
    <w:pPr>
      <w:widowControl w:val="0"/>
      <w:jc w:val="both"/>
    </w:pPr>
    <w:rPr>
      <w:rFonts w:ascii="Calibri" w:eastAsia="宋体" w:hAnsi="Calibri" w:cs="Times New Roman"/>
      <w:kern w:val="2"/>
      <w:sz w:val="21"/>
      <w:szCs w:val="22"/>
    </w:rPr>
  </w:style>
  <w:style w:type="paragraph" w:customStyle="1" w:styleId="86">
    <w:name w:val="正文_86"/>
    <w:qFormat/>
    <w:rsid w:val="00B262FC"/>
    <w:pPr>
      <w:widowControl w:val="0"/>
      <w:jc w:val="both"/>
    </w:pPr>
    <w:rPr>
      <w:rFonts w:ascii="Calibri" w:eastAsia="宋体" w:hAnsi="Calibri" w:cs="Times New Roman"/>
      <w:kern w:val="2"/>
      <w:sz w:val="21"/>
      <w:szCs w:val="22"/>
    </w:rPr>
  </w:style>
  <w:style w:type="paragraph" w:customStyle="1" w:styleId="87">
    <w:name w:val="正文_87"/>
    <w:qFormat/>
    <w:rsid w:val="00B262FC"/>
    <w:pPr>
      <w:widowControl w:val="0"/>
      <w:jc w:val="both"/>
    </w:pPr>
    <w:rPr>
      <w:rFonts w:ascii="Calibri" w:eastAsia="宋体" w:hAnsi="Calibri" w:cs="Times New Roman"/>
      <w:kern w:val="2"/>
      <w:sz w:val="21"/>
      <w:szCs w:val="22"/>
    </w:rPr>
  </w:style>
  <w:style w:type="paragraph" w:customStyle="1" w:styleId="88">
    <w:name w:val="正文_88"/>
    <w:qFormat/>
    <w:rsid w:val="00B262FC"/>
    <w:pPr>
      <w:widowControl w:val="0"/>
      <w:jc w:val="both"/>
    </w:pPr>
    <w:rPr>
      <w:rFonts w:ascii="Calibri" w:eastAsia="宋体" w:hAnsi="Calibri" w:cs="Times New Roman"/>
      <w:kern w:val="2"/>
      <w:sz w:val="21"/>
      <w:szCs w:val="22"/>
    </w:rPr>
  </w:style>
  <w:style w:type="paragraph" w:customStyle="1" w:styleId="89">
    <w:name w:val="正文_89"/>
    <w:qFormat/>
    <w:rsid w:val="00B262FC"/>
    <w:pPr>
      <w:widowControl w:val="0"/>
      <w:jc w:val="both"/>
    </w:pPr>
    <w:rPr>
      <w:rFonts w:ascii="Calibri" w:eastAsia="宋体" w:hAnsi="Calibri" w:cs="Times New Roman"/>
      <w:kern w:val="2"/>
      <w:sz w:val="21"/>
      <w:szCs w:val="22"/>
    </w:rPr>
  </w:style>
  <w:style w:type="paragraph" w:customStyle="1" w:styleId="900">
    <w:name w:val="正文_90"/>
    <w:qFormat/>
    <w:rsid w:val="00B262FC"/>
    <w:pPr>
      <w:widowControl w:val="0"/>
      <w:jc w:val="both"/>
    </w:pPr>
    <w:rPr>
      <w:rFonts w:ascii="Calibri" w:eastAsia="宋体" w:hAnsi="Calibri" w:cs="Times New Roman"/>
      <w:kern w:val="2"/>
      <w:sz w:val="21"/>
      <w:szCs w:val="22"/>
    </w:rPr>
  </w:style>
  <w:style w:type="paragraph" w:customStyle="1" w:styleId="91">
    <w:name w:val="正文_91"/>
    <w:qFormat/>
    <w:rsid w:val="00B262FC"/>
    <w:pPr>
      <w:widowControl w:val="0"/>
      <w:jc w:val="both"/>
    </w:pPr>
    <w:rPr>
      <w:rFonts w:ascii="Calibri" w:eastAsia="宋体" w:hAnsi="Calibri" w:cs="Times New Roman"/>
      <w:kern w:val="2"/>
      <w:sz w:val="21"/>
      <w:szCs w:val="22"/>
    </w:rPr>
  </w:style>
  <w:style w:type="paragraph" w:customStyle="1" w:styleId="92">
    <w:name w:val="正文_92"/>
    <w:qFormat/>
    <w:rsid w:val="00B262FC"/>
    <w:pPr>
      <w:widowControl w:val="0"/>
      <w:jc w:val="both"/>
    </w:pPr>
    <w:rPr>
      <w:rFonts w:ascii="Calibri" w:eastAsia="宋体" w:hAnsi="Calibri" w:cs="Times New Roman"/>
      <w:kern w:val="2"/>
      <w:sz w:val="21"/>
      <w:szCs w:val="22"/>
    </w:rPr>
  </w:style>
  <w:style w:type="paragraph" w:customStyle="1" w:styleId="93">
    <w:name w:val="正文_93"/>
    <w:qFormat/>
    <w:rsid w:val="00B262FC"/>
    <w:pPr>
      <w:widowControl w:val="0"/>
      <w:jc w:val="both"/>
    </w:pPr>
    <w:rPr>
      <w:rFonts w:ascii="Calibri" w:eastAsia="宋体" w:hAnsi="Calibri" w:cs="Times New Roman"/>
      <w:kern w:val="2"/>
      <w:sz w:val="21"/>
      <w:szCs w:val="22"/>
    </w:rPr>
  </w:style>
  <w:style w:type="paragraph" w:customStyle="1" w:styleId="94">
    <w:name w:val="正文_94"/>
    <w:qFormat/>
    <w:rsid w:val="00B262FC"/>
    <w:pPr>
      <w:widowControl w:val="0"/>
      <w:jc w:val="both"/>
    </w:pPr>
    <w:rPr>
      <w:rFonts w:ascii="Calibri" w:eastAsia="宋体" w:hAnsi="Calibri" w:cs="Times New Roman"/>
      <w:kern w:val="2"/>
      <w:sz w:val="21"/>
      <w:szCs w:val="22"/>
    </w:rPr>
  </w:style>
  <w:style w:type="paragraph" w:customStyle="1" w:styleId="95">
    <w:name w:val="正文_95"/>
    <w:qFormat/>
    <w:rsid w:val="00B262FC"/>
    <w:pPr>
      <w:widowControl w:val="0"/>
      <w:jc w:val="both"/>
    </w:pPr>
    <w:rPr>
      <w:rFonts w:ascii="Calibri" w:eastAsia="宋体" w:hAnsi="Calibri" w:cs="Times New Roman"/>
      <w:kern w:val="2"/>
      <w:sz w:val="21"/>
      <w:szCs w:val="22"/>
    </w:rPr>
  </w:style>
  <w:style w:type="paragraph" w:customStyle="1" w:styleId="96">
    <w:name w:val="正文_96"/>
    <w:qFormat/>
    <w:rsid w:val="00B262FC"/>
    <w:pPr>
      <w:widowControl w:val="0"/>
      <w:jc w:val="both"/>
    </w:pPr>
    <w:rPr>
      <w:rFonts w:ascii="Calibri" w:eastAsia="宋体" w:hAnsi="Calibri" w:cs="Times New Roman"/>
      <w:kern w:val="2"/>
      <w:sz w:val="21"/>
      <w:szCs w:val="22"/>
    </w:rPr>
  </w:style>
  <w:style w:type="paragraph" w:customStyle="1" w:styleId="97">
    <w:name w:val="正文_97"/>
    <w:qFormat/>
    <w:rsid w:val="00B262FC"/>
    <w:pPr>
      <w:widowControl w:val="0"/>
      <w:jc w:val="both"/>
    </w:pPr>
    <w:rPr>
      <w:rFonts w:ascii="Calibri" w:eastAsia="宋体" w:hAnsi="Calibri" w:cs="Times New Roman"/>
      <w:kern w:val="2"/>
      <w:sz w:val="21"/>
      <w:szCs w:val="22"/>
    </w:rPr>
  </w:style>
  <w:style w:type="paragraph" w:customStyle="1" w:styleId="98">
    <w:name w:val="正文_98"/>
    <w:qFormat/>
    <w:rsid w:val="00B262FC"/>
    <w:pPr>
      <w:widowControl w:val="0"/>
      <w:jc w:val="both"/>
    </w:pPr>
    <w:rPr>
      <w:rFonts w:ascii="Calibri" w:eastAsia="宋体" w:hAnsi="Calibri" w:cs="Times New Roman"/>
      <w:kern w:val="2"/>
      <w:sz w:val="21"/>
      <w:szCs w:val="22"/>
    </w:rPr>
  </w:style>
  <w:style w:type="paragraph" w:customStyle="1" w:styleId="99">
    <w:name w:val="正文_99"/>
    <w:qFormat/>
    <w:rsid w:val="00B262FC"/>
    <w:pPr>
      <w:widowControl w:val="0"/>
      <w:jc w:val="both"/>
    </w:pPr>
    <w:rPr>
      <w:rFonts w:ascii="Calibri" w:eastAsia="宋体" w:hAnsi="Calibri" w:cs="Times New Roman"/>
      <w:kern w:val="2"/>
      <w:sz w:val="21"/>
      <w:szCs w:val="22"/>
    </w:rPr>
  </w:style>
  <w:style w:type="paragraph" w:customStyle="1" w:styleId="1000">
    <w:name w:val="正文_100"/>
    <w:qFormat/>
    <w:rsid w:val="00B262FC"/>
    <w:pPr>
      <w:widowControl w:val="0"/>
      <w:jc w:val="both"/>
    </w:pPr>
    <w:rPr>
      <w:rFonts w:ascii="Calibri" w:eastAsia="宋体" w:hAnsi="Calibri" w:cs="Times New Roman"/>
      <w:kern w:val="2"/>
      <w:sz w:val="21"/>
      <w:szCs w:val="22"/>
    </w:rPr>
  </w:style>
  <w:style w:type="paragraph" w:customStyle="1" w:styleId="101">
    <w:name w:val="正文_101"/>
    <w:qFormat/>
    <w:rsid w:val="00B262FC"/>
    <w:pPr>
      <w:widowControl w:val="0"/>
      <w:jc w:val="both"/>
    </w:pPr>
    <w:rPr>
      <w:rFonts w:ascii="Calibri" w:eastAsia="宋体" w:hAnsi="Calibri" w:cs="Times New Roman"/>
      <w:kern w:val="2"/>
      <w:sz w:val="21"/>
      <w:szCs w:val="22"/>
    </w:rPr>
  </w:style>
  <w:style w:type="paragraph" w:customStyle="1" w:styleId="102">
    <w:name w:val="正文_102"/>
    <w:qFormat/>
    <w:rsid w:val="00B262FC"/>
    <w:pPr>
      <w:widowControl w:val="0"/>
      <w:jc w:val="both"/>
    </w:pPr>
    <w:rPr>
      <w:rFonts w:ascii="Calibri" w:eastAsia="宋体" w:hAnsi="Calibri" w:cs="Times New Roman"/>
      <w:kern w:val="2"/>
      <w:sz w:val="21"/>
      <w:szCs w:val="22"/>
    </w:rPr>
  </w:style>
  <w:style w:type="paragraph" w:customStyle="1" w:styleId="103">
    <w:name w:val="正文_103"/>
    <w:qFormat/>
    <w:rsid w:val="00B262FC"/>
    <w:pPr>
      <w:widowControl w:val="0"/>
      <w:jc w:val="both"/>
    </w:pPr>
    <w:rPr>
      <w:rFonts w:ascii="Calibri" w:eastAsia="宋体" w:hAnsi="Calibri" w:cs="Times New Roman"/>
      <w:kern w:val="2"/>
      <w:sz w:val="21"/>
      <w:szCs w:val="22"/>
    </w:rPr>
  </w:style>
  <w:style w:type="paragraph" w:customStyle="1" w:styleId="104">
    <w:name w:val="正文_104"/>
    <w:qFormat/>
    <w:rsid w:val="00B262FC"/>
    <w:pPr>
      <w:widowControl w:val="0"/>
      <w:jc w:val="both"/>
    </w:pPr>
    <w:rPr>
      <w:rFonts w:ascii="Calibri" w:eastAsia="宋体" w:hAnsi="Calibri" w:cs="Times New Roman"/>
      <w:kern w:val="2"/>
      <w:sz w:val="21"/>
      <w:szCs w:val="22"/>
    </w:rPr>
  </w:style>
  <w:style w:type="paragraph" w:customStyle="1" w:styleId="105">
    <w:name w:val="正文_105"/>
    <w:qFormat/>
    <w:rsid w:val="00B262FC"/>
    <w:pPr>
      <w:widowControl w:val="0"/>
      <w:jc w:val="both"/>
    </w:pPr>
    <w:rPr>
      <w:rFonts w:ascii="Calibri" w:eastAsia="宋体" w:hAnsi="Calibri" w:cs="Times New Roman"/>
      <w:kern w:val="2"/>
      <w:sz w:val="21"/>
      <w:szCs w:val="22"/>
    </w:rPr>
  </w:style>
  <w:style w:type="paragraph" w:customStyle="1" w:styleId="106">
    <w:name w:val="正文_106"/>
    <w:qFormat/>
    <w:rsid w:val="00B262FC"/>
    <w:pPr>
      <w:widowControl w:val="0"/>
      <w:jc w:val="both"/>
    </w:pPr>
    <w:rPr>
      <w:rFonts w:ascii="Calibri" w:eastAsia="宋体" w:hAnsi="Calibri" w:cs="Times New Roman"/>
      <w:kern w:val="2"/>
      <w:sz w:val="21"/>
      <w:szCs w:val="22"/>
    </w:rPr>
  </w:style>
  <w:style w:type="paragraph" w:customStyle="1" w:styleId="107">
    <w:name w:val="正文_107"/>
    <w:qFormat/>
    <w:rsid w:val="00B262FC"/>
    <w:pPr>
      <w:widowControl w:val="0"/>
      <w:jc w:val="both"/>
    </w:pPr>
    <w:rPr>
      <w:rFonts w:ascii="Calibri" w:eastAsia="宋体" w:hAnsi="Calibri" w:cs="Times New Roman"/>
      <w:kern w:val="2"/>
      <w:sz w:val="21"/>
      <w:szCs w:val="22"/>
    </w:rPr>
  </w:style>
  <w:style w:type="paragraph" w:customStyle="1" w:styleId="108">
    <w:name w:val="正文_108"/>
    <w:qFormat/>
    <w:rsid w:val="00B262FC"/>
    <w:pPr>
      <w:widowControl w:val="0"/>
      <w:jc w:val="both"/>
    </w:pPr>
    <w:rPr>
      <w:rFonts w:ascii="Calibri" w:eastAsia="宋体" w:hAnsi="Calibri" w:cs="Times New Roman"/>
      <w:kern w:val="2"/>
      <w:sz w:val="21"/>
      <w:szCs w:val="22"/>
    </w:rPr>
  </w:style>
  <w:style w:type="paragraph" w:customStyle="1" w:styleId="109">
    <w:name w:val="正文_109"/>
    <w:qFormat/>
    <w:rsid w:val="00B262FC"/>
    <w:pPr>
      <w:widowControl w:val="0"/>
      <w:jc w:val="both"/>
    </w:pPr>
    <w:rPr>
      <w:rFonts w:ascii="Calibri" w:eastAsia="宋体" w:hAnsi="Calibri" w:cs="Times New Roman"/>
      <w:kern w:val="2"/>
      <w:sz w:val="21"/>
      <w:szCs w:val="22"/>
    </w:rPr>
  </w:style>
  <w:style w:type="paragraph" w:customStyle="1" w:styleId="1100">
    <w:name w:val="正文_110"/>
    <w:qFormat/>
    <w:rsid w:val="00B262FC"/>
    <w:pPr>
      <w:widowControl w:val="0"/>
      <w:jc w:val="both"/>
    </w:pPr>
    <w:rPr>
      <w:rFonts w:ascii="Calibri" w:eastAsia="宋体" w:hAnsi="Calibri" w:cs="Times New Roman"/>
      <w:kern w:val="2"/>
      <w:sz w:val="21"/>
      <w:szCs w:val="22"/>
    </w:rPr>
  </w:style>
  <w:style w:type="paragraph" w:customStyle="1" w:styleId="111">
    <w:name w:val="正文_111"/>
    <w:qFormat/>
    <w:rsid w:val="00B262FC"/>
    <w:pPr>
      <w:widowControl w:val="0"/>
      <w:jc w:val="both"/>
    </w:pPr>
    <w:rPr>
      <w:rFonts w:ascii="Calibri" w:eastAsia="宋体" w:hAnsi="Calibri" w:cs="Times New Roman"/>
      <w:kern w:val="2"/>
      <w:sz w:val="21"/>
      <w:szCs w:val="22"/>
    </w:rPr>
  </w:style>
  <w:style w:type="paragraph" w:customStyle="1" w:styleId="112">
    <w:name w:val="正文_112"/>
    <w:qFormat/>
    <w:rsid w:val="00B262FC"/>
    <w:pPr>
      <w:widowControl w:val="0"/>
      <w:jc w:val="both"/>
    </w:pPr>
    <w:rPr>
      <w:rFonts w:ascii="Calibri" w:eastAsia="宋体" w:hAnsi="Calibri" w:cs="Times New Roman"/>
      <w:kern w:val="2"/>
      <w:sz w:val="21"/>
      <w:szCs w:val="22"/>
    </w:rPr>
  </w:style>
  <w:style w:type="paragraph" w:customStyle="1" w:styleId="113">
    <w:name w:val="正文_113"/>
    <w:qFormat/>
    <w:rsid w:val="00B262FC"/>
    <w:pPr>
      <w:widowControl w:val="0"/>
      <w:jc w:val="both"/>
    </w:pPr>
    <w:rPr>
      <w:rFonts w:ascii="Calibri" w:eastAsia="宋体" w:hAnsi="Calibri" w:cs="Times New Roman"/>
      <w:kern w:val="2"/>
      <w:sz w:val="21"/>
      <w:szCs w:val="22"/>
    </w:rPr>
  </w:style>
  <w:style w:type="paragraph" w:customStyle="1" w:styleId="114">
    <w:name w:val="正文_114"/>
    <w:qFormat/>
    <w:rsid w:val="00B262FC"/>
    <w:pPr>
      <w:widowControl w:val="0"/>
      <w:jc w:val="both"/>
    </w:pPr>
    <w:rPr>
      <w:rFonts w:ascii="Calibri" w:eastAsia="宋体" w:hAnsi="Calibri" w:cs="Times New Roman"/>
      <w:kern w:val="2"/>
      <w:sz w:val="21"/>
      <w:szCs w:val="22"/>
    </w:rPr>
  </w:style>
  <w:style w:type="paragraph" w:customStyle="1" w:styleId="115">
    <w:name w:val="正文_115"/>
    <w:qFormat/>
    <w:rsid w:val="00B262FC"/>
    <w:pPr>
      <w:widowControl w:val="0"/>
      <w:jc w:val="both"/>
    </w:pPr>
    <w:rPr>
      <w:rFonts w:ascii="Calibri" w:eastAsia="宋体" w:hAnsi="Calibri" w:cs="Times New Roman"/>
      <w:kern w:val="2"/>
      <w:sz w:val="21"/>
      <w:szCs w:val="22"/>
    </w:rPr>
  </w:style>
  <w:style w:type="paragraph" w:customStyle="1" w:styleId="116">
    <w:name w:val="正文_116"/>
    <w:qFormat/>
    <w:rsid w:val="00B262FC"/>
    <w:pPr>
      <w:widowControl w:val="0"/>
      <w:jc w:val="both"/>
    </w:pPr>
    <w:rPr>
      <w:rFonts w:ascii="Calibri" w:eastAsia="宋体" w:hAnsi="Calibri" w:cs="Times New Roman"/>
      <w:kern w:val="2"/>
      <w:sz w:val="21"/>
      <w:szCs w:val="22"/>
    </w:rPr>
  </w:style>
  <w:style w:type="paragraph" w:customStyle="1" w:styleId="117">
    <w:name w:val="正文_117"/>
    <w:qFormat/>
    <w:rsid w:val="00B262FC"/>
    <w:pPr>
      <w:widowControl w:val="0"/>
      <w:jc w:val="both"/>
    </w:pPr>
    <w:rPr>
      <w:rFonts w:ascii="Calibri" w:eastAsia="宋体" w:hAnsi="Calibri" w:cs="Times New Roman"/>
      <w:kern w:val="2"/>
      <w:sz w:val="21"/>
      <w:szCs w:val="22"/>
    </w:rPr>
  </w:style>
  <w:style w:type="paragraph" w:customStyle="1" w:styleId="118">
    <w:name w:val="正文_118"/>
    <w:qFormat/>
    <w:rsid w:val="00B262FC"/>
    <w:pPr>
      <w:widowControl w:val="0"/>
      <w:jc w:val="both"/>
    </w:pPr>
    <w:rPr>
      <w:rFonts w:ascii="Calibri" w:eastAsia="宋体" w:hAnsi="Calibri" w:cs="Times New Roman"/>
      <w:kern w:val="2"/>
      <w:sz w:val="21"/>
      <w:szCs w:val="22"/>
    </w:rPr>
  </w:style>
  <w:style w:type="paragraph" w:customStyle="1" w:styleId="119">
    <w:name w:val="正文_119"/>
    <w:qFormat/>
    <w:rsid w:val="00B262FC"/>
    <w:pPr>
      <w:widowControl w:val="0"/>
      <w:jc w:val="both"/>
    </w:pPr>
    <w:rPr>
      <w:rFonts w:ascii="Calibri" w:eastAsia="宋体" w:hAnsi="Calibri" w:cs="Times New Roman"/>
      <w:kern w:val="2"/>
      <w:sz w:val="21"/>
      <w:szCs w:val="22"/>
    </w:rPr>
  </w:style>
  <w:style w:type="paragraph" w:customStyle="1" w:styleId="1200">
    <w:name w:val="正文_120"/>
    <w:qFormat/>
    <w:rsid w:val="00B262FC"/>
    <w:pPr>
      <w:widowControl w:val="0"/>
      <w:jc w:val="both"/>
    </w:pPr>
    <w:rPr>
      <w:rFonts w:ascii="Calibri" w:eastAsia="宋体" w:hAnsi="Calibri" w:cs="Times New Roman"/>
      <w:kern w:val="2"/>
      <w:sz w:val="21"/>
      <w:szCs w:val="22"/>
    </w:rPr>
  </w:style>
  <w:style w:type="paragraph" w:customStyle="1" w:styleId="121">
    <w:name w:val="正文_121"/>
    <w:qFormat/>
    <w:rsid w:val="00B262FC"/>
    <w:pPr>
      <w:widowControl w:val="0"/>
      <w:jc w:val="both"/>
    </w:pPr>
    <w:rPr>
      <w:rFonts w:ascii="Calibri" w:eastAsia="宋体" w:hAnsi="Calibri" w:cs="Times New Roman"/>
      <w:kern w:val="2"/>
      <w:sz w:val="21"/>
      <w:szCs w:val="22"/>
    </w:rPr>
  </w:style>
  <w:style w:type="paragraph" w:customStyle="1" w:styleId="122">
    <w:name w:val="正文_122"/>
    <w:qFormat/>
    <w:rsid w:val="00B262FC"/>
    <w:pPr>
      <w:widowControl w:val="0"/>
      <w:jc w:val="both"/>
    </w:pPr>
    <w:rPr>
      <w:rFonts w:ascii="Calibri" w:eastAsia="宋体" w:hAnsi="Calibri" w:cs="Times New Roman"/>
      <w:kern w:val="2"/>
      <w:sz w:val="21"/>
      <w:szCs w:val="22"/>
    </w:rPr>
  </w:style>
  <w:style w:type="paragraph" w:customStyle="1" w:styleId="123">
    <w:name w:val="正文_123"/>
    <w:qFormat/>
    <w:rsid w:val="00B262FC"/>
    <w:pPr>
      <w:widowControl w:val="0"/>
      <w:jc w:val="both"/>
    </w:pPr>
    <w:rPr>
      <w:rFonts w:ascii="Calibri" w:eastAsia="宋体" w:hAnsi="Calibri" w:cs="Times New Roman"/>
      <w:kern w:val="2"/>
      <w:sz w:val="21"/>
      <w:szCs w:val="22"/>
    </w:rPr>
  </w:style>
  <w:style w:type="paragraph" w:customStyle="1" w:styleId="124">
    <w:name w:val="正文_124"/>
    <w:qFormat/>
    <w:rsid w:val="00B262FC"/>
    <w:pPr>
      <w:widowControl w:val="0"/>
      <w:jc w:val="both"/>
    </w:pPr>
    <w:rPr>
      <w:rFonts w:ascii="Calibri" w:eastAsia="宋体" w:hAnsi="Calibri" w:cs="Times New Roman"/>
      <w:kern w:val="2"/>
      <w:sz w:val="21"/>
      <w:szCs w:val="22"/>
    </w:rPr>
  </w:style>
  <w:style w:type="paragraph" w:customStyle="1" w:styleId="125">
    <w:name w:val="正文_125"/>
    <w:qFormat/>
    <w:rsid w:val="00B262FC"/>
    <w:pPr>
      <w:widowControl w:val="0"/>
      <w:jc w:val="both"/>
    </w:pPr>
    <w:rPr>
      <w:rFonts w:ascii="Calibri" w:eastAsia="宋体" w:hAnsi="Calibri" w:cs="Times New Roman"/>
      <w:kern w:val="2"/>
      <w:sz w:val="21"/>
      <w:szCs w:val="22"/>
    </w:rPr>
  </w:style>
  <w:style w:type="paragraph" w:customStyle="1" w:styleId="126">
    <w:name w:val="正文_126"/>
    <w:qFormat/>
    <w:rsid w:val="00B262FC"/>
    <w:pPr>
      <w:widowControl w:val="0"/>
      <w:jc w:val="both"/>
    </w:pPr>
    <w:rPr>
      <w:rFonts w:ascii="Calibri" w:eastAsia="宋体" w:hAnsi="Calibri" w:cs="Times New Roman"/>
      <w:kern w:val="2"/>
      <w:sz w:val="21"/>
      <w:szCs w:val="22"/>
    </w:rPr>
  </w:style>
  <w:style w:type="paragraph" w:customStyle="1" w:styleId="127">
    <w:name w:val="正文_127"/>
    <w:qFormat/>
    <w:rsid w:val="00B262FC"/>
    <w:pPr>
      <w:widowControl w:val="0"/>
      <w:jc w:val="both"/>
    </w:pPr>
    <w:rPr>
      <w:rFonts w:ascii="Calibri" w:eastAsia="宋体" w:hAnsi="Calibri" w:cs="Times New Roman"/>
      <w:kern w:val="2"/>
      <w:sz w:val="21"/>
      <w:szCs w:val="22"/>
    </w:rPr>
  </w:style>
  <w:style w:type="paragraph" w:customStyle="1" w:styleId="128">
    <w:name w:val="正文_128"/>
    <w:qFormat/>
    <w:rsid w:val="00B262FC"/>
    <w:pPr>
      <w:widowControl w:val="0"/>
      <w:jc w:val="both"/>
    </w:pPr>
    <w:rPr>
      <w:rFonts w:ascii="Calibri" w:eastAsia="宋体" w:hAnsi="Calibri" w:cs="Times New Roman"/>
      <w:kern w:val="2"/>
      <w:sz w:val="21"/>
      <w:szCs w:val="22"/>
    </w:rPr>
  </w:style>
  <w:style w:type="paragraph" w:customStyle="1" w:styleId="129">
    <w:name w:val="正文_129"/>
    <w:qFormat/>
    <w:rsid w:val="00B262FC"/>
    <w:pPr>
      <w:widowControl w:val="0"/>
      <w:jc w:val="both"/>
    </w:pPr>
    <w:rPr>
      <w:rFonts w:ascii="Calibri" w:eastAsia="宋体" w:hAnsi="Calibri" w:cs="Times New Roman"/>
      <w:kern w:val="2"/>
      <w:sz w:val="21"/>
      <w:szCs w:val="22"/>
    </w:rPr>
  </w:style>
  <w:style w:type="paragraph" w:customStyle="1" w:styleId="1300">
    <w:name w:val="正文_130"/>
    <w:qFormat/>
    <w:rsid w:val="00B262FC"/>
    <w:pPr>
      <w:widowControl w:val="0"/>
      <w:jc w:val="both"/>
    </w:pPr>
    <w:rPr>
      <w:rFonts w:ascii="Calibri" w:eastAsia="宋体" w:hAnsi="Calibri" w:cs="Times New Roman"/>
      <w:kern w:val="2"/>
      <w:sz w:val="21"/>
      <w:szCs w:val="22"/>
    </w:rPr>
  </w:style>
  <w:style w:type="paragraph" w:customStyle="1" w:styleId="131">
    <w:name w:val="正文_131"/>
    <w:qFormat/>
    <w:rsid w:val="00B262FC"/>
    <w:pPr>
      <w:widowControl w:val="0"/>
      <w:jc w:val="both"/>
    </w:pPr>
    <w:rPr>
      <w:rFonts w:ascii="Calibri" w:eastAsia="宋体" w:hAnsi="Calibri" w:cs="Times New Roman"/>
      <w:kern w:val="2"/>
      <w:sz w:val="21"/>
      <w:szCs w:val="22"/>
    </w:rPr>
  </w:style>
  <w:style w:type="paragraph" w:customStyle="1" w:styleId="132">
    <w:name w:val="正文_132"/>
    <w:qFormat/>
    <w:rsid w:val="00B262FC"/>
    <w:pPr>
      <w:widowControl w:val="0"/>
      <w:jc w:val="both"/>
    </w:pPr>
    <w:rPr>
      <w:rFonts w:ascii="Calibri" w:eastAsia="宋体" w:hAnsi="Calibri" w:cs="Times New Roman"/>
      <w:kern w:val="2"/>
      <w:sz w:val="21"/>
      <w:szCs w:val="22"/>
    </w:rPr>
  </w:style>
  <w:style w:type="paragraph" w:customStyle="1" w:styleId="133">
    <w:name w:val="正文_133"/>
    <w:qFormat/>
    <w:rsid w:val="00B262FC"/>
    <w:pPr>
      <w:widowControl w:val="0"/>
      <w:jc w:val="both"/>
    </w:pPr>
    <w:rPr>
      <w:rFonts w:ascii="Calibri" w:eastAsia="宋体" w:hAnsi="Calibri" w:cs="Times New Roman"/>
      <w:kern w:val="2"/>
      <w:sz w:val="21"/>
      <w:szCs w:val="22"/>
    </w:rPr>
  </w:style>
  <w:style w:type="paragraph" w:customStyle="1" w:styleId="134">
    <w:name w:val="正文_134"/>
    <w:qFormat/>
    <w:rsid w:val="00B262FC"/>
    <w:pPr>
      <w:widowControl w:val="0"/>
      <w:jc w:val="both"/>
    </w:pPr>
    <w:rPr>
      <w:rFonts w:ascii="Calibri" w:eastAsia="宋体" w:hAnsi="Calibri" w:cs="Times New Roman"/>
      <w:kern w:val="2"/>
      <w:sz w:val="21"/>
      <w:szCs w:val="22"/>
    </w:rPr>
  </w:style>
  <w:style w:type="paragraph" w:customStyle="1" w:styleId="135">
    <w:name w:val="正文_135"/>
    <w:qFormat/>
    <w:rsid w:val="00B262FC"/>
    <w:pPr>
      <w:widowControl w:val="0"/>
      <w:jc w:val="both"/>
    </w:pPr>
    <w:rPr>
      <w:rFonts w:ascii="Calibri" w:eastAsia="宋体" w:hAnsi="Calibri" w:cs="Times New Roman"/>
      <w:kern w:val="2"/>
      <w:sz w:val="21"/>
      <w:szCs w:val="22"/>
    </w:rPr>
  </w:style>
  <w:style w:type="paragraph" w:customStyle="1" w:styleId="136">
    <w:name w:val="正文_136"/>
    <w:qFormat/>
    <w:rsid w:val="00B262FC"/>
    <w:pPr>
      <w:widowControl w:val="0"/>
      <w:jc w:val="both"/>
    </w:pPr>
    <w:rPr>
      <w:rFonts w:ascii="Calibri" w:eastAsia="宋体" w:hAnsi="Calibri" w:cs="Times New Roman"/>
      <w:kern w:val="2"/>
      <w:sz w:val="21"/>
      <w:szCs w:val="22"/>
    </w:rPr>
  </w:style>
  <w:style w:type="paragraph" w:customStyle="1" w:styleId="137">
    <w:name w:val="正文_137"/>
    <w:qFormat/>
    <w:rsid w:val="00B262FC"/>
    <w:pPr>
      <w:widowControl w:val="0"/>
      <w:jc w:val="both"/>
    </w:pPr>
    <w:rPr>
      <w:rFonts w:ascii="Calibri" w:eastAsia="宋体" w:hAnsi="Calibri" w:cs="Times New Roman"/>
      <w:kern w:val="2"/>
      <w:sz w:val="21"/>
      <w:szCs w:val="22"/>
    </w:rPr>
  </w:style>
  <w:style w:type="paragraph" w:customStyle="1" w:styleId="138">
    <w:name w:val="正文_138"/>
    <w:qFormat/>
    <w:rsid w:val="00B262FC"/>
    <w:pPr>
      <w:widowControl w:val="0"/>
      <w:jc w:val="both"/>
    </w:pPr>
    <w:rPr>
      <w:rFonts w:ascii="Calibri" w:eastAsia="宋体" w:hAnsi="Calibri" w:cs="Times New Roman"/>
      <w:kern w:val="2"/>
      <w:sz w:val="21"/>
      <w:szCs w:val="22"/>
    </w:rPr>
  </w:style>
  <w:style w:type="paragraph" w:customStyle="1" w:styleId="139">
    <w:name w:val="正文_139"/>
    <w:qFormat/>
    <w:rsid w:val="00B262FC"/>
    <w:pPr>
      <w:widowControl w:val="0"/>
      <w:jc w:val="both"/>
    </w:pPr>
    <w:rPr>
      <w:rFonts w:ascii="Calibri" w:eastAsia="宋体" w:hAnsi="Calibri" w:cs="Times New Roman"/>
      <w:kern w:val="2"/>
      <w:sz w:val="21"/>
      <w:szCs w:val="22"/>
    </w:rPr>
  </w:style>
  <w:style w:type="paragraph" w:customStyle="1" w:styleId="1400">
    <w:name w:val="正文_140"/>
    <w:qFormat/>
    <w:rsid w:val="00B262FC"/>
    <w:pPr>
      <w:widowControl w:val="0"/>
      <w:jc w:val="both"/>
    </w:pPr>
    <w:rPr>
      <w:rFonts w:ascii="Calibri" w:eastAsia="宋体" w:hAnsi="Calibri" w:cs="Times New Roman"/>
      <w:kern w:val="2"/>
      <w:sz w:val="21"/>
      <w:szCs w:val="22"/>
    </w:rPr>
  </w:style>
  <w:style w:type="paragraph" w:customStyle="1" w:styleId="141">
    <w:name w:val="正文_141"/>
    <w:qFormat/>
    <w:rsid w:val="00B262FC"/>
    <w:pPr>
      <w:widowControl w:val="0"/>
      <w:jc w:val="both"/>
    </w:pPr>
    <w:rPr>
      <w:rFonts w:ascii="Calibri" w:eastAsia="宋体" w:hAnsi="Calibri" w:cs="Times New Roman"/>
      <w:kern w:val="2"/>
      <w:sz w:val="21"/>
      <w:szCs w:val="22"/>
    </w:rPr>
  </w:style>
  <w:style w:type="paragraph" w:customStyle="1" w:styleId="142">
    <w:name w:val="正文_142"/>
    <w:qFormat/>
    <w:rsid w:val="00B262FC"/>
    <w:pPr>
      <w:widowControl w:val="0"/>
      <w:jc w:val="both"/>
    </w:pPr>
    <w:rPr>
      <w:rFonts w:ascii="Calibri" w:eastAsia="宋体" w:hAnsi="Calibri" w:cs="Times New Roman"/>
      <w:kern w:val="2"/>
      <w:sz w:val="21"/>
      <w:szCs w:val="22"/>
    </w:rPr>
  </w:style>
  <w:style w:type="paragraph" w:customStyle="1" w:styleId="143">
    <w:name w:val="正文_143"/>
    <w:qFormat/>
    <w:rsid w:val="00B262FC"/>
    <w:pPr>
      <w:widowControl w:val="0"/>
      <w:jc w:val="both"/>
    </w:pPr>
    <w:rPr>
      <w:rFonts w:ascii="Calibri" w:eastAsia="宋体" w:hAnsi="Calibri" w:cs="Times New Roman"/>
      <w:kern w:val="2"/>
      <w:sz w:val="21"/>
      <w:szCs w:val="22"/>
    </w:rPr>
  </w:style>
  <w:style w:type="paragraph" w:customStyle="1" w:styleId="144">
    <w:name w:val="正文_144"/>
    <w:qFormat/>
    <w:rsid w:val="00B262FC"/>
    <w:pPr>
      <w:widowControl w:val="0"/>
      <w:jc w:val="both"/>
    </w:pPr>
    <w:rPr>
      <w:rFonts w:ascii="Calibri" w:eastAsia="宋体" w:hAnsi="Calibri" w:cs="Times New Roman"/>
      <w:kern w:val="2"/>
      <w:sz w:val="21"/>
      <w:szCs w:val="22"/>
    </w:rPr>
  </w:style>
  <w:style w:type="paragraph" w:customStyle="1" w:styleId="145">
    <w:name w:val="正文_145"/>
    <w:qFormat/>
    <w:rsid w:val="00B262FC"/>
    <w:pPr>
      <w:widowControl w:val="0"/>
      <w:jc w:val="both"/>
    </w:pPr>
    <w:rPr>
      <w:rFonts w:ascii="Calibri" w:eastAsia="宋体" w:hAnsi="Calibri" w:cs="Times New Roman"/>
      <w:kern w:val="2"/>
      <w:sz w:val="21"/>
      <w:szCs w:val="22"/>
    </w:rPr>
  </w:style>
  <w:style w:type="paragraph" w:customStyle="1" w:styleId="146">
    <w:name w:val="正文_146"/>
    <w:qFormat/>
    <w:rsid w:val="00B262FC"/>
    <w:pPr>
      <w:widowControl w:val="0"/>
      <w:jc w:val="both"/>
    </w:pPr>
    <w:rPr>
      <w:rFonts w:ascii="Calibri" w:eastAsia="宋体" w:hAnsi="Calibri" w:cs="Times New Roman"/>
      <w:kern w:val="2"/>
      <w:sz w:val="21"/>
      <w:szCs w:val="22"/>
    </w:rPr>
  </w:style>
  <w:style w:type="paragraph" w:customStyle="1" w:styleId="147">
    <w:name w:val="正文_147"/>
    <w:qFormat/>
    <w:rsid w:val="00B262FC"/>
    <w:pPr>
      <w:widowControl w:val="0"/>
      <w:jc w:val="both"/>
    </w:pPr>
    <w:rPr>
      <w:rFonts w:ascii="Calibri" w:eastAsia="宋体" w:hAnsi="Calibri" w:cs="Times New Roman"/>
      <w:kern w:val="2"/>
      <w:sz w:val="21"/>
      <w:szCs w:val="22"/>
    </w:rPr>
  </w:style>
  <w:style w:type="paragraph" w:customStyle="1" w:styleId="148">
    <w:name w:val="正文_148"/>
    <w:qFormat/>
    <w:rsid w:val="00B262FC"/>
    <w:pPr>
      <w:widowControl w:val="0"/>
      <w:jc w:val="both"/>
    </w:pPr>
    <w:rPr>
      <w:rFonts w:ascii="Calibri" w:eastAsia="宋体" w:hAnsi="Calibri" w:cs="Times New Roman"/>
      <w:kern w:val="2"/>
      <w:sz w:val="21"/>
      <w:szCs w:val="22"/>
    </w:rPr>
  </w:style>
  <w:style w:type="paragraph" w:customStyle="1" w:styleId="149">
    <w:name w:val="正文_149"/>
    <w:qFormat/>
    <w:rsid w:val="00B262FC"/>
    <w:pPr>
      <w:widowControl w:val="0"/>
      <w:jc w:val="both"/>
    </w:pPr>
    <w:rPr>
      <w:rFonts w:ascii="Calibri" w:eastAsia="宋体" w:hAnsi="Calibri" w:cs="Times New Roman"/>
      <w:kern w:val="2"/>
      <w:sz w:val="21"/>
      <w:szCs w:val="22"/>
    </w:rPr>
  </w:style>
  <w:style w:type="paragraph" w:customStyle="1" w:styleId="1500">
    <w:name w:val="正文_150"/>
    <w:qFormat/>
    <w:rsid w:val="00B262FC"/>
    <w:pPr>
      <w:widowControl w:val="0"/>
      <w:jc w:val="both"/>
    </w:pPr>
    <w:rPr>
      <w:rFonts w:ascii="Calibri" w:eastAsia="宋体" w:hAnsi="Calibri" w:cs="Times New Roman"/>
      <w:kern w:val="2"/>
      <w:sz w:val="21"/>
      <w:szCs w:val="22"/>
    </w:rPr>
  </w:style>
  <w:style w:type="paragraph" w:customStyle="1" w:styleId="151">
    <w:name w:val="正文_151"/>
    <w:qFormat/>
    <w:rsid w:val="00B262FC"/>
    <w:pPr>
      <w:widowControl w:val="0"/>
      <w:jc w:val="both"/>
    </w:pPr>
    <w:rPr>
      <w:rFonts w:ascii="Calibri" w:eastAsia="宋体" w:hAnsi="Calibri" w:cs="Times New Roman"/>
      <w:kern w:val="2"/>
      <w:sz w:val="21"/>
      <w:szCs w:val="22"/>
    </w:rPr>
  </w:style>
  <w:style w:type="paragraph" w:customStyle="1" w:styleId="152">
    <w:name w:val="正文_152"/>
    <w:qFormat/>
    <w:rsid w:val="00B262FC"/>
    <w:pPr>
      <w:widowControl w:val="0"/>
      <w:jc w:val="both"/>
    </w:pPr>
    <w:rPr>
      <w:rFonts w:ascii="Calibri" w:eastAsia="宋体" w:hAnsi="Calibri" w:cs="Times New Roman"/>
      <w:kern w:val="2"/>
      <w:sz w:val="21"/>
      <w:szCs w:val="22"/>
    </w:rPr>
  </w:style>
  <w:style w:type="paragraph" w:customStyle="1" w:styleId="153">
    <w:name w:val="正文_153"/>
    <w:qFormat/>
    <w:rsid w:val="00B262FC"/>
    <w:pPr>
      <w:widowControl w:val="0"/>
      <w:jc w:val="both"/>
    </w:pPr>
    <w:rPr>
      <w:rFonts w:ascii="Calibri" w:eastAsia="宋体" w:hAnsi="Calibri" w:cs="Times New Roman"/>
      <w:kern w:val="2"/>
      <w:sz w:val="21"/>
      <w:szCs w:val="22"/>
    </w:rPr>
  </w:style>
  <w:style w:type="paragraph" w:customStyle="1" w:styleId="154">
    <w:name w:val="正文_154"/>
    <w:qFormat/>
    <w:rsid w:val="00B262FC"/>
    <w:pPr>
      <w:widowControl w:val="0"/>
      <w:jc w:val="both"/>
    </w:pPr>
    <w:rPr>
      <w:rFonts w:ascii="Calibri" w:eastAsia="宋体" w:hAnsi="Calibri" w:cs="Times New Roman"/>
      <w:kern w:val="2"/>
      <w:sz w:val="21"/>
      <w:szCs w:val="22"/>
    </w:rPr>
  </w:style>
  <w:style w:type="paragraph" w:customStyle="1" w:styleId="155">
    <w:name w:val="正文_155"/>
    <w:qFormat/>
    <w:rsid w:val="00B262FC"/>
    <w:pPr>
      <w:widowControl w:val="0"/>
      <w:jc w:val="both"/>
    </w:pPr>
    <w:rPr>
      <w:rFonts w:ascii="Calibri" w:eastAsia="宋体" w:hAnsi="Calibri" w:cs="Times New Roman"/>
      <w:kern w:val="2"/>
      <w:sz w:val="21"/>
      <w:szCs w:val="22"/>
    </w:rPr>
  </w:style>
  <w:style w:type="paragraph" w:customStyle="1" w:styleId="156">
    <w:name w:val="正文_156"/>
    <w:qFormat/>
    <w:rsid w:val="00B262FC"/>
    <w:pPr>
      <w:widowControl w:val="0"/>
      <w:jc w:val="both"/>
    </w:pPr>
    <w:rPr>
      <w:rFonts w:ascii="Calibri" w:eastAsia="宋体" w:hAnsi="Calibri" w:cs="Times New Roman"/>
      <w:kern w:val="2"/>
      <w:sz w:val="21"/>
      <w:szCs w:val="22"/>
    </w:rPr>
  </w:style>
  <w:style w:type="paragraph" w:customStyle="1" w:styleId="157">
    <w:name w:val="正文_157"/>
    <w:qFormat/>
    <w:rsid w:val="00B262FC"/>
    <w:pPr>
      <w:widowControl w:val="0"/>
      <w:jc w:val="both"/>
    </w:pPr>
    <w:rPr>
      <w:rFonts w:ascii="Calibri" w:eastAsia="宋体" w:hAnsi="Calibri" w:cs="Times New Roman"/>
      <w:kern w:val="2"/>
      <w:sz w:val="21"/>
      <w:szCs w:val="22"/>
    </w:rPr>
  </w:style>
  <w:style w:type="paragraph" w:customStyle="1" w:styleId="158">
    <w:name w:val="正文_158"/>
    <w:qFormat/>
    <w:rsid w:val="00B262FC"/>
    <w:pPr>
      <w:widowControl w:val="0"/>
      <w:jc w:val="both"/>
    </w:pPr>
    <w:rPr>
      <w:rFonts w:ascii="Calibri" w:eastAsia="宋体" w:hAnsi="Calibri" w:cs="Times New Roman"/>
      <w:kern w:val="2"/>
      <w:sz w:val="21"/>
      <w:szCs w:val="22"/>
    </w:rPr>
  </w:style>
  <w:style w:type="paragraph" w:customStyle="1" w:styleId="159">
    <w:name w:val="正文_159"/>
    <w:qFormat/>
    <w:rsid w:val="00B262FC"/>
    <w:pPr>
      <w:widowControl w:val="0"/>
      <w:jc w:val="both"/>
    </w:pPr>
    <w:rPr>
      <w:rFonts w:ascii="Calibri" w:eastAsia="宋体" w:hAnsi="Calibri" w:cs="Times New Roman"/>
      <w:kern w:val="2"/>
      <w:sz w:val="21"/>
      <w:szCs w:val="22"/>
    </w:rPr>
  </w:style>
  <w:style w:type="paragraph" w:customStyle="1" w:styleId="160">
    <w:name w:val="正文_160"/>
    <w:qFormat/>
    <w:rsid w:val="00B262FC"/>
    <w:pPr>
      <w:widowControl w:val="0"/>
      <w:jc w:val="both"/>
    </w:pPr>
    <w:rPr>
      <w:rFonts w:ascii="Calibri" w:eastAsia="宋体" w:hAnsi="Calibri" w:cs="Times New Roman"/>
      <w:kern w:val="2"/>
      <w:sz w:val="21"/>
      <w:szCs w:val="22"/>
    </w:rPr>
  </w:style>
  <w:style w:type="paragraph" w:customStyle="1" w:styleId="161">
    <w:name w:val="正文_161"/>
    <w:qFormat/>
    <w:rsid w:val="00B262FC"/>
    <w:pPr>
      <w:widowControl w:val="0"/>
      <w:jc w:val="both"/>
    </w:pPr>
    <w:rPr>
      <w:rFonts w:ascii="Calibri" w:eastAsia="宋体" w:hAnsi="Calibri" w:cs="Times New Roman"/>
      <w:kern w:val="2"/>
      <w:sz w:val="21"/>
      <w:szCs w:val="22"/>
    </w:rPr>
  </w:style>
  <w:style w:type="paragraph" w:customStyle="1" w:styleId="Normal7">
    <w:name w:val="Normal_7"/>
    <w:qFormat/>
    <w:rsid w:val="00B262FC"/>
    <w:rPr>
      <w:rFonts w:ascii="Times New Roman" w:eastAsia="Times New Roman" w:hAnsi="Times New Roman" w:cs="Times New Roman"/>
      <w:sz w:val="24"/>
      <w:szCs w:val="24"/>
    </w:rPr>
  </w:style>
  <w:style w:type="paragraph" w:customStyle="1" w:styleId="Normal0">
    <w:name w:val="Normal_0"/>
    <w:qFormat/>
    <w:rsid w:val="00B262FC"/>
    <w:rPr>
      <w:rFonts w:ascii="Times New Roman" w:eastAsia="Times New Roman" w:hAnsi="Times New Roman" w:cs="Times New Roman"/>
      <w:sz w:val="24"/>
      <w:szCs w:val="24"/>
    </w:rPr>
  </w:style>
  <w:style w:type="paragraph" w:customStyle="1" w:styleId="Normal00">
    <w:name w:val="Normal_0_0"/>
    <w:qFormat/>
    <w:rsid w:val="00B262FC"/>
    <w:rPr>
      <w:rFonts w:ascii="Times New Roman" w:eastAsia="Times New Roman" w:hAnsi="Times New Roman" w:cs="Times New Roman"/>
      <w:sz w:val="24"/>
      <w:szCs w:val="24"/>
    </w:rPr>
  </w:style>
  <w:style w:type="paragraph" w:customStyle="1" w:styleId="Normal1">
    <w:name w:val="Normal_1"/>
    <w:qFormat/>
    <w:rsid w:val="00B262FC"/>
    <w:rPr>
      <w:rFonts w:ascii="Times New Roman" w:eastAsia="Times New Roman" w:hAnsi="Times New Roman" w:cs="Times New Roman"/>
      <w:sz w:val="24"/>
      <w:szCs w:val="24"/>
    </w:rPr>
  </w:style>
  <w:style w:type="paragraph" w:customStyle="1" w:styleId="Normal000">
    <w:name w:val="Normal_0_0_0"/>
    <w:qFormat/>
    <w:rsid w:val="00B262FC"/>
    <w:rPr>
      <w:rFonts w:ascii="Times New Roman" w:eastAsia="Times New Roman" w:hAnsi="Times New Roman" w:cs="Times New Roman"/>
      <w:sz w:val="24"/>
      <w:szCs w:val="24"/>
    </w:rPr>
  </w:style>
  <w:style w:type="paragraph" w:customStyle="1" w:styleId="Normal2">
    <w:name w:val="Normal_2"/>
    <w:qFormat/>
    <w:rsid w:val="00B262FC"/>
    <w:rPr>
      <w:rFonts w:ascii="Times New Roman" w:eastAsia="Times New Roman" w:hAnsi="Times New Roman" w:cs="Times New Roman"/>
      <w:sz w:val="24"/>
      <w:szCs w:val="24"/>
    </w:rPr>
  </w:style>
  <w:style w:type="paragraph" w:customStyle="1" w:styleId="Normal01">
    <w:name w:val="Normal_0_1"/>
    <w:qFormat/>
    <w:rsid w:val="00B262FC"/>
    <w:rPr>
      <w:rFonts w:ascii="Times New Roman" w:eastAsia="Times New Roman" w:hAnsi="Times New Roman" w:cs="Times New Roman"/>
      <w:sz w:val="24"/>
      <w:szCs w:val="24"/>
    </w:rPr>
  </w:style>
  <w:style w:type="paragraph" w:customStyle="1" w:styleId="Normal3">
    <w:name w:val="Normal_3"/>
    <w:qFormat/>
    <w:rsid w:val="00B262FC"/>
    <w:rPr>
      <w:rFonts w:ascii="Times New Roman" w:eastAsia="Times New Roman" w:hAnsi="Times New Roman" w:cs="Times New Roman"/>
      <w:sz w:val="24"/>
      <w:szCs w:val="24"/>
    </w:rPr>
  </w:style>
  <w:style w:type="paragraph" w:customStyle="1" w:styleId="Normal02">
    <w:name w:val="Normal_0_2"/>
    <w:qFormat/>
    <w:rsid w:val="00B262FC"/>
    <w:rPr>
      <w:rFonts w:ascii="Times New Roman" w:eastAsia="Times New Roman" w:hAnsi="Times New Roman" w:cs="Times New Roman"/>
      <w:sz w:val="24"/>
      <w:szCs w:val="24"/>
    </w:rPr>
  </w:style>
  <w:style w:type="paragraph" w:customStyle="1" w:styleId="Normal4">
    <w:name w:val="Normal_4"/>
    <w:qFormat/>
    <w:rsid w:val="00B262FC"/>
    <w:rPr>
      <w:rFonts w:ascii="Times New Roman" w:eastAsia="Times New Roman" w:hAnsi="Times New Roman" w:cs="Times New Roman"/>
      <w:sz w:val="24"/>
      <w:szCs w:val="24"/>
    </w:rPr>
  </w:style>
  <w:style w:type="paragraph" w:customStyle="1" w:styleId="Normal03">
    <w:name w:val="Normal_0_3"/>
    <w:qFormat/>
    <w:rsid w:val="00B262FC"/>
    <w:rPr>
      <w:rFonts w:ascii="Times New Roman" w:eastAsia="Times New Roman" w:hAnsi="Times New Roman" w:cs="Times New Roman"/>
      <w:sz w:val="24"/>
      <w:szCs w:val="24"/>
    </w:rPr>
  </w:style>
  <w:style w:type="paragraph" w:customStyle="1" w:styleId="Normal5">
    <w:name w:val="Normal_5"/>
    <w:qFormat/>
    <w:rsid w:val="00B262FC"/>
    <w:rPr>
      <w:rFonts w:ascii="Times New Roman" w:eastAsia="Times New Roman" w:hAnsi="Times New Roman" w:cs="Times New Roman"/>
      <w:sz w:val="24"/>
      <w:szCs w:val="24"/>
    </w:rPr>
  </w:style>
  <w:style w:type="paragraph" w:customStyle="1" w:styleId="Normal04">
    <w:name w:val="Normal_0_4"/>
    <w:qFormat/>
    <w:rsid w:val="00B262FC"/>
    <w:rPr>
      <w:rFonts w:ascii="Times New Roman" w:eastAsia="Times New Roman" w:hAnsi="Times New Roman" w:cs="Times New Roman"/>
      <w:sz w:val="24"/>
      <w:szCs w:val="24"/>
    </w:rPr>
  </w:style>
  <w:style w:type="paragraph" w:customStyle="1" w:styleId="Normal6">
    <w:name w:val="Normal_6"/>
    <w:qFormat/>
    <w:rsid w:val="00B262FC"/>
    <w:rPr>
      <w:rFonts w:ascii="Times New Roman" w:eastAsia="Times New Roman" w:hAnsi="Times New Roman" w:cs="Times New Roman"/>
      <w:sz w:val="24"/>
      <w:szCs w:val="24"/>
    </w:rPr>
  </w:style>
  <w:style w:type="paragraph" w:customStyle="1" w:styleId="Normal8">
    <w:name w:val="Normal_8"/>
    <w:qFormat/>
    <w:rsid w:val="00B262FC"/>
    <w:rPr>
      <w:rFonts w:ascii="Times New Roman" w:eastAsia="Times New Roman" w:hAnsi="Times New Roman" w:cs="Times New Roman"/>
      <w:sz w:val="24"/>
      <w:szCs w:val="24"/>
    </w:rPr>
  </w:style>
  <w:style w:type="paragraph" w:customStyle="1" w:styleId="Normal27">
    <w:name w:val="Normal_27"/>
    <w:qFormat/>
    <w:rsid w:val="00B262FC"/>
    <w:rPr>
      <w:rFonts w:ascii="Times New Roman" w:eastAsia="Times New Roman" w:hAnsi="Times New Roman" w:cs="Times New Roman"/>
      <w:sz w:val="24"/>
      <w:szCs w:val="24"/>
    </w:rPr>
  </w:style>
  <w:style w:type="paragraph" w:customStyle="1" w:styleId="Normal9">
    <w:name w:val="Normal_9"/>
    <w:qFormat/>
    <w:rsid w:val="00B262FC"/>
    <w:rPr>
      <w:rFonts w:ascii="Times New Roman" w:eastAsia="Times New Roman" w:hAnsi="Times New Roman" w:cs="Times New Roman"/>
      <w:sz w:val="24"/>
      <w:szCs w:val="24"/>
    </w:rPr>
  </w:style>
  <w:style w:type="paragraph" w:customStyle="1" w:styleId="Normal10">
    <w:name w:val="Normal_10"/>
    <w:qFormat/>
    <w:rsid w:val="00B262FC"/>
    <w:rPr>
      <w:rFonts w:ascii="Times New Roman" w:eastAsia="Times New Roman" w:hAnsi="Times New Roman" w:cs="Times New Roman"/>
      <w:sz w:val="24"/>
      <w:szCs w:val="24"/>
    </w:rPr>
  </w:style>
  <w:style w:type="paragraph" w:customStyle="1" w:styleId="Normal11">
    <w:name w:val="Normal_11"/>
    <w:qFormat/>
    <w:rsid w:val="00B262FC"/>
    <w:rPr>
      <w:rFonts w:ascii="Times New Roman" w:eastAsia="Times New Roman" w:hAnsi="Times New Roman" w:cs="Times New Roman"/>
      <w:sz w:val="24"/>
      <w:szCs w:val="24"/>
    </w:rPr>
  </w:style>
  <w:style w:type="paragraph" w:customStyle="1" w:styleId="Normal12">
    <w:name w:val="Normal_12"/>
    <w:qFormat/>
    <w:rsid w:val="00B262FC"/>
    <w:rPr>
      <w:rFonts w:ascii="Times New Roman" w:eastAsia="Times New Roman" w:hAnsi="Times New Roman" w:cs="Times New Roman"/>
      <w:sz w:val="24"/>
      <w:szCs w:val="24"/>
    </w:rPr>
  </w:style>
  <w:style w:type="paragraph" w:customStyle="1" w:styleId="Normal13">
    <w:name w:val="Normal_13"/>
    <w:qFormat/>
    <w:rsid w:val="00B262FC"/>
    <w:rPr>
      <w:rFonts w:ascii="Times New Roman" w:eastAsia="Times New Roman" w:hAnsi="Times New Roman" w:cs="Times New Roman"/>
      <w:sz w:val="24"/>
      <w:szCs w:val="24"/>
    </w:rPr>
  </w:style>
  <w:style w:type="paragraph" w:customStyle="1" w:styleId="Normal14">
    <w:name w:val="Normal_14"/>
    <w:qFormat/>
    <w:rsid w:val="00B262FC"/>
    <w:rPr>
      <w:rFonts w:ascii="Times New Roman" w:eastAsia="Times New Roman" w:hAnsi="Times New Roman" w:cs="Times New Roman"/>
      <w:sz w:val="24"/>
      <w:szCs w:val="24"/>
    </w:rPr>
  </w:style>
  <w:style w:type="paragraph" w:customStyle="1" w:styleId="Normal15">
    <w:name w:val="Normal_15"/>
    <w:qFormat/>
    <w:rsid w:val="00B262FC"/>
    <w:rPr>
      <w:rFonts w:ascii="Times New Roman" w:eastAsia="Times New Roman" w:hAnsi="Times New Roman" w:cs="Times New Roman"/>
      <w:sz w:val="24"/>
      <w:szCs w:val="24"/>
    </w:rPr>
  </w:style>
  <w:style w:type="paragraph" w:customStyle="1" w:styleId="Normal16">
    <w:name w:val="Normal_16"/>
    <w:qFormat/>
    <w:rsid w:val="00B262FC"/>
    <w:rPr>
      <w:rFonts w:ascii="Times New Roman" w:eastAsia="Times New Roman" w:hAnsi="Times New Roman" w:cs="Times New Roman"/>
      <w:sz w:val="24"/>
      <w:szCs w:val="24"/>
    </w:rPr>
  </w:style>
  <w:style w:type="paragraph" w:customStyle="1" w:styleId="Normal17">
    <w:name w:val="Normal_17"/>
    <w:qFormat/>
    <w:rsid w:val="00B262FC"/>
    <w:rPr>
      <w:rFonts w:ascii="Times New Roman" w:eastAsia="Times New Roman" w:hAnsi="Times New Roman" w:cs="Times New Roman"/>
      <w:sz w:val="24"/>
      <w:szCs w:val="24"/>
    </w:rPr>
  </w:style>
  <w:style w:type="paragraph" w:customStyle="1" w:styleId="Normal18">
    <w:name w:val="Normal_18"/>
    <w:qFormat/>
    <w:rsid w:val="00B262FC"/>
    <w:rPr>
      <w:rFonts w:ascii="Times New Roman" w:eastAsia="Times New Roman" w:hAnsi="Times New Roman" w:cs="Times New Roman"/>
      <w:sz w:val="24"/>
      <w:szCs w:val="24"/>
    </w:rPr>
  </w:style>
  <w:style w:type="paragraph" w:customStyle="1" w:styleId="Normal19">
    <w:name w:val="Normal_19"/>
    <w:qFormat/>
    <w:rsid w:val="00B262FC"/>
    <w:rPr>
      <w:rFonts w:ascii="Times New Roman" w:eastAsia="Times New Roman" w:hAnsi="Times New Roman" w:cs="Times New Roman"/>
      <w:sz w:val="24"/>
      <w:szCs w:val="24"/>
    </w:rPr>
  </w:style>
  <w:style w:type="paragraph" w:customStyle="1" w:styleId="Normal20">
    <w:name w:val="Normal_20"/>
    <w:qFormat/>
    <w:rsid w:val="00B262FC"/>
    <w:rPr>
      <w:rFonts w:ascii="Times New Roman" w:eastAsia="Times New Roman" w:hAnsi="Times New Roman" w:cs="Times New Roman"/>
      <w:sz w:val="24"/>
      <w:szCs w:val="24"/>
    </w:rPr>
  </w:style>
  <w:style w:type="paragraph" w:customStyle="1" w:styleId="Normal21">
    <w:name w:val="Normal_21"/>
    <w:qFormat/>
    <w:rsid w:val="00B262FC"/>
    <w:rPr>
      <w:rFonts w:ascii="Times New Roman" w:eastAsia="Times New Roman" w:hAnsi="Times New Roman" w:cs="Times New Roman"/>
      <w:sz w:val="24"/>
      <w:szCs w:val="24"/>
    </w:rPr>
  </w:style>
  <w:style w:type="paragraph" w:customStyle="1" w:styleId="Normal22">
    <w:name w:val="Normal_22"/>
    <w:qFormat/>
    <w:rsid w:val="00B262FC"/>
    <w:rPr>
      <w:rFonts w:ascii="Times New Roman" w:eastAsia="Times New Roman" w:hAnsi="Times New Roman" w:cs="Times New Roman"/>
      <w:sz w:val="24"/>
      <w:szCs w:val="24"/>
    </w:rPr>
  </w:style>
  <w:style w:type="paragraph" w:customStyle="1" w:styleId="Normal23">
    <w:name w:val="Normal_23"/>
    <w:qFormat/>
    <w:rsid w:val="00B262FC"/>
    <w:rPr>
      <w:rFonts w:ascii="Times New Roman" w:eastAsia="Times New Roman" w:hAnsi="Times New Roman" w:cs="Times New Roman"/>
      <w:sz w:val="24"/>
      <w:szCs w:val="24"/>
    </w:rPr>
  </w:style>
  <w:style w:type="paragraph" w:customStyle="1" w:styleId="Normal24">
    <w:name w:val="Normal_24"/>
    <w:qFormat/>
    <w:rsid w:val="00B262FC"/>
    <w:rPr>
      <w:rFonts w:ascii="Times New Roman" w:eastAsia="Times New Roman" w:hAnsi="Times New Roman" w:cs="Times New Roman"/>
      <w:sz w:val="24"/>
      <w:szCs w:val="24"/>
    </w:rPr>
  </w:style>
  <w:style w:type="paragraph" w:customStyle="1" w:styleId="Normal25">
    <w:name w:val="Normal_25"/>
    <w:qFormat/>
    <w:rsid w:val="00B262FC"/>
    <w:rPr>
      <w:rFonts w:ascii="Times New Roman" w:eastAsia="Times New Roman" w:hAnsi="Times New Roman" w:cs="Times New Roman"/>
      <w:sz w:val="24"/>
      <w:szCs w:val="24"/>
    </w:rPr>
  </w:style>
  <w:style w:type="paragraph" w:customStyle="1" w:styleId="Normal26">
    <w:name w:val="Normal_26"/>
    <w:qFormat/>
    <w:rsid w:val="00B262FC"/>
    <w:rPr>
      <w:rFonts w:ascii="Times New Roman" w:eastAsia="Times New Roman" w:hAnsi="Times New Roman" w:cs="Times New Roman"/>
      <w:sz w:val="24"/>
      <w:szCs w:val="24"/>
    </w:rPr>
  </w:style>
  <w:style w:type="paragraph" w:customStyle="1" w:styleId="Normal001">
    <w:name w:val="Normal_0_0_1"/>
    <w:qFormat/>
    <w:rsid w:val="00B262FC"/>
    <w:rPr>
      <w:rFonts w:ascii="Times New Roman" w:eastAsia="Times New Roman" w:hAnsi="Times New Roman" w:cs="Times New Roman"/>
      <w:sz w:val="24"/>
      <w:szCs w:val="24"/>
    </w:rPr>
  </w:style>
  <w:style w:type="paragraph" w:customStyle="1" w:styleId="Normal100">
    <w:name w:val="Normal_1_0"/>
    <w:qFormat/>
    <w:rsid w:val="00B262FC"/>
    <w:rPr>
      <w:rFonts w:ascii="Times New Roman" w:eastAsia="Times New Roman" w:hAnsi="Times New Roman" w:cs="Times New Roman"/>
      <w:sz w:val="24"/>
      <w:szCs w:val="24"/>
    </w:rPr>
  </w:style>
  <w:style w:type="paragraph" w:customStyle="1" w:styleId="Normal110">
    <w:name w:val="Normal_1_1"/>
    <w:qFormat/>
    <w:rsid w:val="00B262FC"/>
    <w:rPr>
      <w:rFonts w:ascii="Times New Roman" w:eastAsia="Times New Roman" w:hAnsi="Times New Roman" w:cs="Times New Roman"/>
      <w:sz w:val="24"/>
      <w:szCs w:val="24"/>
    </w:rPr>
  </w:style>
  <w:style w:type="paragraph" w:customStyle="1" w:styleId="Normal120">
    <w:name w:val="Normal_1_2"/>
    <w:qFormat/>
    <w:rsid w:val="00B262FC"/>
    <w:rPr>
      <w:rFonts w:ascii="Times New Roman" w:eastAsia="Times New Roman" w:hAnsi="Times New Roman" w:cs="Times New Roman"/>
      <w:sz w:val="24"/>
      <w:szCs w:val="24"/>
    </w:rPr>
  </w:style>
  <w:style w:type="paragraph" w:customStyle="1" w:styleId="Normal130">
    <w:name w:val="Normal_1_3"/>
    <w:qFormat/>
    <w:rsid w:val="00B262FC"/>
    <w:rPr>
      <w:rFonts w:ascii="Times New Roman" w:eastAsia="Times New Roman" w:hAnsi="Times New Roman" w:cs="Times New Roman"/>
      <w:sz w:val="24"/>
      <w:szCs w:val="24"/>
    </w:rPr>
  </w:style>
  <w:style w:type="paragraph" w:customStyle="1" w:styleId="Normal140">
    <w:name w:val="Normal_1_4"/>
    <w:qFormat/>
    <w:rsid w:val="00B262FC"/>
    <w:rPr>
      <w:rFonts w:ascii="Times New Roman" w:eastAsia="Times New Roman" w:hAnsi="Times New Roman" w:cs="Times New Roman"/>
      <w:sz w:val="24"/>
      <w:szCs w:val="24"/>
    </w:rPr>
  </w:style>
  <w:style w:type="paragraph" w:customStyle="1" w:styleId="Normal150">
    <w:name w:val="Normal_1_5"/>
    <w:qFormat/>
    <w:rsid w:val="00B262FC"/>
    <w:rPr>
      <w:rFonts w:ascii="Times New Roman" w:eastAsia="Times New Roman" w:hAnsi="Times New Roman" w:cs="Times New Roman"/>
      <w:sz w:val="24"/>
      <w:szCs w:val="24"/>
    </w:rPr>
  </w:style>
  <w:style w:type="paragraph" w:customStyle="1" w:styleId="Normal160">
    <w:name w:val="Normal_1_6"/>
    <w:qFormat/>
    <w:rsid w:val="00B262FC"/>
    <w:rPr>
      <w:rFonts w:ascii="Times New Roman" w:eastAsia="Times New Roman" w:hAnsi="Times New Roman" w:cs="Times New Roman"/>
      <w:sz w:val="24"/>
      <w:szCs w:val="24"/>
    </w:rPr>
  </w:style>
  <w:style w:type="paragraph" w:customStyle="1" w:styleId="Normal170">
    <w:name w:val="Normal_1_7"/>
    <w:qFormat/>
    <w:rsid w:val="00B262FC"/>
    <w:rPr>
      <w:rFonts w:ascii="Times New Roman" w:eastAsia="Times New Roman" w:hAnsi="Times New Roman" w:cs="Times New Roman"/>
      <w:sz w:val="24"/>
      <w:szCs w:val="24"/>
    </w:rPr>
  </w:style>
  <w:style w:type="paragraph" w:customStyle="1" w:styleId="Normal180">
    <w:name w:val="Normal_1_8"/>
    <w:qFormat/>
    <w:rsid w:val="00B262FC"/>
    <w:rPr>
      <w:rFonts w:ascii="Times New Roman" w:eastAsia="Times New Roman" w:hAnsi="Times New Roman" w:cs="Times New Roman"/>
      <w:sz w:val="24"/>
      <w:szCs w:val="24"/>
    </w:rPr>
  </w:style>
  <w:style w:type="paragraph" w:customStyle="1" w:styleId="Normal190">
    <w:name w:val="Normal_1_9"/>
    <w:qFormat/>
    <w:rsid w:val="00B262FC"/>
    <w:rPr>
      <w:rFonts w:ascii="Times New Roman" w:eastAsia="Times New Roman" w:hAnsi="Times New Roman" w:cs="Times New Roman"/>
      <w:sz w:val="24"/>
      <w:szCs w:val="24"/>
    </w:rPr>
  </w:style>
  <w:style w:type="paragraph" w:customStyle="1" w:styleId="Normal1100">
    <w:name w:val="Normal_1_10"/>
    <w:qFormat/>
    <w:rsid w:val="00B262FC"/>
    <w:rPr>
      <w:rFonts w:ascii="Times New Roman" w:eastAsia="Times New Roman" w:hAnsi="Times New Roman" w:cs="Times New Roman"/>
      <w:sz w:val="24"/>
      <w:szCs w:val="24"/>
    </w:rPr>
  </w:style>
  <w:style w:type="paragraph" w:customStyle="1" w:styleId="Normal111">
    <w:name w:val="Normal_1_11"/>
    <w:qFormat/>
    <w:rsid w:val="00B262FC"/>
    <w:rPr>
      <w:rFonts w:ascii="Times New Roman" w:eastAsia="Times New Roman" w:hAnsi="Times New Roman" w:cs="Times New Roman"/>
      <w:sz w:val="24"/>
      <w:szCs w:val="24"/>
    </w:rPr>
  </w:style>
  <w:style w:type="paragraph" w:customStyle="1" w:styleId="Normal112">
    <w:name w:val="Normal_1_12"/>
    <w:qFormat/>
    <w:rsid w:val="00B262FC"/>
    <w:rPr>
      <w:rFonts w:ascii="Times New Roman" w:eastAsia="Times New Roman" w:hAnsi="Times New Roman" w:cs="Times New Roman"/>
      <w:sz w:val="24"/>
      <w:szCs w:val="24"/>
    </w:rPr>
  </w:style>
  <w:style w:type="paragraph" w:customStyle="1" w:styleId="Normal200">
    <w:name w:val="Normal_2_0"/>
    <w:qFormat/>
    <w:rsid w:val="00B262FC"/>
    <w:rPr>
      <w:rFonts w:ascii="Times New Roman" w:eastAsia="Times New Roman" w:hAnsi="Times New Roman" w:cs="Times New Roman"/>
      <w:sz w:val="24"/>
      <w:szCs w:val="24"/>
    </w:rPr>
  </w:style>
  <w:style w:type="paragraph" w:customStyle="1" w:styleId="162">
    <w:name w:val="正文_162"/>
    <w:qFormat/>
    <w:rsid w:val="00B262FC"/>
    <w:pPr>
      <w:widowControl w:val="0"/>
      <w:jc w:val="both"/>
    </w:pPr>
    <w:rPr>
      <w:rFonts w:ascii="Calibri" w:eastAsia="宋体" w:hAnsi="Calibri" w:cs="Times New Roman"/>
      <w:kern w:val="2"/>
      <w:sz w:val="24"/>
      <w:szCs w:val="22"/>
    </w:rPr>
  </w:style>
  <w:style w:type="paragraph" w:customStyle="1" w:styleId="163">
    <w:name w:val="正文_163"/>
    <w:qFormat/>
    <w:rsid w:val="00B262FC"/>
    <w:pPr>
      <w:widowControl w:val="0"/>
      <w:jc w:val="both"/>
    </w:pPr>
    <w:rPr>
      <w:rFonts w:ascii="Calibri" w:eastAsia="宋体" w:hAnsi="Calibri" w:cs="Times New Roman"/>
      <w:kern w:val="2"/>
      <w:sz w:val="24"/>
      <w:szCs w:val="22"/>
    </w:rPr>
  </w:style>
  <w:style w:type="paragraph" w:customStyle="1" w:styleId="164">
    <w:name w:val="正文_164"/>
    <w:qFormat/>
    <w:rsid w:val="00B262FC"/>
    <w:pPr>
      <w:widowControl w:val="0"/>
      <w:jc w:val="both"/>
    </w:pPr>
    <w:rPr>
      <w:rFonts w:ascii="Calibri" w:eastAsia="宋体" w:hAnsi="Calibri" w:cs="Times New Roman"/>
      <w:kern w:val="2"/>
      <w:sz w:val="24"/>
      <w:szCs w:val="22"/>
    </w:rPr>
  </w:style>
  <w:style w:type="paragraph" w:customStyle="1" w:styleId="165">
    <w:name w:val="正文_165"/>
    <w:qFormat/>
    <w:rsid w:val="00B262FC"/>
    <w:pPr>
      <w:widowControl w:val="0"/>
      <w:jc w:val="both"/>
    </w:pPr>
    <w:rPr>
      <w:rFonts w:ascii="Calibri" w:eastAsia="宋体" w:hAnsi="Calibri" w:cs="Times New Roman"/>
      <w:kern w:val="2"/>
      <w:sz w:val="24"/>
      <w:szCs w:val="22"/>
    </w:rPr>
  </w:style>
  <w:style w:type="paragraph" w:customStyle="1" w:styleId="166">
    <w:name w:val="正文_166"/>
    <w:qFormat/>
    <w:rsid w:val="00B262FC"/>
    <w:pPr>
      <w:widowControl w:val="0"/>
      <w:jc w:val="both"/>
    </w:pPr>
    <w:rPr>
      <w:rFonts w:ascii="Calibri" w:eastAsia="宋体" w:hAnsi="Calibri" w:cs="Times New Roman"/>
      <w:kern w:val="2"/>
      <w:sz w:val="24"/>
      <w:szCs w:val="22"/>
    </w:rPr>
  </w:style>
  <w:style w:type="paragraph" w:customStyle="1" w:styleId="167">
    <w:name w:val="正文_167"/>
    <w:qFormat/>
    <w:rsid w:val="00B262FC"/>
    <w:pPr>
      <w:widowControl w:val="0"/>
      <w:jc w:val="both"/>
    </w:pPr>
    <w:rPr>
      <w:rFonts w:ascii="Calibri" w:eastAsia="宋体" w:hAnsi="Calibri" w:cs="Times New Roman"/>
      <w:kern w:val="2"/>
      <w:sz w:val="24"/>
      <w:szCs w:val="22"/>
    </w:rPr>
  </w:style>
  <w:style w:type="paragraph" w:customStyle="1" w:styleId="168">
    <w:name w:val="正文_168"/>
    <w:qFormat/>
    <w:rsid w:val="00B262FC"/>
    <w:pPr>
      <w:widowControl w:val="0"/>
      <w:jc w:val="both"/>
    </w:pPr>
    <w:rPr>
      <w:rFonts w:ascii="Calibri" w:eastAsia="宋体" w:hAnsi="Calibri" w:cs="Times New Roman"/>
      <w:kern w:val="2"/>
      <w:sz w:val="24"/>
      <w:szCs w:val="22"/>
    </w:rPr>
  </w:style>
  <w:style w:type="paragraph" w:customStyle="1" w:styleId="169">
    <w:name w:val="正文_169"/>
    <w:qFormat/>
    <w:rsid w:val="00B262FC"/>
    <w:pPr>
      <w:widowControl w:val="0"/>
      <w:jc w:val="both"/>
    </w:pPr>
    <w:rPr>
      <w:rFonts w:ascii="Calibri" w:eastAsia="宋体" w:hAnsi="Calibri" w:cs="Times New Roman"/>
      <w:kern w:val="2"/>
      <w:sz w:val="24"/>
      <w:szCs w:val="22"/>
    </w:rPr>
  </w:style>
  <w:style w:type="paragraph" w:customStyle="1" w:styleId="170">
    <w:name w:val="正文_170"/>
    <w:qFormat/>
    <w:rsid w:val="00B262FC"/>
    <w:pPr>
      <w:widowControl w:val="0"/>
      <w:jc w:val="both"/>
    </w:pPr>
    <w:rPr>
      <w:rFonts w:ascii="Calibri" w:eastAsia="宋体" w:hAnsi="Calibri" w:cs="Times New Roman"/>
      <w:kern w:val="2"/>
      <w:sz w:val="24"/>
      <w:szCs w:val="22"/>
    </w:rPr>
  </w:style>
  <w:style w:type="paragraph" w:customStyle="1" w:styleId="171">
    <w:name w:val="正文_171"/>
    <w:qFormat/>
    <w:rsid w:val="00B262FC"/>
    <w:pPr>
      <w:widowControl w:val="0"/>
      <w:jc w:val="both"/>
    </w:pPr>
    <w:rPr>
      <w:rFonts w:ascii="Calibri" w:eastAsia="宋体" w:hAnsi="Calibri" w:cs="Times New Roman"/>
      <w:kern w:val="2"/>
      <w:sz w:val="24"/>
      <w:szCs w:val="22"/>
    </w:rPr>
  </w:style>
  <w:style w:type="paragraph" w:customStyle="1" w:styleId="172">
    <w:name w:val="正文_172"/>
    <w:qFormat/>
    <w:rsid w:val="00B262FC"/>
    <w:pPr>
      <w:widowControl w:val="0"/>
      <w:jc w:val="both"/>
    </w:pPr>
    <w:rPr>
      <w:rFonts w:ascii="Calibri" w:eastAsia="宋体" w:hAnsi="Calibri" w:cs="Times New Roman"/>
      <w:kern w:val="2"/>
      <w:sz w:val="24"/>
      <w:szCs w:val="22"/>
    </w:rPr>
  </w:style>
  <w:style w:type="paragraph" w:customStyle="1" w:styleId="173">
    <w:name w:val="正文_173"/>
    <w:qFormat/>
    <w:rsid w:val="00B262FC"/>
    <w:pPr>
      <w:widowControl w:val="0"/>
      <w:jc w:val="both"/>
    </w:pPr>
    <w:rPr>
      <w:rFonts w:ascii="Calibri" w:eastAsia="宋体" w:hAnsi="Calibri" w:cs="Times New Roman"/>
      <w:kern w:val="2"/>
      <w:sz w:val="24"/>
      <w:szCs w:val="22"/>
    </w:rPr>
  </w:style>
  <w:style w:type="paragraph" w:customStyle="1" w:styleId="174">
    <w:name w:val="正文_174"/>
    <w:qFormat/>
    <w:rsid w:val="00B262FC"/>
    <w:pPr>
      <w:widowControl w:val="0"/>
      <w:jc w:val="both"/>
    </w:pPr>
    <w:rPr>
      <w:rFonts w:ascii="Calibri" w:eastAsia="宋体" w:hAnsi="Calibri" w:cs="Times New Roman"/>
      <w:kern w:val="2"/>
      <w:sz w:val="24"/>
      <w:szCs w:val="22"/>
    </w:rPr>
  </w:style>
  <w:style w:type="paragraph" w:customStyle="1" w:styleId="175">
    <w:name w:val="正文_175"/>
    <w:qFormat/>
    <w:rsid w:val="00B262FC"/>
    <w:pPr>
      <w:widowControl w:val="0"/>
      <w:jc w:val="both"/>
    </w:pPr>
    <w:rPr>
      <w:rFonts w:ascii="Calibri" w:eastAsia="宋体" w:hAnsi="Calibri" w:cs="Times New Roman"/>
      <w:kern w:val="2"/>
      <w:sz w:val="24"/>
      <w:szCs w:val="22"/>
    </w:rPr>
  </w:style>
  <w:style w:type="paragraph" w:customStyle="1" w:styleId="176">
    <w:name w:val="正文_176"/>
    <w:qFormat/>
    <w:rsid w:val="00B262FC"/>
    <w:pPr>
      <w:widowControl w:val="0"/>
      <w:jc w:val="both"/>
    </w:pPr>
    <w:rPr>
      <w:rFonts w:ascii="Calibri" w:eastAsia="宋体" w:hAnsi="Calibri" w:cs="Times New Roman"/>
      <w:kern w:val="2"/>
      <w:sz w:val="24"/>
      <w:szCs w:val="22"/>
    </w:rPr>
  </w:style>
  <w:style w:type="paragraph" w:customStyle="1" w:styleId="177">
    <w:name w:val="正文_177"/>
    <w:qFormat/>
    <w:rsid w:val="00B262FC"/>
    <w:pPr>
      <w:widowControl w:val="0"/>
      <w:jc w:val="both"/>
    </w:pPr>
    <w:rPr>
      <w:rFonts w:ascii="Calibri" w:eastAsia="宋体" w:hAnsi="Calibri" w:cs="Times New Roman"/>
      <w:kern w:val="2"/>
      <w:sz w:val="24"/>
      <w:szCs w:val="22"/>
    </w:rPr>
  </w:style>
  <w:style w:type="paragraph" w:customStyle="1" w:styleId="178">
    <w:name w:val="正文_178"/>
    <w:qFormat/>
    <w:rsid w:val="00B262FC"/>
    <w:pPr>
      <w:widowControl w:val="0"/>
      <w:jc w:val="both"/>
    </w:pPr>
    <w:rPr>
      <w:rFonts w:ascii="Calibri" w:eastAsia="宋体" w:hAnsi="Calibri" w:cs="Times New Roman"/>
      <w:kern w:val="2"/>
      <w:sz w:val="24"/>
      <w:szCs w:val="22"/>
    </w:rPr>
  </w:style>
  <w:style w:type="paragraph" w:customStyle="1" w:styleId="179">
    <w:name w:val="正文_179"/>
    <w:qFormat/>
    <w:rsid w:val="00B262FC"/>
    <w:pPr>
      <w:widowControl w:val="0"/>
      <w:jc w:val="both"/>
    </w:pPr>
    <w:rPr>
      <w:rFonts w:ascii="Calibri" w:eastAsia="宋体" w:hAnsi="Calibri" w:cs="Times New Roman"/>
      <w:kern w:val="2"/>
      <w:sz w:val="24"/>
      <w:szCs w:val="22"/>
    </w:rPr>
  </w:style>
  <w:style w:type="paragraph" w:customStyle="1" w:styleId="180">
    <w:name w:val="正文_180"/>
    <w:qFormat/>
    <w:rsid w:val="00B262FC"/>
    <w:pPr>
      <w:widowControl w:val="0"/>
      <w:jc w:val="both"/>
    </w:pPr>
    <w:rPr>
      <w:rFonts w:ascii="Calibri" w:eastAsia="宋体" w:hAnsi="Calibri" w:cs="Times New Roman"/>
      <w:kern w:val="2"/>
      <w:sz w:val="24"/>
      <w:szCs w:val="22"/>
    </w:rPr>
  </w:style>
  <w:style w:type="paragraph" w:customStyle="1" w:styleId="181">
    <w:name w:val="正文_181"/>
    <w:qFormat/>
    <w:rsid w:val="00B262FC"/>
    <w:pPr>
      <w:widowControl w:val="0"/>
      <w:jc w:val="both"/>
    </w:pPr>
    <w:rPr>
      <w:rFonts w:ascii="Calibri" w:eastAsia="宋体" w:hAnsi="Calibri" w:cs="Times New Roman"/>
      <w:kern w:val="2"/>
      <w:sz w:val="24"/>
      <w:szCs w:val="22"/>
    </w:rPr>
  </w:style>
  <w:style w:type="paragraph" w:customStyle="1" w:styleId="182">
    <w:name w:val="正文_182"/>
    <w:qFormat/>
    <w:rsid w:val="00B262FC"/>
    <w:pPr>
      <w:widowControl w:val="0"/>
      <w:jc w:val="both"/>
    </w:pPr>
    <w:rPr>
      <w:rFonts w:ascii="Calibri" w:eastAsia="宋体" w:hAnsi="Calibri" w:cs="Times New Roman"/>
      <w:kern w:val="2"/>
      <w:sz w:val="24"/>
      <w:szCs w:val="22"/>
    </w:rPr>
  </w:style>
  <w:style w:type="paragraph" w:customStyle="1" w:styleId="183">
    <w:name w:val="正文_183"/>
    <w:qFormat/>
    <w:rsid w:val="00B262FC"/>
    <w:pPr>
      <w:widowControl w:val="0"/>
      <w:jc w:val="both"/>
    </w:pPr>
    <w:rPr>
      <w:rFonts w:ascii="Calibri" w:eastAsia="宋体" w:hAnsi="Calibri" w:cs="Times New Roman"/>
      <w:kern w:val="2"/>
      <w:sz w:val="24"/>
      <w:szCs w:val="22"/>
    </w:rPr>
  </w:style>
  <w:style w:type="paragraph" w:customStyle="1" w:styleId="184">
    <w:name w:val="正文_184"/>
    <w:qFormat/>
    <w:rsid w:val="00B262FC"/>
    <w:pPr>
      <w:widowControl w:val="0"/>
      <w:jc w:val="both"/>
    </w:pPr>
    <w:rPr>
      <w:rFonts w:ascii="Calibri" w:eastAsia="宋体" w:hAnsi="Calibri" w:cs="Times New Roman"/>
      <w:kern w:val="2"/>
      <w:sz w:val="24"/>
      <w:szCs w:val="22"/>
    </w:rPr>
  </w:style>
  <w:style w:type="paragraph" w:customStyle="1" w:styleId="185">
    <w:name w:val="正文_185"/>
    <w:qFormat/>
    <w:rsid w:val="00B262FC"/>
    <w:pPr>
      <w:widowControl w:val="0"/>
      <w:jc w:val="both"/>
    </w:pPr>
    <w:rPr>
      <w:rFonts w:ascii="Calibri" w:eastAsia="宋体" w:hAnsi="Calibri" w:cs="Times New Roman"/>
      <w:kern w:val="2"/>
      <w:sz w:val="24"/>
      <w:szCs w:val="22"/>
    </w:rPr>
  </w:style>
  <w:style w:type="paragraph" w:customStyle="1" w:styleId="186">
    <w:name w:val="正文_186"/>
    <w:qFormat/>
    <w:rsid w:val="00B262FC"/>
    <w:pPr>
      <w:widowControl w:val="0"/>
      <w:jc w:val="both"/>
    </w:pPr>
    <w:rPr>
      <w:rFonts w:ascii="Calibri" w:eastAsia="宋体" w:hAnsi="Calibri" w:cs="Times New Roman"/>
      <w:kern w:val="2"/>
      <w:sz w:val="24"/>
      <w:szCs w:val="22"/>
    </w:rPr>
  </w:style>
  <w:style w:type="paragraph" w:customStyle="1" w:styleId="187">
    <w:name w:val="正文_187"/>
    <w:qFormat/>
    <w:rsid w:val="00B262FC"/>
    <w:pPr>
      <w:widowControl w:val="0"/>
      <w:jc w:val="both"/>
    </w:pPr>
    <w:rPr>
      <w:rFonts w:ascii="Calibri" w:eastAsia="宋体" w:hAnsi="Calibri" w:cs="Times New Roman"/>
      <w:kern w:val="2"/>
      <w:sz w:val="24"/>
      <w:szCs w:val="22"/>
    </w:rPr>
  </w:style>
  <w:style w:type="paragraph" w:customStyle="1" w:styleId="188">
    <w:name w:val="正文_188"/>
    <w:qFormat/>
    <w:rsid w:val="00B262FC"/>
    <w:pPr>
      <w:widowControl w:val="0"/>
      <w:jc w:val="both"/>
    </w:pPr>
    <w:rPr>
      <w:rFonts w:ascii="Calibri" w:eastAsia="宋体" w:hAnsi="Calibri" w:cs="Times New Roman"/>
      <w:kern w:val="2"/>
      <w:sz w:val="24"/>
      <w:szCs w:val="22"/>
    </w:rPr>
  </w:style>
  <w:style w:type="paragraph" w:customStyle="1" w:styleId="00">
    <w:name w:val="纯文本_0"/>
    <w:basedOn w:val="189"/>
    <w:link w:val="Char00"/>
    <w:semiHidden/>
    <w:unhideWhenUsed/>
    <w:qFormat/>
    <w:rsid w:val="00B262FC"/>
    <w:rPr>
      <w:rFonts w:ascii="宋体" w:hAnsi="Courier New"/>
      <w:kern w:val="0"/>
      <w:sz w:val="20"/>
      <w:szCs w:val="21"/>
    </w:rPr>
  </w:style>
  <w:style w:type="paragraph" w:customStyle="1" w:styleId="189">
    <w:name w:val="正文_189"/>
    <w:qFormat/>
    <w:rsid w:val="00B262FC"/>
    <w:pPr>
      <w:widowControl w:val="0"/>
      <w:jc w:val="both"/>
    </w:pPr>
    <w:rPr>
      <w:rFonts w:ascii="Calibri" w:eastAsia="宋体" w:hAnsi="Calibri" w:cs="Times New Roman"/>
      <w:kern w:val="2"/>
      <w:sz w:val="24"/>
      <w:szCs w:val="22"/>
    </w:rPr>
  </w:style>
  <w:style w:type="character" w:customStyle="1" w:styleId="Char00">
    <w:name w:val="纯文本 Char_0"/>
    <w:link w:val="00"/>
    <w:semiHidden/>
    <w:rsid w:val="00B262FC"/>
    <w:rPr>
      <w:rFonts w:ascii="宋体" w:eastAsia="宋体" w:hAnsi="Courier New" w:cs="Times New Roman"/>
      <w:sz w:val="20"/>
      <w:szCs w:val="21"/>
    </w:rPr>
  </w:style>
  <w:style w:type="paragraph" w:customStyle="1" w:styleId="1a">
    <w:name w:val="纯文本_1"/>
    <w:basedOn w:val="190"/>
    <w:link w:val="Char1a"/>
    <w:unhideWhenUsed/>
    <w:qFormat/>
    <w:rsid w:val="00B262FC"/>
    <w:rPr>
      <w:rFonts w:ascii="宋体" w:hAnsi="Courier New"/>
      <w:kern w:val="0"/>
      <w:sz w:val="20"/>
      <w:szCs w:val="21"/>
    </w:rPr>
  </w:style>
  <w:style w:type="paragraph" w:customStyle="1" w:styleId="190">
    <w:name w:val="正文_190"/>
    <w:qFormat/>
    <w:rsid w:val="00B262FC"/>
    <w:pPr>
      <w:widowControl w:val="0"/>
      <w:jc w:val="both"/>
    </w:pPr>
    <w:rPr>
      <w:rFonts w:ascii="Calibri" w:eastAsia="宋体" w:hAnsi="Calibri" w:cs="Times New Roman"/>
      <w:kern w:val="2"/>
      <w:sz w:val="24"/>
      <w:szCs w:val="22"/>
    </w:rPr>
  </w:style>
  <w:style w:type="character" w:customStyle="1" w:styleId="Char1a">
    <w:name w:val="纯文本 Char_1"/>
    <w:link w:val="1a"/>
    <w:rsid w:val="00B262FC"/>
    <w:rPr>
      <w:rFonts w:ascii="宋体" w:eastAsia="宋体" w:hAnsi="Courier New" w:cs="Times New Roman"/>
      <w:sz w:val="20"/>
      <w:szCs w:val="21"/>
    </w:rPr>
  </w:style>
  <w:style w:type="paragraph" w:customStyle="1" w:styleId="191">
    <w:name w:val="正文_191"/>
    <w:qFormat/>
    <w:rsid w:val="00B262FC"/>
    <w:pPr>
      <w:widowControl w:val="0"/>
      <w:jc w:val="both"/>
    </w:pPr>
    <w:rPr>
      <w:rFonts w:ascii="Calibri" w:eastAsia="宋体" w:hAnsi="Calibri" w:cs="Times New Roman"/>
      <w:kern w:val="2"/>
      <w:sz w:val="24"/>
      <w:szCs w:val="22"/>
    </w:rPr>
  </w:style>
  <w:style w:type="paragraph" w:customStyle="1" w:styleId="Normal30">
    <w:name w:val="Normal_3_0"/>
    <w:qFormat/>
    <w:rsid w:val="00B262FC"/>
    <w:rPr>
      <w:rFonts w:ascii="Times New Roman" w:eastAsia="Times New Roman" w:hAnsi="Times New Roman" w:cs="Times New Roman"/>
      <w:sz w:val="24"/>
      <w:szCs w:val="24"/>
    </w:rPr>
  </w:style>
  <w:style w:type="paragraph" w:customStyle="1" w:styleId="000">
    <w:name w:val="正文_0_0"/>
    <w:qFormat/>
    <w:rsid w:val="00B262FC"/>
    <w:pPr>
      <w:widowControl w:val="0"/>
      <w:jc w:val="both"/>
    </w:pPr>
    <w:rPr>
      <w:rFonts w:ascii="Calibri" w:eastAsia="宋体" w:hAnsi="Calibri" w:cs="Times New Roman"/>
      <w:kern w:val="2"/>
      <w:sz w:val="24"/>
      <w:szCs w:val="22"/>
    </w:rPr>
  </w:style>
  <w:style w:type="paragraph" w:customStyle="1" w:styleId="01">
    <w:name w:val="正文_0_1"/>
    <w:qFormat/>
    <w:rsid w:val="00B262FC"/>
    <w:pPr>
      <w:widowControl w:val="0"/>
      <w:jc w:val="both"/>
    </w:pPr>
    <w:rPr>
      <w:rFonts w:ascii="Calibri" w:eastAsia="宋体" w:hAnsi="Calibri" w:cs="Times New Roman"/>
      <w:kern w:val="2"/>
      <w:sz w:val="24"/>
      <w:szCs w:val="22"/>
    </w:rPr>
  </w:style>
  <w:style w:type="paragraph" w:customStyle="1" w:styleId="02">
    <w:name w:val="正文_0_2"/>
    <w:qFormat/>
    <w:rsid w:val="00B262FC"/>
    <w:pPr>
      <w:widowControl w:val="0"/>
      <w:jc w:val="both"/>
    </w:pPr>
    <w:rPr>
      <w:rFonts w:ascii="Calibri" w:eastAsia="宋体" w:hAnsi="Calibri" w:cs="Times New Roman"/>
      <w:kern w:val="2"/>
      <w:sz w:val="24"/>
      <w:szCs w:val="22"/>
    </w:rPr>
  </w:style>
  <w:style w:type="paragraph" w:customStyle="1" w:styleId="03">
    <w:name w:val="正文_0_3"/>
    <w:qFormat/>
    <w:rsid w:val="00B262FC"/>
    <w:pPr>
      <w:widowControl w:val="0"/>
      <w:jc w:val="both"/>
    </w:pPr>
    <w:rPr>
      <w:rFonts w:ascii="Calibri" w:eastAsia="宋体" w:hAnsi="Calibri" w:cs="Times New Roman"/>
      <w:kern w:val="2"/>
      <w:sz w:val="24"/>
      <w:szCs w:val="22"/>
    </w:rPr>
  </w:style>
  <w:style w:type="paragraph" w:customStyle="1" w:styleId="04">
    <w:name w:val="正文_0_4"/>
    <w:qFormat/>
    <w:rsid w:val="00B262FC"/>
    <w:pPr>
      <w:widowControl w:val="0"/>
      <w:jc w:val="both"/>
    </w:pPr>
    <w:rPr>
      <w:rFonts w:ascii="Calibri" w:eastAsia="宋体" w:hAnsi="Calibri" w:cs="Times New Roman"/>
      <w:kern w:val="2"/>
      <w:sz w:val="24"/>
      <w:szCs w:val="22"/>
    </w:rPr>
  </w:style>
  <w:style w:type="paragraph" w:customStyle="1" w:styleId="05">
    <w:name w:val="正文_0_5"/>
    <w:qFormat/>
    <w:rsid w:val="00B262FC"/>
    <w:pPr>
      <w:widowControl w:val="0"/>
      <w:jc w:val="both"/>
    </w:pPr>
    <w:rPr>
      <w:rFonts w:ascii="Calibri" w:eastAsia="宋体" w:hAnsi="Calibri" w:cs="Times New Roman"/>
      <w:kern w:val="2"/>
      <w:sz w:val="24"/>
      <w:szCs w:val="22"/>
    </w:rPr>
  </w:style>
  <w:style w:type="paragraph" w:customStyle="1" w:styleId="06">
    <w:name w:val="正文_0_6"/>
    <w:qFormat/>
    <w:rsid w:val="00B262FC"/>
    <w:pPr>
      <w:widowControl w:val="0"/>
      <w:jc w:val="both"/>
    </w:pPr>
    <w:rPr>
      <w:rFonts w:ascii="Calibri" w:eastAsia="宋体" w:hAnsi="Calibri" w:cs="Times New Roman"/>
      <w:kern w:val="2"/>
      <w:sz w:val="24"/>
      <w:szCs w:val="22"/>
    </w:rPr>
  </w:style>
  <w:style w:type="paragraph" w:customStyle="1" w:styleId="07">
    <w:name w:val="正文_0_7"/>
    <w:qFormat/>
    <w:rsid w:val="00B262FC"/>
    <w:pPr>
      <w:widowControl w:val="0"/>
      <w:jc w:val="both"/>
    </w:pPr>
    <w:rPr>
      <w:rFonts w:ascii="Calibri" w:eastAsia="宋体" w:hAnsi="Calibri" w:cs="Times New Roman"/>
      <w:kern w:val="2"/>
      <w:sz w:val="24"/>
      <w:szCs w:val="22"/>
    </w:rPr>
  </w:style>
  <w:style w:type="paragraph" w:customStyle="1" w:styleId="08">
    <w:name w:val="正文_0_8"/>
    <w:qFormat/>
    <w:rsid w:val="00B262FC"/>
    <w:pPr>
      <w:widowControl w:val="0"/>
      <w:jc w:val="both"/>
    </w:pPr>
    <w:rPr>
      <w:rFonts w:ascii="Calibri" w:eastAsia="宋体" w:hAnsi="Calibri" w:cs="Times New Roman"/>
      <w:kern w:val="2"/>
      <w:sz w:val="24"/>
      <w:szCs w:val="22"/>
    </w:rPr>
  </w:style>
  <w:style w:type="paragraph" w:customStyle="1" w:styleId="09">
    <w:name w:val="正文_0_9"/>
    <w:qFormat/>
    <w:rsid w:val="00B262FC"/>
    <w:pPr>
      <w:widowControl w:val="0"/>
      <w:jc w:val="both"/>
    </w:pPr>
    <w:rPr>
      <w:rFonts w:ascii="Calibri" w:eastAsia="宋体" w:hAnsi="Calibri" w:cs="Times New Roman"/>
      <w:kern w:val="2"/>
      <w:sz w:val="24"/>
      <w:szCs w:val="22"/>
    </w:rPr>
  </w:style>
  <w:style w:type="paragraph" w:customStyle="1" w:styleId="Normal40">
    <w:name w:val="Normal_4_0"/>
    <w:qFormat/>
    <w:rsid w:val="00B262FC"/>
    <w:rPr>
      <w:rFonts w:ascii="Times New Roman" w:eastAsia="Times New Roman" w:hAnsi="Times New Roman" w:cs="Times New Roman"/>
      <w:sz w:val="24"/>
      <w:szCs w:val="24"/>
    </w:rPr>
  </w:style>
  <w:style w:type="paragraph" w:customStyle="1" w:styleId="10a">
    <w:name w:val="正文_1_0"/>
    <w:qFormat/>
    <w:rsid w:val="00B262FC"/>
    <w:pPr>
      <w:widowControl w:val="0"/>
      <w:jc w:val="both"/>
    </w:pPr>
    <w:rPr>
      <w:rFonts w:ascii="Calibri" w:eastAsia="宋体" w:hAnsi="Calibri" w:cs="Times New Roman"/>
      <w:kern w:val="2"/>
      <w:sz w:val="24"/>
      <w:szCs w:val="22"/>
    </w:rPr>
  </w:style>
  <w:style w:type="paragraph" w:customStyle="1" w:styleId="11a">
    <w:name w:val="正文_1_1"/>
    <w:qFormat/>
    <w:rsid w:val="00B262FC"/>
    <w:pPr>
      <w:widowControl w:val="0"/>
      <w:jc w:val="both"/>
    </w:pPr>
    <w:rPr>
      <w:rFonts w:ascii="Calibri" w:eastAsia="宋体" w:hAnsi="Calibri" w:cs="Times New Roman"/>
      <w:kern w:val="2"/>
      <w:sz w:val="24"/>
      <w:szCs w:val="22"/>
    </w:rPr>
  </w:style>
  <w:style w:type="paragraph" w:customStyle="1" w:styleId="12a">
    <w:name w:val="正文_1_2"/>
    <w:qFormat/>
    <w:rsid w:val="00B262FC"/>
    <w:pPr>
      <w:widowControl w:val="0"/>
      <w:jc w:val="both"/>
    </w:pPr>
    <w:rPr>
      <w:rFonts w:ascii="Calibri" w:eastAsia="宋体" w:hAnsi="Calibri" w:cs="Times New Roman"/>
      <w:kern w:val="2"/>
      <w:sz w:val="24"/>
      <w:szCs w:val="22"/>
    </w:rPr>
  </w:style>
  <w:style w:type="paragraph" w:customStyle="1" w:styleId="13a">
    <w:name w:val="正文_1_3"/>
    <w:qFormat/>
    <w:rsid w:val="00B262FC"/>
    <w:pPr>
      <w:widowControl w:val="0"/>
      <w:jc w:val="both"/>
    </w:pPr>
    <w:rPr>
      <w:rFonts w:ascii="Calibri" w:eastAsia="宋体" w:hAnsi="Calibri" w:cs="Times New Roman"/>
      <w:kern w:val="2"/>
      <w:sz w:val="24"/>
      <w:szCs w:val="22"/>
    </w:rPr>
  </w:style>
  <w:style w:type="paragraph" w:customStyle="1" w:styleId="14a">
    <w:name w:val="正文_1_4"/>
    <w:qFormat/>
    <w:rsid w:val="00B262FC"/>
    <w:pPr>
      <w:widowControl w:val="0"/>
      <w:jc w:val="both"/>
    </w:pPr>
    <w:rPr>
      <w:rFonts w:ascii="Calibri" w:eastAsia="宋体" w:hAnsi="Calibri" w:cs="Times New Roman"/>
      <w:kern w:val="2"/>
      <w:sz w:val="24"/>
      <w:szCs w:val="22"/>
    </w:rPr>
  </w:style>
  <w:style w:type="paragraph" w:customStyle="1" w:styleId="15a">
    <w:name w:val="正文_1_5"/>
    <w:qFormat/>
    <w:rsid w:val="00B262FC"/>
    <w:pPr>
      <w:widowControl w:val="0"/>
      <w:jc w:val="both"/>
    </w:pPr>
    <w:rPr>
      <w:rFonts w:ascii="Calibri" w:eastAsia="宋体" w:hAnsi="Calibri" w:cs="Times New Roman"/>
      <w:kern w:val="2"/>
      <w:sz w:val="24"/>
      <w:szCs w:val="22"/>
    </w:rPr>
  </w:style>
  <w:style w:type="paragraph" w:customStyle="1" w:styleId="16a">
    <w:name w:val="正文_1_6"/>
    <w:qFormat/>
    <w:rsid w:val="00B262FC"/>
    <w:pPr>
      <w:widowControl w:val="0"/>
      <w:jc w:val="both"/>
    </w:pPr>
    <w:rPr>
      <w:rFonts w:ascii="Calibri" w:eastAsia="宋体" w:hAnsi="Calibri" w:cs="Times New Roman"/>
      <w:kern w:val="2"/>
      <w:sz w:val="24"/>
      <w:szCs w:val="22"/>
    </w:rPr>
  </w:style>
  <w:style w:type="paragraph" w:customStyle="1" w:styleId="17a">
    <w:name w:val="正文_1_7"/>
    <w:qFormat/>
    <w:rsid w:val="00B262FC"/>
    <w:pPr>
      <w:widowControl w:val="0"/>
      <w:jc w:val="both"/>
    </w:pPr>
    <w:rPr>
      <w:rFonts w:ascii="Calibri" w:eastAsia="宋体" w:hAnsi="Calibri" w:cs="Times New Roman"/>
      <w:kern w:val="2"/>
      <w:sz w:val="24"/>
      <w:szCs w:val="22"/>
    </w:rPr>
  </w:style>
  <w:style w:type="paragraph" w:customStyle="1" w:styleId="18a">
    <w:name w:val="正文_1_8"/>
    <w:qFormat/>
    <w:rsid w:val="00B262FC"/>
    <w:pPr>
      <w:widowControl w:val="0"/>
      <w:jc w:val="both"/>
    </w:pPr>
    <w:rPr>
      <w:rFonts w:ascii="Calibri" w:eastAsia="宋体" w:hAnsi="Calibri" w:cs="Times New Roman"/>
      <w:kern w:val="2"/>
      <w:sz w:val="24"/>
      <w:szCs w:val="22"/>
    </w:rPr>
  </w:style>
  <w:style w:type="paragraph" w:customStyle="1" w:styleId="192">
    <w:name w:val="正文_1_9"/>
    <w:qFormat/>
    <w:rsid w:val="00B262FC"/>
    <w:pPr>
      <w:widowControl w:val="0"/>
      <w:jc w:val="both"/>
    </w:pPr>
    <w:rPr>
      <w:rFonts w:ascii="Calibri" w:eastAsia="宋体" w:hAnsi="Calibri" w:cs="Times New Roman"/>
      <w:kern w:val="2"/>
      <w:sz w:val="24"/>
      <w:szCs w:val="22"/>
    </w:rPr>
  </w:style>
  <w:style w:type="paragraph" w:customStyle="1" w:styleId="Normal50">
    <w:name w:val="Normal_5_0"/>
    <w:qFormat/>
    <w:rsid w:val="00B262FC"/>
    <w:rPr>
      <w:rFonts w:ascii="Times New Roman" w:eastAsia="Times New Roman" w:hAnsi="Times New Roman" w:cs="Times New Roman"/>
      <w:sz w:val="24"/>
      <w:szCs w:val="24"/>
    </w:rPr>
  </w:style>
  <w:style w:type="paragraph" w:customStyle="1" w:styleId="201">
    <w:name w:val="正文_2_0"/>
    <w:qFormat/>
    <w:rsid w:val="00B262FC"/>
    <w:pPr>
      <w:widowControl w:val="0"/>
      <w:jc w:val="both"/>
    </w:pPr>
    <w:rPr>
      <w:rFonts w:ascii="Times New Roman" w:eastAsia="宋体" w:hAnsi="Times New Roman" w:cs="Times New Roman"/>
      <w:kern w:val="2"/>
      <w:sz w:val="21"/>
      <w:szCs w:val="24"/>
    </w:rPr>
  </w:style>
  <w:style w:type="paragraph" w:customStyle="1" w:styleId="211">
    <w:name w:val="正文_2_1"/>
    <w:qFormat/>
    <w:rsid w:val="00B262FC"/>
    <w:pPr>
      <w:widowControl w:val="0"/>
      <w:jc w:val="both"/>
    </w:pPr>
    <w:rPr>
      <w:rFonts w:ascii="Times New Roman" w:eastAsia="宋体" w:hAnsi="Times New Roman" w:cs="Times New Roman"/>
      <w:kern w:val="2"/>
      <w:sz w:val="21"/>
      <w:szCs w:val="24"/>
    </w:rPr>
  </w:style>
  <w:style w:type="paragraph" w:customStyle="1" w:styleId="221">
    <w:name w:val="正文_2_2"/>
    <w:qFormat/>
    <w:rsid w:val="00B262FC"/>
    <w:pPr>
      <w:widowControl w:val="0"/>
      <w:jc w:val="both"/>
    </w:pPr>
    <w:rPr>
      <w:rFonts w:ascii="Times New Roman" w:eastAsia="宋体" w:hAnsi="Times New Roman" w:cs="Times New Roman"/>
      <w:kern w:val="2"/>
      <w:sz w:val="21"/>
      <w:szCs w:val="24"/>
    </w:rPr>
  </w:style>
  <w:style w:type="paragraph" w:customStyle="1" w:styleId="231">
    <w:name w:val="正文_2_3"/>
    <w:qFormat/>
    <w:rsid w:val="00B262FC"/>
    <w:pPr>
      <w:widowControl w:val="0"/>
      <w:jc w:val="both"/>
    </w:pPr>
    <w:rPr>
      <w:rFonts w:ascii="Times New Roman" w:eastAsia="宋体" w:hAnsi="Times New Roman" w:cs="Times New Roman"/>
      <w:kern w:val="2"/>
      <w:sz w:val="21"/>
      <w:szCs w:val="24"/>
    </w:rPr>
  </w:style>
  <w:style w:type="paragraph" w:customStyle="1" w:styleId="241">
    <w:name w:val="正文_2_4"/>
    <w:qFormat/>
    <w:rsid w:val="00B262FC"/>
    <w:pPr>
      <w:widowControl w:val="0"/>
      <w:jc w:val="both"/>
    </w:pPr>
    <w:rPr>
      <w:rFonts w:ascii="Times New Roman" w:eastAsia="宋体" w:hAnsi="Times New Roman" w:cs="Times New Roman"/>
      <w:kern w:val="2"/>
      <w:sz w:val="21"/>
      <w:szCs w:val="24"/>
    </w:rPr>
  </w:style>
  <w:style w:type="paragraph" w:customStyle="1" w:styleId="251">
    <w:name w:val="正文_2_5"/>
    <w:qFormat/>
    <w:rsid w:val="00B262FC"/>
    <w:pPr>
      <w:widowControl w:val="0"/>
      <w:jc w:val="both"/>
    </w:pPr>
    <w:rPr>
      <w:rFonts w:ascii="Times New Roman" w:eastAsia="宋体" w:hAnsi="Times New Roman" w:cs="Times New Roman"/>
      <w:kern w:val="2"/>
      <w:sz w:val="21"/>
      <w:szCs w:val="24"/>
    </w:rPr>
  </w:style>
  <w:style w:type="paragraph" w:customStyle="1" w:styleId="Normal60">
    <w:name w:val="Normal_6_0"/>
    <w:qFormat/>
    <w:rsid w:val="00B262FC"/>
    <w:rPr>
      <w:rFonts w:ascii="Times New Roman" w:eastAsia="Times New Roman" w:hAnsi="Times New Roman" w:cs="Times New Roman"/>
      <w:sz w:val="24"/>
      <w:szCs w:val="24"/>
    </w:rPr>
  </w:style>
  <w:style w:type="paragraph" w:customStyle="1" w:styleId="301">
    <w:name w:val="正文_3_0"/>
    <w:qFormat/>
    <w:rsid w:val="00B262FC"/>
    <w:pPr>
      <w:widowControl w:val="0"/>
      <w:jc w:val="both"/>
    </w:pPr>
    <w:rPr>
      <w:rFonts w:ascii="Calibri" w:eastAsia="宋体" w:hAnsi="Calibri" w:cs="Times New Roman"/>
      <w:kern w:val="2"/>
      <w:sz w:val="24"/>
      <w:szCs w:val="22"/>
    </w:rPr>
  </w:style>
  <w:style w:type="paragraph" w:customStyle="1" w:styleId="311">
    <w:name w:val="正文_3_1"/>
    <w:qFormat/>
    <w:rsid w:val="00B262FC"/>
    <w:pPr>
      <w:widowControl w:val="0"/>
      <w:jc w:val="both"/>
    </w:pPr>
    <w:rPr>
      <w:rFonts w:ascii="Calibri" w:eastAsia="宋体" w:hAnsi="Calibri" w:cs="Times New Roman"/>
      <w:kern w:val="2"/>
      <w:sz w:val="24"/>
      <w:szCs w:val="22"/>
    </w:rPr>
  </w:style>
  <w:style w:type="paragraph" w:customStyle="1" w:styleId="321">
    <w:name w:val="正文_3_2"/>
    <w:qFormat/>
    <w:rsid w:val="00B262FC"/>
    <w:pPr>
      <w:widowControl w:val="0"/>
      <w:jc w:val="both"/>
    </w:pPr>
    <w:rPr>
      <w:rFonts w:ascii="Calibri" w:eastAsia="宋体" w:hAnsi="Calibri" w:cs="Times New Roman"/>
      <w:kern w:val="2"/>
      <w:sz w:val="24"/>
      <w:szCs w:val="22"/>
    </w:rPr>
  </w:style>
  <w:style w:type="paragraph" w:customStyle="1" w:styleId="330">
    <w:name w:val="正文_3_3"/>
    <w:qFormat/>
    <w:rsid w:val="00B262FC"/>
    <w:pPr>
      <w:widowControl w:val="0"/>
      <w:jc w:val="both"/>
    </w:pPr>
    <w:rPr>
      <w:rFonts w:ascii="Calibri" w:eastAsia="宋体" w:hAnsi="Calibri" w:cs="Times New Roman"/>
      <w:kern w:val="2"/>
      <w:sz w:val="24"/>
      <w:szCs w:val="22"/>
    </w:rPr>
  </w:style>
  <w:style w:type="paragraph" w:customStyle="1" w:styleId="340">
    <w:name w:val="正文_3_4"/>
    <w:qFormat/>
    <w:rsid w:val="00B262FC"/>
    <w:pPr>
      <w:widowControl w:val="0"/>
      <w:jc w:val="both"/>
    </w:pPr>
    <w:rPr>
      <w:rFonts w:ascii="Calibri" w:eastAsia="宋体" w:hAnsi="Calibri" w:cs="Times New Roman"/>
      <w:kern w:val="2"/>
      <w:sz w:val="24"/>
      <w:szCs w:val="22"/>
    </w:rPr>
  </w:style>
  <w:style w:type="paragraph" w:customStyle="1" w:styleId="350">
    <w:name w:val="正文_3_5"/>
    <w:qFormat/>
    <w:rsid w:val="00B262FC"/>
    <w:pPr>
      <w:widowControl w:val="0"/>
      <w:jc w:val="both"/>
    </w:pPr>
    <w:rPr>
      <w:rFonts w:ascii="Calibri" w:eastAsia="宋体" w:hAnsi="Calibri" w:cs="Times New Roman"/>
      <w:kern w:val="2"/>
      <w:sz w:val="24"/>
      <w:szCs w:val="22"/>
    </w:rPr>
  </w:style>
  <w:style w:type="paragraph" w:customStyle="1" w:styleId="360">
    <w:name w:val="正文_3_6"/>
    <w:qFormat/>
    <w:rsid w:val="00B262FC"/>
    <w:pPr>
      <w:widowControl w:val="0"/>
      <w:jc w:val="both"/>
    </w:pPr>
    <w:rPr>
      <w:rFonts w:ascii="Calibri" w:eastAsia="宋体" w:hAnsi="Calibri" w:cs="Times New Roman"/>
      <w:kern w:val="2"/>
      <w:sz w:val="24"/>
      <w:szCs w:val="22"/>
    </w:rPr>
  </w:style>
  <w:style w:type="paragraph" w:customStyle="1" w:styleId="370">
    <w:name w:val="正文_3_7"/>
    <w:qFormat/>
    <w:rsid w:val="00B262FC"/>
    <w:pPr>
      <w:widowControl w:val="0"/>
      <w:jc w:val="both"/>
    </w:pPr>
    <w:rPr>
      <w:rFonts w:ascii="Calibri" w:eastAsia="宋体" w:hAnsi="Calibri" w:cs="Times New Roman"/>
      <w:kern w:val="2"/>
      <w:sz w:val="24"/>
      <w:szCs w:val="22"/>
    </w:rPr>
  </w:style>
  <w:style w:type="paragraph" w:customStyle="1" w:styleId="380">
    <w:name w:val="正文_3_8"/>
    <w:qFormat/>
    <w:rsid w:val="00B262FC"/>
    <w:pPr>
      <w:widowControl w:val="0"/>
      <w:jc w:val="both"/>
    </w:pPr>
    <w:rPr>
      <w:rFonts w:ascii="Calibri" w:eastAsia="宋体" w:hAnsi="Calibri" w:cs="Times New Roman"/>
      <w:kern w:val="2"/>
      <w:sz w:val="24"/>
      <w:szCs w:val="22"/>
    </w:rPr>
  </w:style>
  <w:style w:type="paragraph" w:customStyle="1" w:styleId="390">
    <w:name w:val="正文_3_9"/>
    <w:qFormat/>
    <w:rsid w:val="00B262FC"/>
    <w:pPr>
      <w:widowControl w:val="0"/>
      <w:jc w:val="both"/>
    </w:pPr>
    <w:rPr>
      <w:rFonts w:ascii="Calibri" w:eastAsia="宋体" w:hAnsi="Calibri" w:cs="Times New Roman"/>
      <w:kern w:val="2"/>
      <w:sz w:val="24"/>
      <w:szCs w:val="22"/>
    </w:rPr>
  </w:style>
  <w:style w:type="paragraph" w:customStyle="1" w:styleId="3100">
    <w:name w:val="正文_3_10"/>
    <w:qFormat/>
    <w:rsid w:val="00B262FC"/>
    <w:pPr>
      <w:widowControl w:val="0"/>
      <w:jc w:val="both"/>
    </w:pPr>
    <w:rPr>
      <w:rFonts w:ascii="Calibri" w:eastAsia="宋体" w:hAnsi="Calibri" w:cs="Times New Roman"/>
      <w:kern w:val="2"/>
      <w:sz w:val="24"/>
      <w:szCs w:val="22"/>
    </w:rPr>
  </w:style>
  <w:style w:type="paragraph" w:customStyle="1" w:styleId="3110">
    <w:name w:val="正文_3_11"/>
    <w:qFormat/>
    <w:rsid w:val="00B262FC"/>
    <w:pPr>
      <w:widowControl w:val="0"/>
      <w:jc w:val="both"/>
    </w:pPr>
    <w:rPr>
      <w:rFonts w:ascii="Calibri" w:eastAsia="宋体" w:hAnsi="Calibri" w:cs="Times New Roman"/>
      <w:kern w:val="2"/>
      <w:sz w:val="24"/>
      <w:szCs w:val="22"/>
    </w:rPr>
  </w:style>
  <w:style w:type="paragraph" w:customStyle="1" w:styleId="312">
    <w:name w:val="正文_3_12"/>
    <w:qFormat/>
    <w:rsid w:val="00B262FC"/>
    <w:pPr>
      <w:widowControl w:val="0"/>
      <w:jc w:val="both"/>
    </w:pPr>
    <w:rPr>
      <w:rFonts w:ascii="Calibri" w:eastAsia="宋体" w:hAnsi="Calibri" w:cs="Times New Roman"/>
      <w:kern w:val="2"/>
      <w:sz w:val="24"/>
      <w:szCs w:val="22"/>
    </w:rPr>
  </w:style>
  <w:style w:type="paragraph" w:customStyle="1" w:styleId="313">
    <w:name w:val="正文_3_13"/>
    <w:qFormat/>
    <w:rsid w:val="00B262FC"/>
    <w:pPr>
      <w:widowControl w:val="0"/>
      <w:jc w:val="both"/>
    </w:pPr>
    <w:rPr>
      <w:rFonts w:ascii="Calibri" w:eastAsia="宋体" w:hAnsi="Calibri" w:cs="Times New Roman"/>
      <w:kern w:val="2"/>
      <w:sz w:val="24"/>
      <w:szCs w:val="22"/>
    </w:rPr>
  </w:style>
  <w:style w:type="paragraph" w:customStyle="1" w:styleId="314">
    <w:name w:val="正文_3_14"/>
    <w:qFormat/>
    <w:rsid w:val="00B262FC"/>
    <w:pPr>
      <w:widowControl w:val="0"/>
      <w:jc w:val="both"/>
    </w:pPr>
    <w:rPr>
      <w:rFonts w:ascii="Calibri" w:eastAsia="宋体" w:hAnsi="Calibri" w:cs="Times New Roman"/>
      <w:kern w:val="2"/>
      <w:sz w:val="24"/>
      <w:szCs w:val="22"/>
    </w:rPr>
  </w:style>
  <w:style w:type="paragraph" w:customStyle="1" w:styleId="315">
    <w:name w:val="正文_3_15"/>
    <w:qFormat/>
    <w:rsid w:val="00B262FC"/>
    <w:pPr>
      <w:widowControl w:val="0"/>
      <w:jc w:val="both"/>
    </w:pPr>
    <w:rPr>
      <w:rFonts w:ascii="Calibri" w:eastAsia="宋体" w:hAnsi="Calibri" w:cs="Times New Roman"/>
      <w:kern w:val="2"/>
      <w:sz w:val="24"/>
      <w:szCs w:val="22"/>
    </w:rPr>
  </w:style>
  <w:style w:type="paragraph" w:customStyle="1" w:styleId="316">
    <w:name w:val="正文_3_16"/>
    <w:qFormat/>
    <w:rsid w:val="00B262FC"/>
    <w:pPr>
      <w:widowControl w:val="0"/>
      <w:jc w:val="both"/>
    </w:pPr>
    <w:rPr>
      <w:rFonts w:ascii="Calibri" w:eastAsia="宋体" w:hAnsi="Calibri" w:cs="Times New Roman"/>
      <w:kern w:val="2"/>
      <w:sz w:val="24"/>
      <w:szCs w:val="22"/>
    </w:rPr>
  </w:style>
  <w:style w:type="paragraph" w:customStyle="1" w:styleId="317">
    <w:name w:val="正文_3_17"/>
    <w:qFormat/>
    <w:rsid w:val="00B262FC"/>
    <w:pPr>
      <w:widowControl w:val="0"/>
      <w:jc w:val="both"/>
    </w:pPr>
    <w:rPr>
      <w:rFonts w:ascii="Calibri" w:eastAsia="宋体" w:hAnsi="Calibri" w:cs="Times New Roman"/>
      <w:kern w:val="2"/>
      <w:sz w:val="24"/>
      <w:szCs w:val="22"/>
    </w:rPr>
  </w:style>
  <w:style w:type="paragraph" w:customStyle="1" w:styleId="318">
    <w:name w:val="正文_3_18"/>
    <w:qFormat/>
    <w:rsid w:val="00B262FC"/>
    <w:pPr>
      <w:widowControl w:val="0"/>
      <w:jc w:val="both"/>
    </w:pPr>
    <w:rPr>
      <w:rFonts w:ascii="Calibri" w:eastAsia="宋体" w:hAnsi="Calibri" w:cs="Times New Roman"/>
      <w:kern w:val="2"/>
      <w:sz w:val="24"/>
      <w:szCs w:val="22"/>
    </w:rPr>
  </w:style>
  <w:style w:type="paragraph" w:customStyle="1" w:styleId="319">
    <w:name w:val="正文_3_19"/>
    <w:qFormat/>
    <w:rsid w:val="00B262FC"/>
    <w:pPr>
      <w:widowControl w:val="0"/>
      <w:jc w:val="both"/>
    </w:pPr>
    <w:rPr>
      <w:rFonts w:ascii="Calibri" w:eastAsia="宋体" w:hAnsi="Calibri" w:cs="Times New Roman"/>
      <w:kern w:val="2"/>
      <w:sz w:val="24"/>
      <w:szCs w:val="22"/>
    </w:rPr>
  </w:style>
  <w:style w:type="paragraph" w:customStyle="1" w:styleId="3200">
    <w:name w:val="正文_3_20"/>
    <w:qFormat/>
    <w:rsid w:val="00B262FC"/>
    <w:pPr>
      <w:widowControl w:val="0"/>
      <w:jc w:val="both"/>
    </w:pPr>
    <w:rPr>
      <w:rFonts w:ascii="Calibri" w:eastAsia="宋体" w:hAnsi="Calibri" w:cs="Times New Roman"/>
      <w:kern w:val="2"/>
      <w:sz w:val="24"/>
      <w:szCs w:val="22"/>
    </w:rPr>
  </w:style>
  <w:style w:type="paragraph" w:customStyle="1" w:styleId="3210">
    <w:name w:val="正文_3_21"/>
    <w:qFormat/>
    <w:rsid w:val="00B262FC"/>
    <w:pPr>
      <w:widowControl w:val="0"/>
      <w:jc w:val="both"/>
    </w:pPr>
    <w:rPr>
      <w:rFonts w:ascii="Calibri" w:eastAsia="宋体" w:hAnsi="Calibri" w:cs="Times New Roman"/>
      <w:kern w:val="2"/>
      <w:sz w:val="24"/>
      <w:szCs w:val="22"/>
    </w:rPr>
  </w:style>
  <w:style w:type="paragraph" w:customStyle="1" w:styleId="322">
    <w:name w:val="正文_3_22"/>
    <w:qFormat/>
    <w:rsid w:val="00B262FC"/>
    <w:pPr>
      <w:widowControl w:val="0"/>
      <w:jc w:val="both"/>
    </w:pPr>
    <w:rPr>
      <w:rFonts w:ascii="Calibri" w:eastAsia="宋体" w:hAnsi="Calibri" w:cs="Times New Roman"/>
      <w:kern w:val="2"/>
      <w:sz w:val="24"/>
      <w:szCs w:val="22"/>
    </w:rPr>
  </w:style>
  <w:style w:type="paragraph" w:customStyle="1" w:styleId="323">
    <w:name w:val="正文_3_23"/>
    <w:qFormat/>
    <w:rsid w:val="00B262FC"/>
    <w:pPr>
      <w:widowControl w:val="0"/>
      <w:jc w:val="both"/>
    </w:pPr>
    <w:rPr>
      <w:rFonts w:ascii="Calibri" w:eastAsia="宋体" w:hAnsi="Calibri" w:cs="Times New Roman"/>
      <w:kern w:val="2"/>
      <w:sz w:val="24"/>
      <w:szCs w:val="22"/>
    </w:rPr>
  </w:style>
  <w:style w:type="paragraph" w:customStyle="1" w:styleId="324">
    <w:name w:val="正文_3_24"/>
    <w:qFormat/>
    <w:rsid w:val="00B262FC"/>
    <w:pPr>
      <w:widowControl w:val="0"/>
      <w:jc w:val="both"/>
    </w:pPr>
    <w:rPr>
      <w:rFonts w:ascii="Calibri" w:eastAsia="宋体" w:hAnsi="Calibri" w:cs="Times New Roman"/>
      <w:kern w:val="2"/>
      <w:sz w:val="24"/>
      <w:szCs w:val="22"/>
    </w:rPr>
  </w:style>
  <w:style w:type="paragraph" w:customStyle="1" w:styleId="325">
    <w:name w:val="正文_3_25"/>
    <w:qFormat/>
    <w:rsid w:val="00B262FC"/>
    <w:pPr>
      <w:widowControl w:val="0"/>
      <w:jc w:val="both"/>
    </w:pPr>
    <w:rPr>
      <w:rFonts w:ascii="Calibri" w:eastAsia="宋体" w:hAnsi="Calibri" w:cs="Times New Roman"/>
      <w:kern w:val="2"/>
      <w:sz w:val="24"/>
      <w:szCs w:val="22"/>
    </w:rPr>
  </w:style>
  <w:style w:type="paragraph" w:customStyle="1" w:styleId="326">
    <w:name w:val="正文_3_26"/>
    <w:qFormat/>
    <w:rsid w:val="00B262FC"/>
    <w:pPr>
      <w:widowControl w:val="0"/>
      <w:jc w:val="both"/>
    </w:pPr>
    <w:rPr>
      <w:rFonts w:ascii="Calibri" w:eastAsia="宋体" w:hAnsi="Calibri" w:cs="Times New Roman"/>
      <w:kern w:val="2"/>
      <w:sz w:val="24"/>
      <w:szCs w:val="22"/>
    </w:rPr>
  </w:style>
  <w:style w:type="paragraph" w:customStyle="1" w:styleId="327">
    <w:name w:val="正文_3_27"/>
    <w:qFormat/>
    <w:rsid w:val="00B262FC"/>
    <w:pPr>
      <w:widowControl w:val="0"/>
      <w:jc w:val="both"/>
    </w:pPr>
    <w:rPr>
      <w:rFonts w:ascii="Calibri" w:eastAsia="宋体" w:hAnsi="Calibri" w:cs="Times New Roman"/>
      <w:kern w:val="2"/>
      <w:sz w:val="24"/>
      <w:szCs w:val="22"/>
    </w:rPr>
  </w:style>
  <w:style w:type="paragraph" w:customStyle="1" w:styleId="328">
    <w:name w:val="正文_3_28"/>
    <w:qFormat/>
    <w:rsid w:val="00B262FC"/>
    <w:pPr>
      <w:widowControl w:val="0"/>
      <w:jc w:val="both"/>
    </w:pPr>
    <w:rPr>
      <w:rFonts w:ascii="Calibri" w:eastAsia="宋体" w:hAnsi="Calibri" w:cs="Times New Roman"/>
      <w:kern w:val="2"/>
      <w:sz w:val="24"/>
      <w:szCs w:val="22"/>
    </w:rPr>
  </w:style>
  <w:style w:type="paragraph" w:customStyle="1" w:styleId="329">
    <w:name w:val="正文_3_29"/>
    <w:qFormat/>
    <w:rsid w:val="00B262FC"/>
    <w:pPr>
      <w:widowControl w:val="0"/>
      <w:jc w:val="both"/>
    </w:pPr>
    <w:rPr>
      <w:rFonts w:ascii="Calibri" w:eastAsia="宋体" w:hAnsi="Calibri" w:cs="Times New Roman"/>
      <w:kern w:val="2"/>
      <w:sz w:val="24"/>
      <w:szCs w:val="22"/>
    </w:rPr>
  </w:style>
  <w:style w:type="paragraph" w:customStyle="1" w:styleId="3300">
    <w:name w:val="正文_3_30"/>
    <w:qFormat/>
    <w:rsid w:val="00B262FC"/>
    <w:pPr>
      <w:widowControl w:val="0"/>
      <w:jc w:val="both"/>
    </w:pPr>
    <w:rPr>
      <w:rFonts w:ascii="Calibri" w:eastAsia="宋体" w:hAnsi="Calibri" w:cs="Times New Roman"/>
      <w:kern w:val="2"/>
      <w:sz w:val="24"/>
      <w:szCs w:val="22"/>
    </w:rPr>
  </w:style>
  <w:style w:type="paragraph" w:customStyle="1" w:styleId="331">
    <w:name w:val="正文_3_31"/>
    <w:qFormat/>
    <w:rsid w:val="00B262FC"/>
    <w:pPr>
      <w:widowControl w:val="0"/>
      <w:jc w:val="both"/>
    </w:pPr>
    <w:rPr>
      <w:rFonts w:ascii="Calibri" w:eastAsia="宋体" w:hAnsi="Calibri" w:cs="Times New Roman"/>
      <w:kern w:val="2"/>
      <w:sz w:val="24"/>
      <w:szCs w:val="22"/>
    </w:rPr>
  </w:style>
  <w:style w:type="paragraph" w:customStyle="1" w:styleId="332">
    <w:name w:val="正文_3_32"/>
    <w:qFormat/>
    <w:rsid w:val="00B262FC"/>
    <w:pPr>
      <w:widowControl w:val="0"/>
      <w:jc w:val="both"/>
    </w:pPr>
    <w:rPr>
      <w:rFonts w:ascii="Calibri" w:eastAsia="宋体" w:hAnsi="Calibri" w:cs="Times New Roman"/>
      <w:kern w:val="2"/>
      <w:sz w:val="24"/>
      <w:szCs w:val="22"/>
    </w:rPr>
  </w:style>
  <w:style w:type="paragraph" w:customStyle="1" w:styleId="333">
    <w:name w:val="正文_3_33"/>
    <w:qFormat/>
    <w:rsid w:val="00B262FC"/>
    <w:pPr>
      <w:widowControl w:val="0"/>
      <w:jc w:val="both"/>
    </w:pPr>
    <w:rPr>
      <w:rFonts w:ascii="Calibri" w:eastAsia="宋体" w:hAnsi="Calibri" w:cs="Times New Roman"/>
      <w:kern w:val="2"/>
      <w:sz w:val="24"/>
      <w:szCs w:val="22"/>
    </w:rPr>
  </w:style>
  <w:style w:type="paragraph" w:customStyle="1" w:styleId="334">
    <w:name w:val="正文_3_34"/>
    <w:qFormat/>
    <w:rsid w:val="00B262FC"/>
    <w:pPr>
      <w:widowControl w:val="0"/>
      <w:jc w:val="both"/>
    </w:pPr>
    <w:rPr>
      <w:rFonts w:ascii="Calibri" w:eastAsia="宋体" w:hAnsi="Calibri" w:cs="Times New Roman"/>
      <w:kern w:val="2"/>
      <w:sz w:val="24"/>
      <w:szCs w:val="22"/>
    </w:rPr>
  </w:style>
  <w:style w:type="paragraph" w:customStyle="1" w:styleId="335">
    <w:name w:val="正文_3_35"/>
    <w:qFormat/>
    <w:rsid w:val="00B262FC"/>
    <w:pPr>
      <w:widowControl w:val="0"/>
      <w:jc w:val="both"/>
    </w:pPr>
    <w:rPr>
      <w:rFonts w:ascii="Calibri" w:eastAsia="宋体" w:hAnsi="Calibri" w:cs="Times New Roman"/>
      <w:kern w:val="2"/>
      <w:sz w:val="24"/>
      <w:szCs w:val="22"/>
    </w:rPr>
  </w:style>
  <w:style w:type="paragraph" w:customStyle="1" w:styleId="336">
    <w:name w:val="正文_3_36"/>
    <w:qFormat/>
    <w:rsid w:val="00B262FC"/>
    <w:pPr>
      <w:widowControl w:val="0"/>
      <w:jc w:val="both"/>
    </w:pPr>
    <w:rPr>
      <w:rFonts w:ascii="Calibri" w:eastAsia="宋体" w:hAnsi="Calibri" w:cs="Times New Roman"/>
      <w:kern w:val="2"/>
      <w:sz w:val="24"/>
      <w:szCs w:val="22"/>
    </w:rPr>
  </w:style>
  <w:style w:type="paragraph" w:customStyle="1" w:styleId="337">
    <w:name w:val="正文_3_37"/>
    <w:qFormat/>
    <w:rsid w:val="00B262FC"/>
    <w:pPr>
      <w:widowControl w:val="0"/>
      <w:jc w:val="both"/>
    </w:pPr>
    <w:rPr>
      <w:rFonts w:ascii="Calibri" w:eastAsia="宋体" w:hAnsi="Calibri" w:cs="Times New Roman"/>
      <w:kern w:val="2"/>
      <w:sz w:val="24"/>
      <w:szCs w:val="22"/>
    </w:rPr>
  </w:style>
  <w:style w:type="paragraph" w:customStyle="1" w:styleId="338">
    <w:name w:val="正文_3_38"/>
    <w:qFormat/>
    <w:rsid w:val="00B262FC"/>
    <w:pPr>
      <w:widowControl w:val="0"/>
      <w:jc w:val="both"/>
    </w:pPr>
    <w:rPr>
      <w:rFonts w:ascii="Calibri" w:eastAsia="宋体" w:hAnsi="Calibri" w:cs="Times New Roman"/>
      <w:kern w:val="2"/>
      <w:sz w:val="24"/>
      <w:szCs w:val="22"/>
    </w:rPr>
  </w:style>
  <w:style w:type="paragraph" w:customStyle="1" w:styleId="339">
    <w:name w:val="正文_3_39"/>
    <w:qFormat/>
    <w:rsid w:val="00B262FC"/>
    <w:pPr>
      <w:widowControl w:val="0"/>
      <w:jc w:val="both"/>
    </w:pPr>
    <w:rPr>
      <w:rFonts w:ascii="Calibri" w:eastAsia="宋体" w:hAnsi="Calibri" w:cs="Times New Roman"/>
      <w:kern w:val="2"/>
      <w:sz w:val="24"/>
      <w:szCs w:val="22"/>
    </w:rPr>
  </w:style>
  <w:style w:type="paragraph" w:customStyle="1" w:styleId="3400">
    <w:name w:val="正文_3_40"/>
    <w:qFormat/>
    <w:rsid w:val="00B262FC"/>
    <w:pPr>
      <w:widowControl w:val="0"/>
      <w:jc w:val="both"/>
    </w:pPr>
    <w:rPr>
      <w:rFonts w:ascii="Calibri" w:eastAsia="宋体" w:hAnsi="Calibri" w:cs="Times New Roman"/>
      <w:kern w:val="2"/>
      <w:sz w:val="24"/>
      <w:szCs w:val="22"/>
    </w:rPr>
  </w:style>
  <w:style w:type="paragraph" w:customStyle="1" w:styleId="341">
    <w:name w:val="正文_3_41"/>
    <w:qFormat/>
    <w:rsid w:val="00B262FC"/>
    <w:pPr>
      <w:widowControl w:val="0"/>
      <w:jc w:val="both"/>
    </w:pPr>
    <w:rPr>
      <w:rFonts w:ascii="Calibri" w:eastAsia="宋体" w:hAnsi="Calibri" w:cs="Times New Roman"/>
      <w:kern w:val="2"/>
      <w:sz w:val="24"/>
      <w:szCs w:val="22"/>
    </w:rPr>
  </w:style>
  <w:style w:type="paragraph" w:customStyle="1" w:styleId="342">
    <w:name w:val="正文_3_42"/>
    <w:qFormat/>
    <w:rsid w:val="00B262FC"/>
    <w:pPr>
      <w:widowControl w:val="0"/>
      <w:jc w:val="both"/>
    </w:pPr>
    <w:rPr>
      <w:rFonts w:ascii="Calibri" w:eastAsia="宋体" w:hAnsi="Calibri" w:cs="Times New Roman"/>
      <w:kern w:val="2"/>
      <w:sz w:val="24"/>
      <w:szCs w:val="22"/>
    </w:rPr>
  </w:style>
  <w:style w:type="paragraph" w:customStyle="1" w:styleId="343">
    <w:name w:val="正文_3_43"/>
    <w:qFormat/>
    <w:rsid w:val="00B262FC"/>
    <w:pPr>
      <w:widowControl w:val="0"/>
      <w:jc w:val="both"/>
    </w:pPr>
    <w:rPr>
      <w:rFonts w:ascii="Calibri" w:eastAsia="宋体" w:hAnsi="Calibri" w:cs="Times New Roman"/>
      <w:kern w:val="2"/>
      <w:sz w:val="24"/>
      <w:szCs w:val="22"/>
    </w:rPr>
  </w:style>
  <w:style w:type="paragraph" w:customStyle="1" w:styleId="344">
    <w:name w:val="正文_3_44"/>
    <w:qFormat/>
    <w:rsid w:val="00B262FC"/>
    <w:pPr>
      <w:widowControl w:val="0"/>
      <w:jc w:val="both"/>
    </w:pPr>
    <w:rPr>
      <w:rFonts w:ascii="Calibri" w:eastAsia="宋体" w:hAnsi="Calibri" w:cs="Times New Roman"/>
      <w:kern w:val="2"/>
      <w:sz w:val="24"/>
      <w:szCs w:val="22"/>
    </w:rPr>
  </w:style>
  <w:style w:type="paragraph" w:customStyle="1" w:styleId="345">
    <w:name w:val="正文_3_45"/>
    <w:qFormat/>
    <w:rsid w:val="00B262FC"/>
    <w:pPr>
      <w:widowControl w:val="0"/>
      <w:jc w:val="both"/>
    </w:pPr>
    <w:rPr>
      <w:rFonts w:ascii="Calibri" w:eastAsia="宋体" w:hAnsi="Calibri" w:cs="Times New Roman"/>
      <w:kern w:val="2"/>
      <w:sz w:val="24"/>
      <w:szCs w:val="22"/>
    </w:rPr>
  </w:style>
  <w:style w:type="paragraph" w:customStyle="1" w:styleId="346">
    <w:name w:val="正文_3_46"/>
    <w:qFormat/>
    <w:rsid w:val="00B262FC"/>
    <w:pPr>
      <w:widowControl w:val="0"/>
      <w:jc w:val="both"/>
    </w:pPr>
    <w:rPr>
      <w:rFonts w:ascii="Calibri" w:eastAsia="宋体" w:hAnsi="Calibri" w:cs="Times New Roman"/>
      <w:kern w:val="2"/>
      <w:sz w:val="24"/>
      <w:szCs w:val="22"/>
    </w:rPr>
  </w:style>
  <w:style w:type="paragraph" w:customStyle="1" w:styleId="347">
    <w:name w:val="正文_3_47"/>
    <w:qFormat/>
    <w:rsid w:val="00B262FC"/>
    <w:pPr>
      <w:widowControl w:val="0"/>
      <w:jc w:val="both"/>
    </w:pPr>
    <w:rPr>
      <w:rFonts w:ascii="Calibri" w:eastAsia="宋体" w:hAnsi="Calibri" w:cs="Times New Roman"/>
      <w:kern w:val="2"/>
      <w:sz w:val="24"/>
      <w:szCs w:val="22"/>
    </w:rPr>
  </w:style>
  <w:style w:type="paragraph" w:customStyle="1" w:styleId="348">
    <w:name w:val="正文_3_48"/>
    <w:qFormat/>
    <w:rsid w:val="00B262FC"/>
    <w:pPr>
      <w:widowControl w:val="0"/>
      <w:jc w:val="both"/>
    </w:pPr>
    <w:rPr>
      <w:rFonts w:ascii="Calibri" w:eastAsia="宋体" w:hAnsi="Calibri" w:cs="Times New Roman"/>
      <w:kern w:val="2"/>
      <w:sz w:val="24"/>
      <w:szCs w:val="22"/>
    </w:rPr>
  </w:style>
  <w:style w:type="paragraph" w:customStyle="1" w:styleId="349">
    <w:name w:val="正文_3_49"/>
    <w:qFormat/>
    <w:rsid w:val="00B262FC"/>
    <w:pPr>
      <w:widowControl w:val="0"/>
      <w:jc w:val="both"/>
    </w:pPr>
    <w:rPr>
      <w:rFonts w:ascii="Calibri" w:eastAsia="宋体" w:hAnsi="Calibri" w:cs="Times New Roman"/>
      <w:kern w:val="2"/>
      <w:sz w:val="24"/>
      <w:szCs w:val="22"/>
    </w:rPr>
  </w:style>
  <w:style w:type="paragraph" w:customStyle="1" w:styleId="3500">
    <w:name w:val="正文_3_50"/>
    <w:qFormat/>
    <w:rsid w:val="00B262FC"/>
    <w:pPr>
      <w:widowControl w:val="0"/>
      <w:jc w:val="both"/>
    </w:pPr>
    <w:rPr>
      <w:rFonts w:ascii="Calibri" w:eastAsia="宋体" w:hAnsi="Calibri" w:cs="Times New Roman"/>
      <w:kern w:val="2"/>
      <w:sz w:val="24"/>
      <w:szCs w:val="22"/>
    </w:rPr>
  </w:style>
  <w:style w:type="paragraph" w:customStyle="1" w:styleId="351">
    <w:name w:val="正文_3_51"/>
    <w:qFormat/>
    <w:rsid w:val="00B262FC"/>
    <w:pPr>
      <w:widowControl w:val="0"/>
      <w:jc w:val="both"/>
    </w:pPr>
    <w:rPr>
      <w:rFonts w:ascii="Calibri" w:eastAsia="宋体" w:hAnsi="Calibri" w:cs="Times New Roman"/>
      <w:kern w:val="2"/>
      <w:sz w:val="24"/>
      <w:szCs w:val="22"/>
    </w:rPr>
  </w:style>
  <w:style w:type="paragraph" w:customStyle="1" w:styleId="352">
    <w:name w:val="正文_3_52"/>
    <w:qFormat/>
    <w:rsid w:val="00B262FC"/>
    <w:pPr>
      <w:widowControl w:val="0"/>
      <w:jc w:val="both"/>
    </w:pPr>
    <w:rPr>
      <w:rFonts w:ascii="Calibri" w:eastAsia="宋体" w:hAnsi="Calibri" w:cs="Times New Roman"/>
      <w:kern w:val="2"/>
      <w:sz w:val="24"/>
      <w:szCs w:val="22"/>
    </w:rPr>
  </w:style>
  <w:style w:type="paragraph" w:customStyle="1" w:styleId="353">
    <w:name w:val="正文_3_53"/>
    <w:qFormat/>
    <w:rsid w:val="00B262FC"/>
    <w:pPr>
      <w:widowControl w:val="0"/>
      <w:jc w:val="both"/>
    </w:pPr>
    <w:rPr>
      <w:rFonts w:ascii="Calibri" w:eastAsia="宋体" w:hAnsi="Calibri" w:cs="Times New Roman"/>
      <w:kern w:val="2"/>
      <w:sz w:val="24"/>
      <w:szCs w:val="22"/>
    </w:rPr>
  </w:style>
  <w:style w:type="paragraph" w:customStyle="1" w:styleId="354">
    <w:name w:val="正文_3_54"/>
    <w:qFormat/>
    <w:rsid w:val="00B262FC"/>
    <w:pPr>
      <w:widowControl w:val="0"/>
      <w:jc w:val="both"/>
    </w:pPr>
    <w:rPr>
      <w:rFonts w:ascii="Calibri" w:eastAsia="宋体" w:hAnsi="Calibri" w:cs="Times New Roman"/>
      <w:kern w:val="2"/>
      <w:sz w:val="24"/>
      <w:szCs w:val="22"/>
    </w:rPr>
  </w:style>
  <w:style w:type="paragraph" w:customStyle="1" w:styleId="355">
    <w:name w:val="正文_3_55"/>
    <w:qFormat/>
    <w:rsid w:val="00B262FC"/>
    <w:pPr>
      <w:widowControl w:val="0"/>
      <w:jc w:val="both"/>
    </w:pPr>
    <w:rPr>
      <w:rFonts w:ascii="Calibri" w:eastAsia="宋体" w:hAnsi="Calibri" w:cs="Times New Roman"/>
      <w:kern w:val="2"/>
      <w:sz w:val="24"/>
      <w:szCs w:val="22"/>
    </w:rPr>
  </w:style>
  <w:style w:type="paragraph" w:customStyle="1" w:styleId="356">
    <w:name w:val="正文_3_56"/>
    <w:qFormat/>
    <w:rsid w:val="00B262FC"/>
    <w:pPr>
      <w:widowControl w:val="0"/>
      <w:jc w:val="both"/>
    </w:pPr>
    <w:rPr>
      <w:rFonts w:ascii="Calibri" w:eastAsia="宋体" w:hAnsi="Calibri" w:cs="Times New Roman"/>
      <w:kern w:val="2"/>
      <w:sz w:val="24"/>
      <w:szCs w:val="22"/>
    </w:rPr>
  </w:style>
  <w:style w:type="paragraph" w:customStyle="1" w:styleId="357">
    <w:name w:val="正文_3_57"/>
    <w:qFormat/>
    <w:rsid w:val="00B262FC"/>
    <w:pPr>
      <w:widowControl w:val="0"/>
      <w:jc w:val="both"/>
    </w:pPr>
    <w:rPr>
      <w:rFonts w:ascii="Calibri" w:eastAsia="宋体" w:hAnsi="Calibri" w:cs="Times New Roman"/>
      <w:kern w:val="2"/>
      <w:sz w:val="24"/>
      <w:szCs w:val="22"/>
    </w:rPr>
  </w:style>
  <w:style w:type="paragraph" w:customStyle="1" w:styleId="358">
    <w:name w:val="正文_3_58"/>
    <w:qFormat/>
    <w:rsid w:val="00B262FC"/>
    <w:pPr>
      <w:widowControl w:val="0"/>
      <w:jc w:val="both"/>
    </w:pPr>
    <w:rPr>
      <w:rFonts w:ascii="Calibri" w:eastAsia="宋体" w:hAnsi="Calibri" w:cs="Times New Roman"/>
      <w:kern w:val="2"/>
      <w:sz w:val="24"/>
      <w:szCs w:val="22"/>
    </w:rPr>
  </w:style>
  <w:style w:type="paragraph" w:customStyle="1" w:styleId="359">
    <w:name w:val="正文_3_59"/>
    <w:qFormat/>
    <w:rsid w:val="00B262FC"/>
    <w:pPr>
      <w:widowControl w:val="0"/>
      <w:jc w:val="both"/>
    </w:pPr>
    <w:rPr>
      <w:rFonts w:ascii="Calibri" w:eastAsia="宋体" w:hAnsi="Calibri" w:cs="Times New Roman"/>
      <w:kern w:val="2"/>
      <w:sz w:val="24"/>
      <w:szCs w:val="22"/>
    </w:rPr>
  </w:style>
  <w:style w:type="paragraph" w:customStyle="1" w:styleId="3600">
    <w:name w:val="正文_3_60"/>
    <w:qFormat/>
    <w:rsid w:val="00B262FC"/>
    <w:pPr>
      <w:widowControl w:val="0"/>
      <w:jc w:val="both"/>
    </w:pPr>
    <w:rPr>
      <w:rFonts w:ascii="Calibri" w:eastAsia="宋体" w:hAnsi="Calibri" w:cs="Times New Roman"/>
      <w:kern w:val="2"/>
      <w:sz w:val="24"/>
      <w:szCs w:val="22"/>
    </w:rPr>
  </w:style>
  <w:style w:type="paragraph" w:customStyle="1" w:styleId="361">
    <w:name w:val="正文_3_61"/>
    <w:qFormat/>
    <w:rsid w:val="00B262FC"/>
    <w:pPr>
      <w:widowControl w:val="0"/>
      <w:jc w:val="both"/>
    </w:pPr>
    <w:rPr>
      <w:rFonts w:ascii="Calibri" w:eastAsia="宋体" w:hAnsi="Calibri" w:cs="Times New Roman"/>
      <w:kern w:val="2"/>
      <w:sz w:val="24"/>
      <w:szCs w:val="22"/>
    </w:rPr>
  </w:style>
  <w:style w:type="paragraph" w:customStyle="1" w:styleId="362">
    <w:name w:val="正文_3_62"/>
    <w:qFormat/>
    <w:rsid w:val="00B262FC"/>
    <w:pPr>
      <w:widowControl w:val="0"/>
      <w:jc w:val="both"/>
    </w:pPr>
    <w:rPr>
      <w:rFonts w:ascii="Calibri" w:eastAsia="宋体" w:hAnsi="Calibri" w:cs="Times New Roman"/>
      <w:kern w:val="2"/>
      <w:sz w:val="24"/>
      <w:szCs w:val="22"/>
    </w:rPr>
  </w:style>
  <w:style w:type="paragraph" w:customStyle="1" w:styleId="363">
    <w:name w:val="正文_3_63"/>
    <w:qFormat/>
    <w:rsid w:val="00B262FC"/>
    <w:pPr>
      <w:widowControl w:val="0"/>
      <w:jc w:val="both"/>
    </w:pPr>
    <w:rPr>
      <w:rFonts w:ascii="Calibri" w:eastAsia="宋体" w:hAnsi="Calibri" w:cs="Times New Roman"/>
      <w:kern w:val="2"/>
      <w:sz w:val="24"/>
      <w:szCs w:val="22"/>
    </w:rPr>
  </w:style>
  <w:style w:type="paragraph" w:customStyle="1" w:styleId="364">
    <w:name w:val="正文_3_64"/>
    <w:qFormat/>
    <w:rsid w:val="00B262FC"/>
    <w:pPr>
      <w:widowControl w:val="0"/>
      <w:jc w:val="both"/>
    </w:pPr>
    <w:rPr>
      <w:rFonts w:ascii="Calibri" w:eastAsia="宋体" w:hAnsi="Calibri" w:cs="Times New Roman"/>
      <w:kern w:val="2"/>
      <w:sz w:val="24"/>
      <w:szCs w:val="22"/>
    </w:rPr>
  </w:style>
  <w:style w:type="paragraph" w:customStyle="1" w:styleId="365">
    <w:name w:val="正文_3_65"/>
    <w:qFormat/>
    <w:rsid w:val="00B262FC"/>
    <w:pPr>
      <w:widowControl w:val="0"/>
      <w:jc w:val="both"/>
    </w:pPr>
    <w:rPr>
      <w:rFonts w:ascii="Calibri" w:eastAsia="宋体" w:hAnsi="Calibri" w:cs="Times New Roman"/>
      <w:kern w:val="2"/>
      <w:sz w:val="24"/>
      <w:szCs w:val="22"/>
    </w:rPr>
  </w:style>
  <w:style w:type="paragraph" w:customStyle="1" w:styleId="Normal70">
    <w:name w:val="Normal_7_0"/>
    <w:qFormat/>
    <w:rsid w:val="00B262FC"/>
    <w:rPr>
      <w:rFonts w:ascii="Times New Roman" w:eastAsia="Times New Roman" w:hAnsi="Times New Roman" w:cs="Times New Roman"/>
      <w:sz w:val="24"/>
      <w:szCs w:val="24"/>
    </w:rPr>
  </w:style>
  <w:style w:type="paragraph" w:customStyle="1" w:styleId="Normal80">
    <w:name w:val="Normal_8_0"/>
    <w:qFormat/>
    <w:rsid w:val="00B262FC"/>
    <w:rPr>
      <w:rFonts w:ascii="Times New Roman" w:eastAsia="Times New Roman" w:hAnsi="Times New Roman" w:cs="Times New Roman"/>
      <w:sz w:val="24"/>
      <w:szCs w:val="24"/>
    </w:rPr>
  </w:style>
  <w:style w:type="paragraph" w:customStyle="1" w:styleId="501">
    <w:name w:val="正文_5_0"/>
    <w:qFormat/>
    <w:rsid w:val="00B262FC"/>
    <w:pPr>
      <w:widowControl w:val="0"/>
      <w:jc w:val="both"/>
    </w:pPr>
    <w:rPr>
      <w:rFonts w:ascii="Calibri" w:eastAsia="宋体" w:hAnsi="Calibri" w:cs="Times New Roman"/>
      <w:kern w:val="2"/>
      <w:sz w:val="24"/>
      <w:szCs w:val="22"/>
    </w:rPr>
  </w:style>
  <w:style w:type="paragraph" w:customStyle="1" w:styleId="510">
    <w:name w:val="正文_5_1"/>
    <w:qFormat/>
    <w:rsid w:val="00B262FC"/>
    <w:pPr>
      <w:widowControl w:val="0"/>
      <w:jc w:val="both"/>
    </w:pPr>
    <w:rPr>
      <w:rFonts w:ascii="Calibri" w:eastAsia="宋体" w:hAnsi="Calibri" w:cs="Times New Roman"/>
      <w:kern w:val="2"/>
      <w:sz w:val="24"/>
      <w:szCs w:val="22"/>
    </w:rPr>
  </w:style>
  <w:style w:type="paragraph" w:customStyle="1" w:styleId="0a">
    <w:name w:val="日期_0"/>
    <w:basedOn w:val="520"/>
    <w:next w:val="520"/>
    <w:link w:val="Char01"/>
    <w:semiHidden/>
    <w:unhideWhenUsed/>
    <w:rsid w:val="00B262FC"/>
    <w:rPr>
      <w:rFonts w:ascii="Times New Roman" w:hAnsi="Times New Roman"/>
      <w:kern w:val="0"/>
      <w:szCs w:val="20"/>
    </w:rPr>
  </w:style>
  <w:style w:type="paragraph" w:customStyle="1" w:styleId="520">
    <w:name w:val="正文_5_2"/>
    <w:qFormat/>
    <w:rsid w:val="00B262FC"/>
    <w:pPr>
      <w:widowControl w:val="0"/>
      <w:jc w:val="both"/>
    </w:pPr>
    <w:rPr>
      <w:rFonts w:ascii="Calibri" w:eastAsia="宋体" w:hAnsi="Calibri" w:cs="Times New Roman"/>
      <w:kern w:val="2"/>
      <w:sz w:val="24"/>
      <w:szCs w:val="22"/>
    </w:rPr>
  </w:style>
  <w:style w:type="character" w:customStyle="1" w:styleId="Char01">
    <w:name w:val="日期 Char_0"/>
    <w:link w:val="0a"/>
    <w:semiHidden/>
    <w:rsid w:val="00B262FC"/>
    <w:rPr>
      <w:rFonts w:ascii="Times New Roman" w:eastAsia="宋体" w:hAnsi="Times New Roman" w:cs="Times New Roman"/>
      <w:sz w:val="24"/>
      <w:szCs w:val="20"/>
    </w:rPr>
  </w:style>
  <w:style w:type="paragraph" w:customStyle="1" w:styleId="1b">
    <w:name w:val="日期_1"/>
    <w:basedOn w:val="530"/>
    <w:next w:val="530"/>
    <w:link w:val="Char1b"/>
    <w:semiHidden/>
    <w:unhideWhenUsed/>
    <w:rsid w:val="00B262FC"/>
    <w:rPr>
      <w:rFonts w:ascii="Times New Roman" w:hAnsi="Times New Roman"/>
      <w:kern w:val="0"/>
      <w:szCs w:val="20"/>
    </w:rPr>
  </w:style>
  <w:style w:type="paragraph" w:customStyle="1" w:styleId="530">
    <w:name w:val="正文_5_3"/>
    <w:qFormat/>
    <w:rsid w:val="00B262FC"/>
    <w:pPr>
      <w:widowControl w:val="0"/>
      <w:jc w:val="both"/>
    </w:pPr>
    <w:rPr>
      <w:rFonts w:ascii="Calibri" w:eastAsia="宋体" w:hAnsi="Calibri" w:cs="Times New Roman"/>
      <w:kern w:val="2"/>
      <w:sz w:val="24"/>
      <w:szCs w:val="22"/>
    </w:rPr>
  </w:style>
  <w:style w:type="character" w:customStyle="1" w:styleId="Char1b">
    <w:name w:val="日期 Char_1"/>
    <w:link w:val="1b"/>
    <w:semiHidden/>
    <w:rsid w:val="00B262FC"/>
    <w:rPr>
      <w:rFonts w:ascii="Times New Roman" w:eastAsia="宋体" w:hAnsi="Times New Roman" w:cs="Times New Roman"/>
      <w:sz w:val="24"/>
      <w:szCs w:val="20"/>
    </w:rPr>
  </w:style>
  <w:style w:type="paragraph" w:customStyle="1" w:styleId="540">
    <w:name w:val="正文_5_4"/>
    <w:qFormat/>
    <w:rsid w:val="00B262FC"/>
    <w:pPr>
      <w:widowControl w:val="0"/>
      <w:jc w:val="both"/>
    </w:pPr>
    <w:rPr>
      <w:rFonts w:ascii="Calibri" w:eastAsia="宋体" w:hAnsi="Calibri" w:cs="Times New Roman"/>
      <w:kern w:val="2"/>
      <w:sz w:val="24"/>
      <w:szCs w:val="22"/>
    </w:rPr>
  </w:style>
  <w:style w:type="paragraph" w:customStyle="1" w:styleId="550">
    <w:name w:val="正文_5_5"/>
    <w:qFormat/>
    <w:rsid w:val="00B262FC"/>
    <w:pPr>
      <w:widowControl w:val="0"/>
      <w:jc w:val="both"/>
    </w:pPr>
    <w:rPr>
      <w:rFonts w:ascii="Calibri" w:eastAsia="宋体" w:hAnsi="Calibri" w:cs="Times New Roman"/>
      <w:kern w:val="2"/>
      <w:sz w:val="24"/>
      <w:szCs w:val="22"/>
    </w:rPr>
  </w:style>
  <w:style w:type="paragraph" w:customStyle="1" w:styleId="560">
    <w:name w:val="正文_5_6"/>
    <w:qFormat/>
    <w:rsid w:val="00B262FC"/>
    <w:pPr>
      <w:widowControl w:val="0"/>
      <w:jc w:val="both"/>
    </w:pPr>
    <w:rPr>
      <w:rFonts w:ascii="Calibri" w:eastAsia="宋体" w:hAnsi="Calibri" w:cs="Times New Roman"/>
      <w:kern w:val="2"/>
      <w:sz w:val="24"/>
      <w:szCs w:val="22"/>
    </w:rPr>
  </w:style>
  <w:style w:type="paragraph" w:customStyle="1" w:styleId="570">
    <w:name w:val="正文_5_7"/>
    <w:qFormat/>
    <w:rsid w:val="00B262FC"/>
    <w:pPr>
      <w:widowControl w:val="0"/>
      <w:jc w:val="both"/>
    </w:pPr>
    <w:rPr>
      <w:rFonts w:ascii="Calibri" w:eastAsia="宋体" w:hAnsi="Calibri" w:cs="Times New Roman"/>
      <w:kern w:val="2"/>
      <w:sz w:val="24"/>
      <w:szCs w:val="22"/>
    </w:rPr>
  </w:style>
  <w:style w:type="paragraph" w:customStyle="1" w:styleId="Normal90">
    <w:name w:val="Normal_9_0"/>
    <w:qFormat/>
    <w:rsid w:val="00B262FC"/>
    <w:rPr>
      <w:rFonts w:ascii="Times New Roman" w:eastAsia="Times New Roman" w:hAnsi="Times New Roman" w:cs="Times New Roman"/>
      <w:sz w:val="24"/>
      <w:szCs w:val="24"/>
    </w:rPr>
  </w:style>
  <w:style w:type="paragraph" w:customStyle="1" w:styleId="601">
    <w:name w:val="正文_6_0"/>
    <w:qFormat/>
    <w:rsid w:val="00B262FC"/>
    <w:pPr>
      <w:widowControl w:val="0"/>
      <w:jc w:val="both"/>
    </w:pPr>
    <w:rPr>
      <w:rFonts w:ascii="Calibri" w:eastAsia="宋体" w:hAnsi="Calibri" w:cs="Times New Roman"/>
      <w:kern w:val="2"/>
      <w:sz w:val="24"/>
      <w:szCs w:val="22"/>
    </w:rPr>
  </w:style>
  <w:style w:type="paragraph" w:customStyle="1" w:styleId="611">
    <w:name w:val="正文_6_1"/>
    <w:qFormat/>
    <w:rsid w:val="00B262FC"/>
    <w:pPr>
      <w:widowControl w:val="0"/>
      <w:jc w:val="both"/>
    </w:pPr>
    <w:rPr>
      <w:rFonts w:ascii="Calibri" w:eastAsia="宋体" w:hAnsi="Calibri" w:cs="Times New Roman"/>
      <w:kern w:val="2"/>
      <w:sz w:val="24"/>
      <w:szCs w:val="22"/>
    </w:rPr>
  </w:style>
  <w:style w:type="paragraph" w:customStyle="1" w:styleId="620">
    <w:name w:val="正文_6_2"/>
    <w:qFormat/>
    <w:rsid w:val="00B262FC"/>
    <w:pPr>
      <w:widowControl w:val="0"/>
      <w:jc w:val="both"/>
    </w:pPr>
    <w:rPr>
      <w:rFonts w:ascii="Calibri" w:eastAsia="宋体" w:hAnsi="Calibri" w:cs="Times New Roman"/>
      <w:kern w:val="2"/>
      <w:sz w:val="24"/>
      <w:szCs w:val="22"/>
    </w:rPr>
  </w:style>
  <w:style w:type="paragraph" w:customStyle="1" w:styleId="630">
    <w:name w:val="正文_6_3"/>
    <w:qFormat/>
    <w:rsid w:val="00B262FC"/>
    <w:pPr>
      <w:widowControl w:val="0"/>
      <w:jc w:val="both"/>
    </w:pPr>
    <w:rPr>
      <w:rFonts w:ascii="Calibri" w:eastAsia="宋体" w:hAnsi="Calibri" w:cs="Times New Roman"/>
      <w:kern w:val="2"/>
      <w:sz w:val="24"/>
      <w:szCs w:val="22"/>
    </w:rPr>
  </w:style>
  <w:style w:type="paragraph" w:customStyle="1" w:styleId="640">
    <w:name w:val="正文_6_4"/>
    <w:qFormat/>
    <w:rsid w:val="00B262FC"/>
    <w:pPr>
      <w:widowControl w:val="0"/>
      <w:jc w:val="both"/>
    </w:pPr>
    <w:rPr>
      <w:rFonts w:ascii="Calibri" w:eastAsia="宋体" w:hAnsi="Calibri" w:cs="Times New Roman"/>
      <w:kern w:val="2"/>
      <w:sz w:val="24"/>
      <w:szCs w:val="22"/>
    </w:rPr>
  </w:style>
  <w:style w:type="paragraph" w:customStyle="1" w:styleId="650">
    <w:name w:val="正文_6_5"/>
    <w:qFormat/>
    <w:rsid w:val="00B262FC"/>
    <w:pPr>
      <w:widowControl w:val="0"/>
      <w:jc w:val="both"/>
    </w:pPr>
    <w:rPr>
      <w:rFonts w:ascii="Calibri" w:eastAsia="宋体" w:hAnsi="Calibri" w:cs="Times New Roman"/>
      <w:kern w:val="2"/>
      <w:sz w:val="24"/>
      <w:szCs w:val="22"/>
    </w:rPr>
  </w:style>
  <w:style w:type="paragraph" w:customStyle="1" w:styleId="Normal1000">
    <w:name w:val="Normal_10_0"/>
    <w:qFormat/>
    <w:rsid w:val="00B262FC"/>
    <w:rPr>
      <w:rFonts w:ascii="Times New Roman" w:eastAsia="Times New Roman" w:hAnsi="Times New Roman" w:cs="Times New Roman"/>
      <w:sz w:val="24"/>
      <w:szCs w:val="24"/>
    </w:rPr>
  </w:style>
  <w:style w:type="paragraph" w:customStyle="1" w:styleId="701">
    <w:name w:val="正文_7_0"/>
    <w:qFormat/>
    <w:rsid w:val="00B262FC"/>
    <w:pPr>
      <w:widowControl w:val="0"/>
      <w:jc w:val="both"/>
    </w:pPr>
    <w:rPr>
      <w:rFonts w:ascii="Calibri" w:eastAsia="宋体" w:hAnsi="Calibri" w:cs="Times New Roman"/>
      <w:kern w:val="2"/>
      <w:sz w:val="24"/>
      <w:szCs w:val="22"/>
    </w:rPr>
  </w:style>
  <w:style w:type="paragraph" w:customStyle="1" w:styleId="Normal1101">
    <w:name w:val="Normal_11_0"/>
    <w:qFormat/>
    <w:rsid w:val="00B262FC"/>
    <w:rPr>
      <w:rFonts w:ascii="Times New Roman" w:eastAsia="Times New Roman" w:hAnsi="Times New Roman" w:cs="Times New Roman"/>
      <w:sz w:val="24"/>
      <w:szCs w:val="24"/>
    </w:rPr>
  </w:style>
  <w:style w:type="paragraph" w:customStyle="1" w:styleId="Normal1200">
    <w:name w:val="Normal_12_0"/>
    <w:qFormat/>
    <w:rsid w:val="00B262FC"/>
    <w:rPr>
      <w:rFonts w:ascii="Times New Roman" w:eastAsia="Times New Roman" w:hAnsi="Times New Roman" w:cs="Times New Roman"/>
      <w:sz w:val="24"/>
      <w:szCs w:val="24"/>
    </w:rPr>
  </w:style>
  <w:style w:type="paragraph" w:customStyle="1" w:styleId="Normal1300">
    <w:name w:val="Normal_13_0"/>
    <w:qFormat/>
    <w:rsid w:val="00B262FC"/>
    <w:rPr>
      <w:rFonts w:ascii="Times New Roman" w:eastAsia="Times New Roman" w:hAnsi="Times New Roman" w:cs="Times New Roman"/>
      <w:sz w:val="24"/>
      <w:szCs w:val="24"/>
    </w:rPr>
  </w:style>
  <w:style w:type="paragraph" w:customStyle="1" w:styleId="Normal131">
    <w:name w:val="Normal_13_1"/>
    <w:qFormat/>
    <w:rsid w:val="00B262FC"/>
    <w:rPr>
      <w:rFonts w:ascii="Times New Roman" w:eastAsia="Times New Roman" w:hAnsi="Times New Roman" w:cs="Times New Roman"/>
      <w:sz w:val="24"/>
      <w:szCs w:val="24"/>
    </w:rPr>
  </w:style>
  <w:style w:type="paragraph" w:customStyle="1" w:styleId="Normal132">
    <w:name w:val="Normal_13_2"/>
    <w:qFormat/>
    <w:rsid w:val="00B262FC"/>
    <w:rPr>
      <w:rFonts w:ascii="Times New Roman" w:eastAsia="Times New Roman" w:hAnsi="Times New Roman" w:cs="Times New Roman"/>
      <w:sz w:val="24"/>
      <w:szCs w:val="24"/>
    </w:rPr>
  </w:style>
  <w:style w:type="paragraph" w:customStyle="1" w:styleId="Normal133">
    <w:name w:val="Normal_13_3"/>
    <w:qFormat/>
    <w:rsid w:val="00B262FC"/>
    <w:rPr>
      <w:rFonts w:ascii="Times New Roman" w:eastAsia="Times New Roman" w:hAnsi="Times New Roman" w:cs="Times New Roman"/>
      <w:sz w:val="24"/>
      <w:szCs w:val="24"/>
    </w:rPr>
  </w:style>
  <w:style w:type="paragraph" w:customStyle="1" w:styleId="Normal134">
    <w:name w:val="Normal_13_4"/>
    <w:qFormat/>
    <w:rsid w:val="00B262FC"/>
    <w:rPr>
      <w:rFonts w:ascii="Times New Roman" w:eastAsia="Times New Roman" w:hAnsi="Times New Roman" w:cs="Times New Roman"/>
      <w:sz w:val="24"/>
      <w:szCs w:val="24"/>
    </w:rPr>
  </w:style>
  <w:style w:type="paragraph" w:customStyle="1" w:styleId="Normal135">
    <w:name w:val="Normal_13_5"/>
    <w:qFormat/>
    <w:rsid w:val="00B262FC"/>
    <w:rPr>
      <w:rFonts w:ascii="Times New Roman" w:eastAsia="Times New Roman" w:hAnsi="Times New Roman" w:cs="Times New Roman"/>
      <w:sz w:val="24"/>
      <w:szCs w:val="24"/>
    </w:rPr>
  </w:style>
  <w:style w:type="paragraph" w:customStyle="1" w:styleId="Normal1400">
    <w:name w:val="Normal_14_0"/>
    <w:qFormat/>
    <w:rsid w:val="00B262FC"/>
    <w:rPr>
      <w:rFonts w:ascii="Times New Roman" w:eastAsia="Times New Roman" w:hAnsi="Times New Roman" w:cs="Times New Roman"/>
      <w:sz w:val="24"/>
      <w:szCs w:val="24"/>
    </w:rPr>
  </w:style>
  <w:style w:type="paragraph" w:customStyle="1" w:styleId="Normal1500">
    <w:name w:val="Normal_15_0"/>
    <w:qFormat/>
    <w:rsid w:val="00B262FC"/>
    <w:rPr>
      <w:rFonts w:ascii="Times New Roman" w:eastAsia="Times New Roman" w:hAnsi="Times New Roman" w:cs="Times New Roman"/>
      <w:sz w:val="24"/>
      <w:szCs w:val="24"/>
    </w:rPr>
  </w:style>
  <w:style w:type="paragraph" w:customStyle="1" w:styleId="Normal151">
    <w:name w:val="Normal_15_1"/>
    <w:qFormat/>
    <w:rsid w:val="00B262FC"/>
    <w:rPr>
      <w:rFonts w:ascii="Times New Roman" w:eastAsia="Times New Roman" w:hAnsi="Times New Roman" w:cs="Times New Roman"/>
      <w:sz w:val="24"/>
      <w:szCs w:val="24"/>
    </w:rPr>
  </w:style>
  <w:style w:type="paragraph" w:customStyle="1" w:styleId="Normal152">
    <w:name w:val="Normal_15_2"/>
    <w:qFormat/>
    <w:rsid w:val="00B262FC"/>
    <w:rPr>
      <w:rFonts w:ascii="Times New Roman" w:eastAsia="Times New Roman" w:hAnsi="Times New Roman" w:cs="Times New Roman"/>
      <w:sz w:val="24"/>
      <w:szCs w:val="24"/>
    </w:rPr>
  </w:style>
  <w:style w:type="paragraph" w:customStyle="1" w:styleId="Normal153">
    <w:name w:val="Normal_15_3"/>
    <w:qFormat/>
    <w:rsid w:val="00B262FC"/>
    <w:rPr>
      <w:rFonts w:ascii="Times New Roman" w:eastAsia="Times New Roman" w:hAnsi="Times New Roman" w:cs="Times New Roman"/>
      <w:sz w:val="24"/>
      <w:szCs w:val="24"/>
    </w:rPr>
  </w:style>
  <w:style w:type="paragraph" w:customStyle="1" w:styleId="Normal154">
    <w:name w:val="Normal_15_4"/>
    <w:qFormat/>
    <w:rsid w:val="00B262FC"/>
    <w:rPr>
      <w:rFonts w:ascii="Times New Roman" w:eastAsia="Times New Roman" w:hAnsi="Times New Roman" w:cs="Times New Roman"/>
      <w:sz w:val="24"/>
      <w:szCs w:val="24"/>
    </w:rPr>
  </w:style>
  <w:style w:type="paragraph" w:customStyle="1" w:styleId="Normal155">
    <w:name w:val="Normal_15_5"/>
    <w:qFormat/>
    <w:rsid w:val="00B262FC"/>
    <w:rPr>
      <w:rFonts w:ascii="Times New Roman" w:eastAsia="Times New Roman" w:hAnsi="Times New Roman" w:cs="Times New Roman"/>
      <w:sz w:val="24"/>
      <w:szCs w:val="24"/>
    </w:rPr>
  </w:style>
  <w:style w:type="paragraph" w:customStyle="1" w:styleId="Normal156">
    <w:name w:val="Normal_15_6"/>
    <w:qFormat/>
    <w:rsid w:val="00B262FC"/>
    <w:rPr>
      <w:rFonts w:ascii="Times New Roman" w:eastAsia="Times New Roman" w:hAnsi="Times New Roman" w:cs="Times New Roman"/>
      <w:sz w:val="24"/>
      <w:szCs w:val="24"/>
    </w:rPr>
  </w:style>
  <w:style w:type="paragraph" w:customStyle="1" w:styleId="Normal157">
    <w:name w:val="Normal_15_7"/>
    <w:qFormat/>
    <w:rsid w:val="00B262FC"/>
    <w:rPr>
      <w:rFonts w:ascii="Times New Roman" w:eastAsia="Times New Roman" w:hAnsi="Times New Roman" w:cs="Times New Roman"/>
      <w:sz w:val="24"/>
      <w:szCs w:val="24"/>
    </w:rPr>
  </w:style>
  <w:style w:type="paragraph" w:customStyle="1" w:styleId="Normal158">
    <w:name w:val="Normal_15_8"/>
    <w:qFormat/>
    <w:rsid w:val="00B262FC"/>
    <w:rPr>
      <w:rFonts w:ascii="Times New Roman" w:eastAsia="Times New Roman" w:hAnsi="Times New Roman" w:cs="Times New Roman"/>
      <w:sz w:val="24"/>
      <w:szCs w:val="24"/>
    </w:rPr>
  </w:style>
  <w:style w:type="paragraph" w:customStyle="1" w:styleId="Normal159">
    <w:name w:val="Normal_15_9"/>
    <w:qFormat/>
    <w:rsid w:val="00B262FC"/>
    <w:rPr>
      <w:rFonts w:ascii="Times New Roman" w:eastAsia="Times New Roman" w:hAnsi="Times New Roman" w:cs="Times New Roman"/>
      <w:sz w:val="24"/>
      <w:szCs w:val="24"/>
    </w:rPr>
  </w:style>
  <w:style w:type="paragraph" w:customStyle="1" w:styleId="Normal1510">
    <w:name w:val="Normal_15_10"/>
    <w:qFormat/>
    <w:rsid w:val="00B262FC"/>
    <w:rPr>
      <w:rFonts w:ascii="Times New Roman" w:eastAsia="Times New Roman" w:hAnsi="Times New Roman" w:cs="Times New Roman"/>
      <w:sz w:val="24"/>
      <w:szCs w:val="24"/>
    </w:rPr>
  </w:style>
  <w:style w:type="paragraph" w:customStyle="1" w:styleId="Normal1511">
    <w:name w:val="Normal_15_11"/>
    <w:qFormat/>
    <w:rsid w:val="00B262FC"/>
    <w:rPr>
      <w:rFonts w:ascii="Times New Roman" w:eastAsia="Times New Roman" w:hAnsi="Times New Roman" w:cs="Times New Roman"/>
      <w:sz w:val="24"/>
      <w:szCs w:val="24"/>
    </w:rPr>
  </w:style>
  <w:style w:type="paragraph" w:customStyle="1" w:styleId="Normal1512">
    <w:name w:val="Normal_15_12"/>
    <w:qFormat/>
    <w:rsid w:val="00B262FC"/>
    <w:rPr>
      <w:rFonts w:ascii="Times New Roman" w:eastAsia="Times New Roman" w:hAnsi="Times New Roman" w:cs="Times New Roman"/>
      <w:sz w:val="24"/>
      <w:szCs w:val="24"/>
    </w:rPr>
  </w:style>
  <w:style w:type="paragraph" w:customStyle="1" w:styleId="Normal1600">
    <w:name w:val="Normal_16_0"/>
    <w:qFormat/>
    <w:rsid w:val="00B262FC"/>
    <w:rPr>
      <w:rFonts w:ascii="Times New Roman" w:eastAsia="Times New Roman" w:hAnsi="Times New Roman" w:cs="Times New Roman"/>
      <w:sz w:val="24"/>
      <w:szCs w:val="24"/>
    </w:rPr>
  </w:style>
  <w:style w:type="paragraph" w:customStyle="1" w:styleId="901">
    <w:name w:val="正文_9_0"/>
    <w:qFormat/>
    <w:rsid w:val="00B262FC"/>
    <w:pPr>
      <w:widowControl w:val="0"/>
      <w:jc w:val="both"/>
    </w:pPr>
    <w:rPr>
      <w:rFonts w:ascii="Calibri" w:eastAsia="宋体" w:hAnsi="Calibri" w:cs="Times New Roman"/>
      <w:kern w:val="2"/>
      <w:sz w:val="24"/>
      <w:szCs w:val="22"/>
    </w:rPr>
  </w:style>
  <w:style w:type="paragraph" w:customStyle="1" w:styleId="910">
    <w:name w:val="正文_9_1"/>
    <w:qFormat/>
    <w:rsid w:val="00B262FC"/>
    <w:pPr>
      <w:widowControl w:val="0"/>
      <w:jc w:val="both"/>
    </w:pPr>
    <w:rPr>
      <w:rFonts w:ascii="Calibri" w:eastAsia="宋体" w:hAnsi="Calibri" w:cs="Times New Roman"/>
      <w:kern w:val="2"/>
      <w:sz w:val="24"/>
      <w:szCs w:val="22"/>
    </w:rPr>
  </w:style>
  <w:style w:type="paragraph" w:customStyle="1" w:styleId="920">
    <w:name w:val="正文_9_2"/>
    <w:qFormat/>
    <w:rsid w:val="00B262FC"/>
    <w:pPr>
      <w:widowControl w:val="0"/>
      <w:jc w:val="both"/>
    </w:pPr>
    <w:rPr>
      <w:rFonts w:ascii="Calibri" w:eastAsia="宋体" w:hAnsi="Calibri" w:cs="Times New Roman"/>
      <w:kern w:val="2"/>
      <w:sz w:val="24"/>
      <w:szCs w:val="22"/>
    </w:rPr>
  </w:style>
  <w:style w:type="paragraph" w:customStyle="1" w:styleId="930">
    <w:name w:val="正文_9_3"/>
    <w:qFormat/>
    <w:rsid w:val="00B262FC"/>
    <w:pPr>
      <w:widowControl w:val="0"/>
      <w:jc w:val="both"/>
    </w:pPr>
    <w:rPr>
      <w:rFonts w:ascii="Calibri" w:eastAsia="宋体" w:hAnsi="Calibri" w:cs="Times New Roman"/>
      <w:kern w:val="2"/>
      <w:sz w:val="24"/>
      <w:szCs w:val="22"/>
    </w:rPr>
  </w:style>
  <w:style w:type="paragraph" w:customStyle="1" w:styleId="940">
    <w:name w:val="正文_9_4"/>
    <w:qFormat/>
    <w:rsid w:val="00B262FC"/>
    <w:pPr>
      <w:widowControl w:val="0"/>
      <w:jc w:val="both"/>
    </w:pPr>
    <w:rPr>
      <w:rFonts w:ascii="Calibri" w:eastAsia="宋体" w:hAnsi="Calibri" w:cs="Times New Roman"/>
      <w:kern w:val="2"/>
      <w:sz w:val="24"/>
      <w:szCs w:val="22"/>
    </w:rPr>
  </w:style>
  <w:style w:type="paragraph" w:customStyle="1" w:styleId="950">
    <w:name w:val="正文_9_5"/>
    <w:qFormat/>
    <w:rsid w:val="00B262FC"/>
    <w:pPr>
      <w:widowControl w:val="0"/>
      <w:jc w:val="both"/>
    </w:pPr>
    <w:rPr>
      <w:rFonts w:ascii="Calibri" w:eastAsia="宋体" w:hAnsi="Calibri" w:cs="Times New Roman"/>
      <w:kern w:val="2"/>
      <w:sz w:val="24"/>
      <w:szCs w:val="22"/>
    </w:rPr>
  </w:style>
  <w:style w:type="paragraph" w:customStyle="1" w:styleId="960">
    <w:name w:val="正文_9_6"/>
    <w:qFormat/>
    <w:rsid w:val="00B262FC"/>
    <w:pPr>
      <w:widowControl w:val="0"/>
      <w:jc w:val="both"/>
    </w:pPr>
    <w:rPr>
      <w:rFonts w:ascii="Calibri" w:eastAsia="宋体" w:hAnsi="Calibri" w:cs="Times New Roman"/>
      <w:kern w:val="2"/>
      <w:sz w:val="24"/>
      <w:szCs w:val="22"/>
    </w:rPr>
  </w:style>
  <w:style w:type="paragraph" w:customStyle="1" w:styleId="970">
    <w:name w:val="正文_9_7"/>
    <w:qFormat/>
    <w:rsid w:val="00B262FC"/>
    <w:pPr>
      <w:widowControl w:val="0"/>
      <w:jc w:val="both"/>
    </w:pPr>
    <w:rPr>
      <w:rFonts w:ascii="Calibri" w:eastAsia="宋体" w:hAnsi="Calibri" w:cs="Times New Roman"/>
      <w:kern w:val="2"/>
      <w:sz w:val="24"/>
      <w:szCs w:val="22"/>
    </w:rPr>
  </w:style>
  <w:style w:type="paragraph" w:customStyle="1" w:styleId="980">
    <w:name w:val="正文_9_8"/>
    <w:qFormat/>
    <w:rsid w:val="00B262FC"/>
    <w:pPr>
      <w:widowControl w:val="0"/>
      <w:jc w:val="both"/>
    </w:pPr>
    <w:rPr>
      <w:rFonts w:ascii="Calibri" w:eastAsia="宋体" w:hAnsi="Calibri" w:cs="Times New Roman"/>
      <w:kern w:val="2"/>
      <w:sz w:val="24"/>
      <w:szCs w:val="22"/>
    </w:rPr>
  </w:style>
  <w:style w:type="paragraph" w:customStyle="1" w:styleId="990">
    <w:name w:val="正文_9_9"/>
    <w:qFormat/>
    <w:rsid w:val="00B262FC"/>
    <w:pPr>
      <w:widowControl w:val="0"/>
      <w:jc w:val="both"/>
    </w:pPr>
    <w:rPr>
      <w:rFonts w:ascii="Calibri" w:eastAsia="宋体" w:hAnsi="Calibri" w:cs="Times New Roman"/>
      <w:kern w:val="2"/>
      <w:sz w:val="24"/>
      <w:szCs w:val="22"/>
    </w:rPr>
  </w:style>
  <w:style w:type="paragraph" w:customStyle="1" w:styleId="Normal1700">
    <w:name w:val="Normal_17_0"/>
    <w:qFormat/>
    <w:rsid w:val="00B262FC"/>
    <w:rPr>
      <w:rFonts w:ascii="Times New Roman" w:eastAsia="Times New Roman" w:hAnsi="Times New Roman" w:cs="Times New Roman"/>
      <w:sz w:val="24"/>
      <w:szCs w:val="24"/>
    </w:rPr>
  </w:style>
  <w:style w:type="paragraph" w:customStyle="1" w:styleId="1001">
    <w:name w:val="正文_10_0"/>
    <w:qFormat/>
    <w:rsid w:val="00B262FC"/>
    <w:pPr>
      <w:widowControl w:val="0"/>
      <w:jc w:val="both"/>
    </w:pPr>
    <w:rPr>
      <w:rFonts w:ascii="Calibri" w:eastAsia="宋体" w:hAnsi="Calibri" w:cs="Times New Roman"/>
      <w:kern w:val="2"/>
      <w:sz w:val="24"/>
      <w:szCs w:val="22"/>
    </w:rPr>
  </w:style>
  <w:style w:type="paragraph" w:customStyle="1" w:styleId="1010">
    <w:name w:val="正文_10_1"/>
    <w:qFormat/>
    <w:rsid w:val="00B262FC"/>
    <w:pPr>
      <w:widowControl w:val="0"/>
      <w:jc w:val="both"/>
    </w:pPr>
    <w:rPr>
      <w:rFonts w:ascii="Calibri" w:eastAsia="宋体" w:hAnsi="Calibri" w:cs="Times New Roman"/>
      <w:kern w:val="2"/>
      <w:sz w:val="24"/>
      <w:szCs w:val="22"/>
    </w:rPr>
  </w:style>
  <w:style w:type="paragraph" w:customStyle="1" w:styleId="1020">
    <w:name w:val="正文_10_2"/>
    <w:qFormat/>
    <w:rsid w:val="00B262FC"/>
    <w:pPr>
      <w:widowControl w:val="0"/>
      <w:jc w:val="both"/>
    </w:pPr>
    <w:rPr>
      <w:rFonts w:ascii="Calibri" w:eastAsia="宋体" w:hAnsi="Calibri" w:cs="Times New Roman"/>
      <w:kern w:val="2"/>
      <w:sz w:val="24"/>
      <w:szCs w:val="22"/>
    </w:rPr>
  </w:style>
  <w:style w:type="paragraph" w:customStyle="1" w:styleId="1030">
    <w:name w:val="正文_10_3"/>
    <w:qFormat/>
    <w:rsid w:val="00B262FC"/>
    <w:pPr>
      <w:widowControl w:val="0"/>
      <w:jc w:val="both"/>
    </w:pPr>
    <w:rPr>
      <w:rFonts w:ascii="Calibri" w:eastAsia="宋体" w:hAnsi="Calibri" w:cs="Times New Roman"/>
      <w:kern w:val="2"/>
      <w:sz w:val="24"/>
      <w:szCs w:val="22"/>
    </w:rPr>
  </w:style>
  <w:style w:type="paragraph" w:customStyle="1" w:styleId="1040">
    <w:name w:val="正文_10_4"/>
    <w:qFormat/>
    <w:rsid w:val="00B262FC"/>
    <w:pPr>
      <w:widowControl w:val="0"/>
      <w:jc w:val="both"/>
    </w:pPr>
    <w:rPr>
      <w:rFonts w:ascii="Calibri" w:eastAsia="宋体" w:hAnsi="Calibri" w:cs="Times New Roman"/>
      <w:kern w:val="2"/>
      <w:sz w:val="24"/>
      <w:szCs w:val="22"/>
    </w:rPr>
  </w:style>
  <w:style w:type="paragraph" w:customStyle="1" w:styleId="1050">
    <w:name w:val="正文_10_5"/>
    <w:qFormat/>
    <w:rsid w:val="00B262FC"/>
    <w:pPr>
      <w:widowControl w:val="0"/>
      <w:jc w:val="both"/>
    </w:pPr>
    <w:rPr>
      <w:rFonts w:ascii="Calibri" w:eastAsia="宋体" w:hAnsi="Calibri" w:cs="Times New Roman"/>
      <w:kern w:val="2"/>
      <w:sz w:val="24"/>
      <w:szCs w:val="22"/>
    </w:rPr>
  </w:style>
  <w:style w:type="paragraph" w:customStyle="1" w:styleId="1060">
    <w:name w:val="正文_10_6"/>
    <w:qFormat/>
    <w:rsid w:val="00B262FC"/>
    <w:pPr>
      <w:widowControl w:val="0"/>
      <w:jc w:val="both"/>
    </w:pPr>
    <w:rPr>
      <w:rFonts w:ascii="Calibri" w:eastAsia="宋体" w:hAnsi="Calibri" w:cs="Times New Roman"/>
      <w:kern w:val="2"/>
      <w:sz w:val="24"/>
      <w:szCs w:val="22"/>
    </w:rPr>
  </w:style>
  <w:style w:type="paragraph" w:customStyle="1" w:styleId="1070">
    <w:name w:val="正文_10_7"/>
    <w:qFormat/>
    <w:rsid w:val="00B262FC"/>
    <w:pPr>
      <w:widowControl w:val="0"/>
      <w:jc w:val="both"/>
    </w:pPr>
    <w:rPr>
      <w:rFonts w:ascii="Calibri" w:eastAsia="宋体" w:hAnsi="Calibri" w:cs="Times New Roman"/>
      <w:kern w:val="2"/>
      <w:sz w:val="24"/>
      <w:szCs w:val="22"/>
    </w:rPr>
  </w:style>
  <w:style w:type="paragraph" w:customStyle="1" w:styleId="1080">
    <w:name w:val="正文_10_8"/>
    <w:qFormat/>
    <w:rsid w:val="00B262FC"/>
    <w:pPr>
      <w:widowControl w:val="0"/>
      <w:jc w:val="both"/>
    </w:pPr>
    <w:rPr>
      <w:rFonts w:ascii="Calibri" w:eastAsia="宋体" w:hAnsi="Calibri" w:cs="Times New Roman"/>
      <w:kern w:val="2"/>
      <w:sz w:val="24"/>
      <w:szCs w:val="22"/>
    </w:rPr>
  </w:style>
  <w:style w:type="paragraph" w:customStyle="1" w:styleId="1090">
    <w:name w:val="正文_10_9"/>
    <w:qFormat/>
    <w:rsid w:val="00B262FC"/>
    <w:pPr>
      <w:widowControl w:val="0"/>
      <w:jc w:val="both"/>
    </w:pPr>
    <w:rPr>
      <w:rFonts w:ascii="Calibri" w:eastAsia="宋体" w:hAnsi="Calibri" w:cs="Times New Roman"/>
      <w:kern w:val="2"/>
      <w:sz w:val="24"/>
      <w:szCs w:val="22"/>
    </w:rPr>
  </w:style>
  <w:style w:type="paragraph" w:customStyle="1" w:styleId="10100">
    <w:name w:val="正文_10_10"/>
    <w:qFormat/>
    <w:rsid w:val="00B262FC"/>
    <w:pPr>
      <w:widowControl w:val="0"/>
      <w:jc w:val="both"/>
    </w:pPr>
    <w:rPr>
      <w:rFonts w:ascii="Calibri" w:eastAsia="宋体" w:hAnsi="Calibri" w:cs="Times New Roman"/>
      <w:kern w:val="2"/>
      <w:sz w:val="24"/>
      <w:szCs w:val="22"/>
    </w:rPr>
  </w:style>
  <w:style w:type="paragraph" w:customStyle="1" w:styleId="1011">
    <w:name w:val="正文_10_11"/>
    <w:qFormat/>
    <w:rsid w:val="00B262FC"/>
    <w:pPr>
      <w:widowControl w:val="0"/>
      <w:jc w:val="both"/>
    </w:pPr>
    <w:rPr>
      <w:rFonts w:ascii="Calibri" w:eastAsia="宋体" w:hAnsi="Calibri" w:cs="Times New Roman"/>
      <w:kern w:val="2"/>
      <w:sz w:val="24"/>
      <w:szCs w:val="22"/>
    </w:rPr>
  </w:style>
  <w:style w:type="paragraph" w:customStyle="1" w:styleId="1012">
    <w:name w:val="正文_10_12"/>
    <w:qFormat/>
    <w:rsid w:val="00B262FC"/>
    <w:pPr>
      <w:widowControl w:val="0"/>
      <w:jc w:val="both"/>
    </w:pPr>
    <w:rPr>
      <w:rFonts w:ascii="Calibri" w:eastAsia="宋体" w:hAnsi="Calibri" w:cs="Times New Roman"/>
      <w:kern w:val="2"/>
      <w:sz w:val="24"/>
      <w:szCs w:val="22"/>
    </w:rPr>
  </w:style>
  <w:style w:type="paragraph" w:customStyle="1" w:styleId="1013">
    <w:name w:val="正文_10_13"/>
    <w:qFormat/>
    <w:rsid w:val="00B262FC"/>
    <w:pPr>
      <w:widowControl w:val="0"/>
      <w:jc w:val="both"/>
    </w:pPr>
    <w:rPr>
      <w:rFonts w:ascii="Calibri" w:eastAsia="宋体" w:hAnsi="Calibri" w:cs="Times New Roman"/>
      <w:kern w:val="2"/>
      <w:sz w:val="24"/>
      <w:szCs w:val="22"/>
    </w:rPr>
  </w:style>
  <w:style w:type="paragraph" w:customStyle="1" w:styleId="1014">
    <w:name w:val="正文_10_14"/>
    <w:qFormat/>
    <w:rsid w:val="00B262FC"/>
    <w:pPr>
      <w:widowControl w:val="0"/>
      <w:jc w:val="both"/>
    </w:pPr>
    <w:rPr>
      <w:rFonts w:ascii="Calibri" w:eastAsia="宋体" w:hAnsi="Calibri" w:cs="Times New Roman"/>
      <w:kern w:val="2"/>
      <w:sz w:val="24"/>
      <w:szCs w:val="22"/>
    </w:rPr>
  </w:style>
  <w:style w:type="paragraph" w:customStyle="1" w:styleId="Normal1800">
    <w:name w:val="Normal_18_0"/>
    <w:qFormat/>
    <w:rsid w:val="00B262FC"/>
    <w:rPr>
      <w:rFonts w:ascii="Times New Roman" w:eastAsia="Times New Roman" w:hAnsi="Times New Roman" w:cs="Times New Roman"/>
      <w:sz w:val="24"/>
      <w:szCs w:val="24"/>
    </w:rPr>
  </w:style>
  <w:style w:type="paragraph" w:customStyle="1" w:styleId="001">
    <w:name w:val="纯文本_0_0"/>
    <w:basedOn w:val="1101"/>
    <w:link w:val="Char000"/>
    <w:semiHidden/>
    <w:unhideWhenUsed/>
    <w:qFormat/>
    <w:rsid w:val="00B262FC"/>
    <w:rPr>
      <w:rFonts w:ascii="宋体" w:hAnsi="Courier New"/>
      <w:kern w:val="0"/>
      <w:sz w:val="20"/>
      <w:szCs w:val="21"/>
    </w:rPr>
  </w:style>
  <w:style w:type="paragraph" w:customStyle="1" w:styleId="1101">
    <w:name w:val="正文_11_0"/>
    <w:qFormat/>
    <w:rsid w:val="00B262FC"/>
    <w:pPr>
      <w:widowControl w:val="0"/>
      <w:jc w:val="both"/>
    </w:pPr>
    <w:rPr>
      <w:rFonts w:ascii="Calibri" w:eastAsia="宋体" w:hAnsi="Calibri" w:cs="Times New Roman"/>
      <w:kern w:val="2"/>
      <w:sz w:val="24"/>
      <w:szCs w:val="22"/>
    </w:rPr>
  </w:style>
  <w:style w:type="character" w:customStyle="1" w:styleId="Char000">
    <w:name w:val="纯文本 Char_0_0"/>
    <w:link w:val="001"/>
    <w:semiHidden/>
    <w:rsid w:val="00B262FC"/>
    <w:rPr>
      <w:rFonts w:ascii="宋体" w:eastAsia="宋体" w:hAnsi="Courier New" w:cs="Times New Roman"/>
      <w:sz w:val="20"/>
      <w:szCs w:val="21"/>
    </w:rPr>
  </w:style>
  <w:style w:type="paragraph" w:customStyle="1" w:styleId="010">
    <w:name w:val="纯文本_0_1"/>
    <w:basedOn w:val="1110"/>
    <w:link w:val="Char010"/>
    <w:semiHidden/>
    <w:unhideWhenUsed/>
    <w:qFormat/>
    <w:rsid w:val="00B262FC"/>
    <w:rPr>
      <w:rFonts w:ascii="宋体" w:hAnsi="Courier New"/>
      <w:kern w:val="0"/>
      <w:sz w:val="20"/>
      <w:szCs w:val="21"/>
    </w:rPr>
  </w:style>
  <w:style w:type="paragraph" w:customStyle="1" w:styleId="1110">
    <w:name w:val="正文_11_1"/>
    <w:qFormat/>
    <w:rsid w:val="00B262FC"/>
    <w:pPr>
      <w:widowControl w:val="0"/>
      <w:jc w:val="both"/>
    </w:pPr>
    <w:rPr>
      <w:rFonts w:ascii="Calibri" w:eastAsia="宋体" w:hAnsi="Calibri" w:cs="Times New Roman"/>
      <w:kern w:val="2"/>
      <w:sz w:val="24"/>
      <w:szCs w:val="22"/>
    </w:rPr>
  </w:style>
  <w:style w:type="character" w:customStyle="1" w:styleId="Char010">
    <w:name w:val="纯文本 Char_0_1"/>
    <w:link w:val="010"/>
    <w:semiHidden/>
    <w:rsid w:val="00B262FC"/>
    <w:rPr>
      <w:rFonts w:ascii="宋体" w:eastAsia="宋体" w:hAnsi="Courier New" w:cs="Times New Roman"/>
      <w:sz w:val="20"/>
      <w:szCs w:val="21"/>
    </w:rPr>
  </w:style>
  <w:style w:type="paragraph" w:customStyle="1" w:styleId="1120">
    <w:name w:val="正文_11_2"/>
    <w:qFormat/>
    <w:rsid w:val="00B262FC"/>
    <w:pPr>
      <w:widowControl w:val="0"/>
      <w:jc w:val="both"/>
    </w:pPr>
    <w:rPr>
      <w:rFonts w:ascii="Calibri" w:eastAsia="宋体" w:hAnsi="Calibri" w:cs="Times New Roman"/>
      <w:kern w:val="2"/>
      <w:sz w:val="24"/>
      <w:szCs w:val="22"/>
    </w:rPr>
  </w:style>
  <w:style w:type="paragraph" w:customStyle="1" w:styleId="1130">
    <w:name w:val="正文_11_3"/>
    <w:qFormat/>
    <w:rsid w:val="00B262FC"/>
    <w:pPr>
      <w:widowControl w:val="0"/>
      <w:jc w:val="both"/>
    </w:pPr>
    <w:rPr>
      <w:rFonts w:ascii="Calibri" w:eastAsia="宋体" w:hAnsi="Calibri" w:cs="Times New Roman"/>
      <w:kern w:val="2"/>
      <w:sz w:val="24"/>
      <w:szCs w:val="22"/>
    </w:rPr>
  </w:style>
  <w:style w:type="paragraph" w:customStyle="1" w:styleId="1140">
    <w:name w:val="正文_11_4"/>
    <w:qFormat/>
    <w:rsid w:val="00B262FC"/>
    <w:pPr>
      <w:widowControl w:val="0"/>
      <w:jc w:val="both"/>
    </w:pPr>
    <w:rPr>
      <w:rFonts w:ascii="Calibri" w:eastAsia="宋体" w:hAnsi="Calibri" w:cs="Times New Roman"/>
      <w:kern w:val="2"/>
      <w:sz w:val="24"/>
      <w:szCs w:val="22"/>
    </w:rPr>
  </w:style>
  <w:style w:type="paragraph" w:customStyle="1" w:styleId="1150">
    <w:name w:val="正文_11_5"/>
    <w:qFormat/>
    <w:rsid w:val="00B262FC"/>
    <w:pPr>
      <w:widowControl w:val="0"/>
      <w:jc w:val="both"/>
    </w:pPr>
    <w:rPr>
      <w:rFonts w:ascii="Calibri" w:eastAsia="宋体" w:hAnsi="Calibri" w:cs="Times New Roman"/>
      <w:kern w:val="2"/>
      <w:sz w:val="24"/>
      <w:szCs w:val="22"/>
    </w:rPr>
  </w:style>
  <w:style w:type="paragraph" w:customStyle="1" w:styleId="1160">
    <w:name w:val="正文_11_6"/>
    <w:qFormat/>
    <w:rsid w:val="00B262FC"/>
    <w:pPr>
      <w:widowControl w:val="0"/>
      <w:jc w:val="both"/>
    </w:pPr>
    <w:rPr>
      <w:rFonts w:ascii="Calibri" w:eastAsia="宋体" w:hAnsi="Calibri" w:cs="Times New Roman"/>
      <w:kern w:val="2"/>
      <w:sz w:val="24"/>
      <w:szCs w:val="22"/>
    </w:rPr>
  </w:style>
  <w:style w:type="paragraph" w:customStyle="1" w:styleId="1170">
    <w:name w:val="正文_11_7"/>
    <w:qFormat/>
    <w:rsid w:val="00B262FC"/>
    <w:pPr>
      <w:widowControl w:val="0"/>
      <w:jc w:val="both"/>
    </w:pPr>
    <w:rPr>
      <w:rFonts w:ascii="Calibri" w:eastAsia="宋体" w:hAnsi="Calibri" w:cs="Times New Roman"/>
      <w:kern w:val="2"/>
      <w:sz w:val="24"/>
      <w:szCs w:val="22"/>
    </w:rPr>
  </w:style>
  <w:style w:type="paragraph" w:customStyle="1" w:styleId="1180">
    <w:name w:val="正文_11_8"/>
    <w:qFormat/>
    <w:rsid w:val="00B262FC"/>
    <w:pPr>
      <w:widowControl w:val="0"/>
      <w:jc w:val="both"/>
    </w:pPr>
    <w:rPr>
      <w:rFonts w:ascii="Calibri" w:eastAsia="宋体" w:hAnsi="Calibri" w:cs="Times New Roman"/>
      <w:kern w:val="2"/>
      <w:sz w:val="24"/>
      <w:szCs w:val="22"/>
    </w:rPr>
  </w:style>
  <w:style w:type="paragraph" w:customStyle="1" w:styleId="1190">
    <w:name w:val="正文_11_9"/>
    <w:qFormat/>
    <w:rsid w:val="00B262FC"/>
    <w:pPr>
      <w:widowControl w:val="0"/>
      <w:jc w:val="both"/>
    </w:pPr>
    <w:rPr>
      <w:rFonts w:ascii="Calibri" w:eastAsia="宋体" w:hAnsi="Calibri" w:cs="Times New Roman"/>
      <w:kern w:val="2"/>
      <w:sz w:val="24"/>
      <w:szCs w:val="22"/>
    </w:rPr>
  </w:style>
  <w:style w:type="paragraph" w:customStyle="1" w:styleId="11100">
    <w:name w:val="正文_11_10"/>
    <w:qFormat/>
    <w:rsid w:val="00B262FC"/>
    <w:pPr>
      <w:widowControl w:val="0"/>
      <w:jc w:val="both"/>
    </w:pPr>
    <w:rPr>
      <w:rFonts w:ascii="Calibri" w:eastAsia="宋体" w:hAnsi="Calibri" w:cs="Times New Roman"/>
      <w:kern w:val="2"/>
      <w:sz w:val="24"/>
      <w:szCs w:val="22"/>
    </w:rPr>
  </w:style>
  <w:style w:type="paragraph" w:customStyle="1" w:styleId="1111">
    <w:name w:val="正文_11_11"/>
    <w:qFormat/>
    <w:rsid w:val="00B262FC"/>
    <w:pPr>
      <w:widowControl w:val="0"/>
      <w:jc w:val="both"/>
    </w:pPr>
    <w:rPr>
      <w:rFonts w:ascii="Calibri" w:eastAsia="宋体" w:hAnsi="Calibri" w:cs="Times New Roman"/>
      <w:kern w:val="2"/>
      <w:sz w:val="24"/>
      <w:szCs w:val="22"/>
    </w:rPr>
  </w:style>
  <w:style w:type="paragraph" w:customStyle="1" w:styleId="1112">
    <w:name w:val="正文_11_12"/>
    <w:qFormat/>
    <w:rsid w:val="00B262FC"/>
    <w:pPr>
      <w:widowControl w:val="0"/>
      <w:jc w:val="both"/>
    </w:pPr>
    <w:rPr>
      <w:rFonts w:ascii="Calibri" w:eastAsia="宋体" w:hAnsi="Calibri" w:cs="Times New Roman"/>
      <w:kern w:val="2"/>
      <w:sz w:val="24"/>
      <w:szCs w:val="22"/>
    </w:rPr>
  </w:style>
  <w:style w:type="paragraph" w:customStyle="1" w:styleId="1113">
    <w:name w:val="正文_11_13"/>
    <w:qFormat/>
    <w:rsid w:val="00B262FC"/>
    <w:pPr>
      <w:widowControl w:val="0"/>
      <w:jc w:val="both"/>
    </w:pPr>
    <w:rPr>
      <w:rFonts w:ascii="Calibri" w:eastAsia="宋体" w:hAnsi="Calibri" w:cs="Times New Roman"/>
      <w:kern w:val="2"/>
      <w:sz w:val="24"/>
      <w:szCs w:val="22"/>
    </w:rPr>
  </w:style>
  <w:style w:type="paragraph" w:customStyle="1" w:styleId="1114">
    <w:name w:val="正文_11_14"/>
    <w:qFormat/>
    <w:rsid w:val="00B262FC"/>
    <w:pPr>
      <w:widowControl w:val="0"/>
      <w:jc w:val="both"/>
    </w:pPr>
    <w:rPr>
      <w:rFonts w:ascii="Calibri" w:eastAsia="宋体" w:hAnsi="Calibri" w:cs="Times New Roman"/>
      <w:kern w:val="2"/>
      <w:sz w:val="24"/>
      <w:szCs w:val="22"/>
    </w:rPr>
  </w:style>
  <w:style w:type="paragraph" w:customStyle="1" w:styleId="1115">
    <w:name w:val="正文_11_15"/>
    <w:qFormat/>
    <w:rsid w:val="00B262FC"/>
    <w:pPr>
      <w:widowControl w:val="0"/>
      <w:jc w:val="both"/>
    </w:pPr>
    <w:rPr>
      <w:rFonts w:ascii="Calibri" w:eastAsia="宋体" w:hAnsi="Calibri" w:cs="Times New Roman"/>
      <w:kern w:val="2"/>
      <w:sz w:val="24"/>
      <w:szCs w:val="22"/>
    </w:rPr>
  </w:style>
  <w:style w:type="paragraph" w:customStyle="1" w:styleId="1116">
    <w:name w:val="正文_11_16"/>
    <w:qFormat/>
    <w:rsid w:val="00B262FC"/>
    <w:pPr>
      <w:widowControl w:val="0"/>
      <w:jc w:val="both"/>
    </w:pPr>
    <w:rPr>
      <w:rFonts w:ascii="Calibri" w:eastAsia="宋体" w:hAnsi="Calibri" w:cs="Times New Roman"/>
      <w:kern w:val="2"/>
      <w:sz w:val="24"/>
      <w:szCs w:val="22"/>
    </w:rPr>
  </w:style>
  <w:style w:type="paragraph" w:customStyle="1" w:styleId="1117">
    <w:name w:val="正文_11_17"/>
    <w:qFormat/>
    <w:rsid w:val="00B262FC"/>
    <w:pPr>
      <w:widowControl w:val="0"/>
      <w:jc w:val="both"/>
    </w:pPr>
    <w:rPr>
      <w:rFonts w:ascii="Calibri" w:eastAsia="宋体" w:hAnsi="Calibri" w:cs="Times New Roman"/>
      <w:kern w:val="2"/>
      <w:sz w:val="24"/>
      <w:szCs w:val="22"/>
    </w:rPr>
  </w:style>
  <w:style w:type="paragraph" w:customStyle="1" w:styleId="1118">
    <w:name w:val="正文_11_18"/>
    <w:qFormat/>
    <w:rsid w:val="00B262FC"/>
    <w:pPr>
      <w:widowControl w:val="0"/>
      <w:jc w:val="both"/>
    </w:pPr>
    <w:rPr>
      <w:rFonts w:ascii="Calibri" w:eastAsia="宋体" w:hAnsi="Calibri" w:cs="Times New Roman"/>
      <w:kern w:val="2"/>
      <w:sz w:val="24"/>
      <w:szCs w:val="22"/>
    </w:rPr>
  </w:style>
  <w:style w:type="paragraph" w:customStyle="1" w:styleId="1119">
    <w:name w:val="正文_11_19"/>
    <w:qFormat/>
    <w:rsid w:val="00B262FC"/>
    <w:pPr>
      <w:widowControl w:val="0"/>
      <w:jc w:val="both"/>
    </w:pPr>
    <w:rPr>
      <w:rFonts w:ascii="Calibri" w:eastAsia="宋体" w:hAnsi="Calibri" w:cs="Times New Roman"/>
      <w:kern w:val="2"/>
      <w:sz w:val="24"/>
      <w:szCs w:val="22"/>
    </w:rPr>
  </w:style>
  <w:style w:type="paragraph" w:customStyle="1" w:styleId="11200">
    <w:name w:val="正文_11_20"/>
    <w:qFormat/>
    <w:rsid w:val="00B262FC"/>
    <w:pPr>
      <w:widowControl w:val="0"/>
      <w:jc w:val="both"/>
    </w:pPr>
    <w:rPr>
      <w:rFonts w:ascii="Calibri" w:eastAsia="宋体" w:hAnsi="Calibri" w:cs="Times New Roman"/>
      <w:kern w:val="2"/>
      <w:sz w:val="24"/>
      <w:szCs w:val="22"/>
    </w:rPr>
  </w:style>
  <w:style w:type="paragraph" w:customStyle="1" w:styleId="1121">
    <w:name w:val="正文_11_21"/>
    <w:qFormat/>
    <w:rsid w:val="00B262FC"/>
    <w:pPr>
      <w:widowControl w:val="0"/>
      <w:jc w:val="both"/>
    </w:pPr>
    <w:rPr>
      <w:rFonts w:ascii="Calibri" w:eastAsia="宋体" w:hAnsi="Calibri" w:cs="Times New Roman"/>
      <w:kern w:val="2"/>
      <w:sz w:val="24"/>
      <w:szCs w:val="22"/>
    </w:rPr>
  </w:style>
  <w:style w:type="paragraph" w:customStyle="1" w:styleId="1122">
    <w:name w:val="正文_11_22"/>
    <w:qFormat/>
    <w:rsid w:val="00B262FC"/>
    <w:pPr>
      <w:widowControl w:val="0"/>
      <w:jc w:val="both"/>
    </w:pPr>
    <w:rPr>
      <w:rFonts w:ascii="Calibri" w:eastAsia="宋体" w:hAnsi="Calibri" w:cs="Times New Roman"/>
      <w:kern w:val="2"/>
      <w:sz w:val="24"/>
      <w:szCs w:val="22"/>
    </w:rPr>
  </w:style>
  <w:style w:type="paragraph" w:customStyle="1" w:styleId="1123">
    <w:name w:val="正文_11_23"/>
    <w:qFormat/>
    <w:rsid w:val="00B262FC"/>
    <w:pPr>
      <w:widowControl w:val="0"/>
      <w:jc w:val="both"/>
    </w:pPr>
    <w:rPr>
      <w:rFonts w:ascii="Calibri" w:eastAsia="宋体" w:hAnsi="Calibri" w:cs="Times New Roman"/>
      <w:kern w:val="2"/>
      <w:sz w:val="24"/>
      <w:szCs w:val="22"/>
    </w:rPr>
  </w:style>
  <w:style w:type="paragraph" w:customStyle="1" w:styleId="1124">
    <w:name w:val="正文_11_24"/>
    <w:qFormat/>
    <w:rsid w:val="00B262FC"/>
    <w:pPr>
      <w:widowControl w:val="0"/>
      <w:jc w:val="both"/>
    </w:pPr>
    <w:rPr>
      <w:rFonts w:ascii="Calibri" w:eastAsia="宋体" w:hAnsi="Calibri" w:cs="Times New Roman"/>
      <w:kern w:val="2"/>
      <w:sz w:val="24"/>
      <w:szCs w:val="22"/>
    </w:rPr>
  </w:style>
  <w:style w:type="paragraph" w:customStyle="1" w:styleId="1125">
    <w:name w:val="正文_11_25"/>
    <w:qFormat/>
    <w:rsid w:val="00B262FC"/>
    <w:pPr>
      <w:widowControl w:val="0"/>
      <w:jc w:val="both"/>
    </w:pPr>
    <w:rPr>
      <w:rFonts w:ascii="Calibri" w:eastAsia="宋体" w:hAnsi="Calibri" w:cs="Times New Roman"/>
      <w:kern w:val="2"/>
      <w:sz w:val="24"/>
      <w:szCs w:val="22"/>
    </w:rPr>
  </w:style>
  <w:style w:type="paragraph" w:customStyle="1" w:styleId="1126">
    <w:name w:val="正文_11_26"/>
    <w:qFormat/>
    <w:rsid w:val="00B262FC"/>
    <w:pPr>
      <w:widowControl w:val="0"/>
      <w:jc w:val="both"/>
    </w:pPr>
    <w:rPr>
      <w:rFonts w:ascii="Calibri" w:eastAsia="宋体" w:hAnsi="Calibri" w:cs="Times New Roman"/>
      <w:kern w:val="2"/>
      <w:sz w:val="24"/>
      <w:szCs w:val="22"/>
    </w:rPr>
  </w:style>
  <w:style w:type="paragraph" w:customStyle="1" w:styleId="1127">
    <w:name w:val="正文_11_27"/>
    <w:qFormat/>
    <w:rsid w:val="00B262FC"/>
    <w:pPr>
      <w:widowControl w:val="0"/>
      <w:jc w:val="both"/>
    </w:pPr>
    <w:rPr>
      <w:rFonts w:ascii="Calibri" w:eastAsia="宋体" w:hAnsi="Calibri" w:cs="Times New Roman"/>
      <w:kern w:val="2"/>
      <w:sz w:val="24"/>
      <w:szCs w:val="22"/>
    </w:rPr>
  </w:style>
  <w:style w:type="paragraph" w:customStyle="1" w:styleId="1128">
    <w:name w:val="正文_11_28"/>
    <w:qFormat/>
    <w:rsid w:val="00B262FC"/>
    <w:pPr>
      <w:widowControl w:val="0"/>
      <w:jc w:val="both"/>
    </w:pPr>
    <w:rPr>
      <w:rFonts w:ascii="Calibri" w:eastAsia="宋体" w:hAnsi="Calibri" w:cs="Times New Roman"/>
      <w:kern w:val="2"/>
      <w:sz w:val="24"/>
      <w:szCs w:val="22"/>
    </w:rPr>
  </w:style>
  <w:style w:type="paragraph" w:customStyle="1" w:styleId="1129">
    <w:name w:val="正文_11_29"/>
    <w:qFormat/>
    <w:rsid w:val="00B262FC"/>
    <w:pPr>
      <w:widowControl w:val="0"/>
      <w:jc w:val="both"/>
    </w:pPr>
    <w:rPr>
      <w:rFonts w:ascii="Calibri" w:eastAsia="宋体" w:hAnsi="Calibri" w:cs="Times New Roman"/>
      <w:kern w:val="2"/>
      <w:sz w:val="24"/>
      <w:szCs w:val="22"/>
    </w:rPr>
  </w:style>
  <w:style w:type="paragraph" w:customStyle="1" w:styleId="11300">
    <w:name w:val="正文_11_30"/>
    <w:qFormat/>
    <w:rsid w:val="00B262FC"/>
    <w:pPr>
      <w:widowControl w:val="0"/>
      <w:jc w:val="both"/>
    </w:pPr>
    <w:rPr>
      <w:rFonts w:ascii="Calibri" w:eastAsia="宋体" w:hAnsi="Calibri" w:cs="Times New Roman"/>
      <w:kern w:val="2"/>
      <w:sz w:val="24"/>
      <w:szCs w:val="22"/>
    </w:rPr>
  </w:style>
  <w:style w:type="paragraph" w:customStyle="1" w:styleId="1131">
    <w:name w:val="正文_11_31"/>
    <w:qFormat/>
    <w:rsid w:val="00B262FC"/>
    <w:pPr>
      <w:widowControl w:val="0"/>
      <w:jc w:val="both"/>
    </w:pPr>
    <w:rPr>
      <w:rFonts w:ascii="Calibri" w:eastAsia="宋体" w:hAnsi="Calibri" w:cs="Times New Roman"/>
      <w:kern w:val="2"/>
      <w:sz w:val="24"/>
      <w:szCs w:val="22"/>
    </w:rPr>
  </w:style>
  <w:style w:type="paragraph" w:customStyle="1" w:styleId="1132">
    <w:name w:val="正文_11_32"/>
    <w:qFormat/>
    <w:rsid w:val="00B262FC"/>
    <w:pPr>
      <w:widowControl w:val="0"/>
      <w:jc w:val="both"/>
    </w:pPr>
    <w:rPr>
      <w:rFonts w:ascii="Calibri" w:eastAsia="宋体" w:hAnsi="Calibri" w:cs="Times New Roman"/>
      <w:kern w:val="2"/>
      <w:sz w:val="24"/>
      <w:szCs w:val="22"/>
    </w:rPr>
  </w:style>
  <w:style w:type="paragraph" w:customStyle="1" w:styleId="1133">
    <w:name w:val="正文_11_33"/>
    <w:qFormat/>
    <w:rsid w:val="00B262FC"/>
    <w:pPr>
      <w:widowControl w:val="0"/>
      <w:jc w:val="both"/>
    </w:pPr>
    <w:rPr>
      <w:rFonts w:ascii="Calibri" w:eastAsia="宋体" w:hAnsi="Calibri" w:cs="Times New Roman"/>
      <w:kern w:val="2"/>
      <w:sz w:val="24"/>
      <w:szCs w:val="22"/>
    </w:rPr>
  </w:style>
  <w:style w:type="paragraph" w:customStyle="1" w:styleId="1134">
    <w:name w:val="正文_11_34"/>
    <w:qFormat/>
    <w:rsid w:val="00B262FC"/>
    <w:pPr>
      <w:widowControl w:val="0"/>
      <w:jc w:val="both"/>
    </w:pPr>
    <w:rPr>
      <w:rFonts w:ascii="Calibri" w:eastAsia="宋体" w:hAnsi="Calibri" w:cs="Times New Roman"/>
      <w:kern w:val="2"/>
      <w:sz w:val="24"/>
      <w:szCs w:val="22"/>
    </w:rPr>
  </w:style>
  <w:style w:type="paragraph" w:customStyle="1" w:styleId="1135">
    <w:name w:val="正文_11_35"/>
    <w:qFormat/>
    <w:rsid w:val="00B262FC"/>
    <w:pPr>
      <w:widowControl w:val="0"/>
      <w:jc w:val="both"/>
    </w:pPr>
    <w:rPr>
      <w:rFonts w:ascii="Calibri" w:eastAsia="宋体" w:hAnsi="Calibri" w:cs="Times New Roman"/>
      <w:kern w:val="2"/>
      <w:sz w:val="24"/>
      <w:szCs w:val="22"/>
    </w:rPr>
  </w:style>
  <w:style w:type="paragraph" w:customStyle="1" w:styleId="1136">
    <w:name w:val="正文_11_36"/>
    <w:qFormat/>
    <w:rsid w:val="00B262FC"/>
    <w:pPr>
      <w:widowControl w:val="0"/>
      <w:jc w:val="both"/>
    </w:pPr>
    <w:rPr>
      <w:rFonts w:ascii="Calibri" w:eastAsia="宋体" w:hAnsi="Calibri" w:cs="Times New Roman"/>
      <w:kern w:val="2"/>
      <w:sz w:val="24"/>
      <w:szCs w:val="22"/>
    </w:rPr>
  </w:style>
  <w:style w:type="paragraph" w:customStyle="1" w:styleId="1137">
    <w:name w:val="正文_11_37"/>
    <w:qFormat/>
    <w:rsid w:val="00B262FC"/>
    <w:pPr>
      <w:widowControl w:val="0"/>
      <w:jc w:val="both"/>
    </w:pPr>
    <w:rPr>
      <w:rFonts w:ascii="Calibri" w:eastAsia="宋体" w:hAnsi="Calibri" w:cs="Times New Roman"/>
      <w:kern w:val="2"/>
      <w:sz w:val="24"/>
      <w:szCs w:val="22"/>
    </w:rPr>
  </w:style>
  <w:style w:type="paragraph" w:customStyle="1" w:styleId="1138">
    <w:name w:val="正文_11_38"/>
    <w:qFormat/>
    <w:rsid w:val="00B262FC"/>
    <w:pPr>
      <w:widowControl w:val="0"/>
      <w:jc w:val="both"/>
    </w:pPr>
    <w:rPr>
      <w:rFonts w:ascii="Calibri" w:eastAsia="宋体" w:hAnsi="Calibri" w:cs="Times New Roman"/>
      <w:kern w:val="2"/>
      <w:sz w:val="24"/>
      <w:szCs w:val="22"/>
    </w:rPr>
  </w:style>
  <w:style w:type="paragraph" w:customStyle="1" w:styleId="1139">
    <w:name w:val="正文_11_39"/>
    <w:qFormat/>
    <w:rsid w:val="00B262FC"/>
    <w:pPr>
      <w:widowControl w:val="0"/>
      <w:jc w:val="both"/>
    </w:pPr>
    <w:rPr>
      <w:rFonts w:ascii="Calibri" w:eastAsia="宋体" w:hAnsi="Calibri" w:cs="Times New Roman"/>
      <w:kern w:val="2"/>
      <w:sz w:val="24"/>
      <w:szCs w:val="22"/>
    </w:rPr>
  </w:style>
  <w:style w:type="paragraph" w:customStyle="1" w:styleId="11400">
    <w:name w:val="正文_11_40"/>
    <w:qFormat/>
    <w:rsid w:val="00B262FC"/>
    <w:pPr>
      <w:widowControl w:val="0"/>
      <w:jc w:val="both"/>
    </w:pPr>
    <w:rPr>
      <w:rFonts w:ascii="Calibri" w:eastAsia="宋体" w:hAnsi="Calibri" w:cs="Times New Roman"/>
      <w:kern w:val="2"/>
      <w:sz w:val="24"/>
      <w:szCs w:val="22"/>
    </w:rPr>
  </w:style>
  <w:style w:type="paragraph" w:customStyle="1" w:styleId="1141">
    <w:name w:val="正文_11_41"/>
    <w:qFormat/>
    <w:rsid w:val="00B262FC"/>
    <w:pPr>
      <w:widowControl w:val="0"/>
      <w:jc w:val="both"/>
    </w:pPr>
    <w:rPr>
      <w:rFonts w:ascii="Calibri" w:eastAsia="宋体" w:hAnsi="Calibri" w:cs="Times New Roman"/>
      <w:kern w:val="2"/>
      <w:sz w:val="24"/>
      <w:szCs w:val="22"/>
    </w:rPr>
  </w:style>
  <w:style w:type="paragraph" w:customStyle="1" w:styleId="1142">
    <w:name w:val="正文_11_42"/>
    <w:qFormat/>
    <w:rsid w:val="00B262FC"/>
    <w:pPr>
      <w:widowControl w:val="0"/>
      <w:jc w:val="both"/>
    </w:pPr>
    <w:rPr>
      <w:rFonts w:ascii="Calibri" w:eastAsia="宋体" w:hAnsi="Calibri" w:cs="Times New Roman"/>
      <w:kern w:val="2"/>
      <w:sz w:val="24"/>
      <w:szCs w:val="22"/>
    </w:rPr>
  </w:style>
  <w:style w:type="paragraph" w:customStyle="1" w:styleId="1143">
    <w:name w:val="正文_11_43"/>
    <w:qFormat/>
    <w:rsid w:val="00B262FC"/>
    <w:pPr>
      <w:widowControl w:val="0"/>
      <w:jc w:val="both"/>
    </w:pPr>
    <w:rPr>
      <w:rFonts w:ascii="Calibri" w:eastAsia="宋体" w:hAnsi="Calibri" w:cs="Times New Roman"/>
      <w:kern w:val="2"/>
      <w:sz w:val="24"/>
      <w:szCs w:val="22"/>
    </w:rPr>
  </w:style>
  <w:style w:type="paragraph" w:customStyle="1" w:styleId="1144">
    <w:name w:val="正文_11_44"/>
    <w:qFormat/>
    <w:rsid w:val="00B262FC"/>
    <w:pPr>
      <w:widowControl w:val="0"/>
      <w:jc w:val="both"/>
    </w:pPr>
    <w:rPr>
      <w:rFonts w:ascii="Calibri" w:eastAsia="宋体" w:hAnsi="Calibri" w:cs="Times New Roman"/>
      <w:kern w:val="2"/>
      <w:sz w:val="24"/>
      <w:szCs w:val="22"/>
    </w:rPr>
  </w:style>
  <w:style w:type="paragraph" w:customStyle="1" w:styleId="1145">
    <w:name w:val="正文_11_45"/>
    <w:qFormat/>
    <w:rsid w:val="00B262FC"/>
    <w:pPr>
      <w:widowControl w:val="0"/>
      <w:jc w:val="both"/>
    </w:pPr>
    <w:rPr>
      <w:rFonts w:ascii="Calibri" w:eastAsia="宋体" w:hAnsi="Calibri" w:cs="Times New Roman"/>
      <w:kern w:val="2"/>
      <w:sz w:val="24"/>
      <w:szCs w:val="22"/>
    </w:rPr>
  </w:style>
  <w:style w:type="paragraph" w:customStyle="1" w:styleId="1146">
    <w:name w:val="正文_11_46"/>
    <w:qFormat/>
    <w:rsid w:val="00B262FC"/>
    <w:pPr>
      <w:widowControl w:val="0"/>
      <w:jc w:val="both"/>
    </w:pPr>
    <w:rPr>
      <w:rFonts w:ascii="Calibri" w:eastAsia="宋体" w:hAnsi="Calibri" w:cs="Times New Roman"/>
      <w:kern w:val="2"/>
      <w:sz w:val="24"/>
      <w:szCs w:val="22"/>
    </w:rPr>
  </w:style>
  <w:style w:type="paragraph" w:customStyle="1" w:styleId="1147">
    <w:name w:val="正文_11_47"/>
    <w:qFormat/>
    <w:rsid w:val="00B262FC"/>
    <w:pPr>
      <w:widowControl w:val="0"/>
      <w:jc w:val="both"/>
    </w:pPr>
    <w:rPr>
      <w:rFonts w:ascii="Calibri" w:eastAsia="宋体" w:hAnsi="Calibri" w:cs="Times New Roman"/>
      <w:kern w:val="2"/>
      <w:sz w:val="24"/>
      <w:szCs w:val="22"/>
    </w:rPr>
  </w:style>
  <w:style w:type="paragraph" w:customStyle="1" w:styleId="1148">
    <w:name w:val="正文_11_48"/>
    <w:qFormat/>
    <w:rsid w:val="00B262FC"/>
    <w:pPr>
      <w:widowControl w:val="0"/>
      <w:jc w:val="both"/>
    </w:pPr>
    <w:rPr>
      <w:rFonts w:ascii="Calibri" w:eastAsia="宋体" w:hAnsi="Calibri" w:cs="Times New Roman"/>
      <w:kern w:val="2"/>
      <w:sz w:val="24"/>
      <w:szCs w:val="22"/>
    </w:rPr>
  </w:style>
  <w:style w:type="paragraph" w:customStyle="1" w:styleId="1149">
    <w:name w:val="正文_11_49"/>
    <w:qFormat/>
    <w:rsid w:val="00B262FC"/>
    <w:pPr>
      <w:widowControl w:val="0"/>
      <w:jc w:val="both"/>
    </w:pPr>
    <w:rPr>
      <w:rFonts w:ascii="Calibri" w:eastAsia="宋体" w:hAnsi="Calibri" w:cs="Times New Roman"/>
      <w:kern w:val="2"/>
      <w:sz w:val="24"/>
      <w:szCs w:val="22"/>
    </w:rPr>
  </w:style>
  <w:style w:type="paragraph" w:customStyle="1" w:styleId="11500">
    <w:name w:val="正文_11_50"/>
    <w:qFormat/>
    <w:rsid w:val="00B262FC"/>
    <w:pPr>
      <w:widowControl w:val="0"/>
      <w:jc w:val="both"/>
    </w:pPr>
    <w:rPr>
      <w:rFonts w:ascii="Calibri" w:eastAsia="宋体" w:hAnsi="Calibri" w:cs="Times New Roman"/>
      <w:kern w:val="2"/>
      <w:sz w:val="24"/>
      <w:szCs w:val="22"/>
    </w:rPr>
  </w:style>
  <w:style w:type="paragraph" w:customStyle="1" w:styleId="1151">
    <w:name w:val="正文_11_51"/>
    <w:qFormat/>
    <w:rsid w:val="00B262FC"/>
    <w:pPr>
      <w:widowControl w:val="0"/>
      <w:jc w:val="both"/>
    </w:pPr>
    <w:rPr>
      <w:rFonts w:ascii="Calibri" w:eastAsia="宋体" w:hAnsi="Calibri" w:cs="Times New Roman"/>
      <w:kern w:val="2"/>
      <w:sz w:val="24"/>
      <w:szCs w:val="22"/>
    </w:rPr>
  </w:style>
  <w:style w:type="paragraph" w:customStyle="1" w:styleId="1152">
    <w:name w:val="正文_11_52"/>
    <w:qFormat/>
    <w:rsid w:val="00B262FC"/>
    <w:pPr>
      <w:widowControl w:val="0"/>
      <w:jc w:val="both"/>
    </w:pPr>
    <w:rPr>
      <w:rFonts w:ascii="Calibri" w:eastAsia="宋体" w:hAnsi="Calibri" w:cs="Times New Roman"/>
      <w:kern w:val="2"/>
      <w:sz w:val="24"/>
      <w:szCs w:val="22"/>
    </w:rPr>
  </w:style>
  <w:style w:type="paragraph" w:customStyle="1" w:styleId="1153">
    <w:name w:val="正文_11_53"/>
    <w:qFormat/>
    <w:rsid w:val="00B262FC"/>
    <w:pPr>
      <w:widowControl w:val="0"/>
      <w:jc w:val="both"/>
    </w:pPr>
    <w:rPr>
      <w:rFonts w:ascii="Calibri" w:eastAsia="宋体" w:hAnsi="Calibri" w:cs="Times New Roman"/>
      <w:kern w:val="2"/>
      <w:sz w:val="24"/>
      <w:szCs w:val="22"/>
    </w:rPr>
  </w:style>
  <w:style w:type="paragraph" w:customStyle="1" w:styleId="1154">
    <w:name w:val="正文_11_54"/>
    <w:qFormat/>
    <w:rsid w:val="00B262FC"/>
    <w:pPr>
      <w:widowControl w:val="0"/>
      <w:jc w:val="both"/>
    </w:pPr>
    <w:rPr>
      <w:rFonts w:ascii="Calibri" w:eastAsia="宋体" w:hAnsi="Calibri" w:cs="Times New Roman"/>
      <w:kern w:val="2"/>
      <w:sz w:val="24"/>
      <w:szCs w:val="22"/>
    </w:rPr>
  </w:style>
  <w:style w:type="paragraph" w:customStyle="1" w:styleId="1155">
    <w:name w:val="正文_11_55"/>
    <w:qFormat/>
    <w:rsid w:val="00B262FC"/>
    <w:pPr>
      <w:widowControl w:val="0"/>
      <w:jc w:val="both"/>
    </w:pPr>
    <w:rPr>
      <w:rFonts w:ascii="Calibri" w:eastAsia="宋体" w:hAnsi="Calibri" w:cs="Times New Roman"/>
      <w:kern w:val="2"/>
      <w:sz w:val="24"/>
      <w:szCs w:val="22"/>
    </w:rPr>
  </w:style>
  <w:style w:type="paragraph" w:customStyle="1" w:styleId="1156">
    <w:name w:val="正文_11_56"/>
    <w:qFormat/>
    <w:rsid w:val="00B262FC"/>
    <w:pPr>
      <w:widowControl w:val="0"/>
      <w:jc w:val="both"/>
    </w:pPr>
    <w:rPr>
      <w:rFonts w:ascii="Calibri" w:eastAsia="宋体" w:hAnsi="Calibri" w:cs="Times New Roman"/>
      <w:kern w:val="2"/>
      <w:sz w:val="24"/>
      <w:szCs w:val="22"/>
    </w:rPr>
  </w:style>
  <w:style w:type="paragraph" w:customStyle="1" w:styleId="1157">
    <w:name w:val="正文_11_57"/>
    <w:qFormat/>
    <w:rsid w:val="00B262FC"/>
    <w:pPr>
      <w:widowControl w:val="0"/>
      <w:jc w:val="both"/>
    </w:pPr>
    <w:rPr>
      <w:rFonts w:ascii="Calibri" w:eastAsia="宋体" w:hAnsi="Calibri" w:cs="Times New Roman"/>
      <w:kern w:val="2"/>
      <w:sz w:val="24"/>
      <w:szCs w:val="22"/>
    </w:rPr>
  </w:style>
  <w:style w:type="paragraph" w:customStyle="1" w:styleId="1158">
    <w:name w:val="正文_11_58"/>
    <w:qFormat/>
    <w:rsid w:val="00B262FC"/>
    <w:pPr>
      <w:widowControl w:val="0"/>
      <w:jc w:val="both"/>
    </w:pPr>
    <w:rPr>
      <w:rFonts w:ascii="Calibri" w:eastAsia="宋体" w:hAnsi="Calibri" w:cs="Times New Roman"/>
      <w:kern w:val="2"/>
      <w:sz w:val="24"/>
      <w:szCs w:val="22"/>
    </w:rPr>
  </w:style>
  <w:style w:type="paragraph" w:customStyle="1" w:styleId="1159">
    <w:name w:val="正文_11_59"/>
    <w:qFormat/>
    <w:rsid w:val="00B262FC"/>
    <w:pPr>
      <w:widowControl w:val="0"/>
      <w:jc w:val="both"/>
    </w:pPr>
    <w:rPr>
      <w:rFonts w:ascii="Calibri" w:eastAsia="宋体" w:hAnsi="Calibri" w:cs="Times New Roman"/>
      <w:kern w:val="2"/>
      <w:sz w:val="24"/>
      <w:szCs w:val="22"/>
    </w:rPr>
  </w:style>
  <w:style w:type="paragraph" w:customStyle="1" w:styleId="11600">
    <w:name w:val="正文_11_60"/>
    <w:qFormat/>
    <w:rsid w:val="00B262FC"/>
    <w:pPr>
      <w:widowControl w:val="0"/>
      <w:jc w:val="both"/>
    </w:pPr>
    <w:rPr>
      <w:rFonts w:ascii="Calibri" w:eastAsia="宋体" w:hAnsi="Calibri" w:cs="Times New Roman"/>
      <w:kern w:val="2"/>
      <w:sz w:val="24"/>
      <w:szCs w:val="22"/>
    </w:rPr>
  </w:style>
  <w:style w:type="paragraph" w:customStyle="1" w:styleId="1161">
    <w:name w:val="正文_11_61"/>
    <w:qFormat/>
    <w:rsid w:val="00B262FC"/>
    <w:pPr>
      <w:widowControl w:val="0"/>
      <w:jc w:val="both"/>
    </w:pPr>
    <w:rPr>
      <w:rFonts w:ascii="Calibri" w:eastAsia="宋体" w:hAnsi="Calibri" w:cs="Times New Roman"/>
      <w:kern w:val="2"/>
      <w:sz w:val="24"/>
      <w:szCs w:val="22"/>
    </w:rPr>
  </w:style>
  <w:style w:type="paragraph" w:customStyle="1" w:styleId="1162">
    <w:name w:val="正文_11_62"/>
    <w:qFormat/>
    <w:rsid w:val="00B262FC"/>
    <w:pPr>
      <w:widowControl w:val="0"/>
      <w:jc w:val="both"/>
    </w:pPr>
    <w:rPr>
      <w:rFonts w:ascii="Calibri" w:eastAsia="宋体" w:hAnsi="Calibri" w:cs="Times New Roman"/>
      <w:kern w:val="2"/>
      <w:sz w:val="24"/>
      <w:szCs w:val="22"/>
    </w:rPr>
  </w:style>
  <w:style w:type="paragraph" w:customStyle="1" w:styleId="1163">
    <w:name w:val="正文_11_63"/>
    <w:qFormat/>
    <w:rsid w:val="00B262FC"/>
    <w:pPr>
      <w:widowControl w:val="0"/>
      <w:jc w:val="both"/>
    </w:pPr>
    <w:rPr>
      <w:rFonts w:ascii="Calibri" w:eastAsia="宋体" w:hAnsi="Calibri" w:cs="Times New Roman"/>
      <w:kern w:val="2"/>
      <w:sz w:val="24"/>
      <w:szCs w:val="22"/>
    </w:rPr>
  </w:style>
  <w:style w:type="paragraph" w:customStyle="1" w:styleId="1164">
    <w:name w:val="正文_11_64"/>
    <w:qFormat/>
    <w:rsid w:val="00B262FC"/>
    <w:pPr>
      <w:widowControl w:val="0"/>
      <w:jc w:val="both"/>
    </w:pPr>
    <w:rPr>
      <w:rFonts w:ascii="Calibri" w:eastAsia="宋体" w:hAnsi="Calibri" w:cs="Times New Roman"/>
      <w:kern w:val="2"/>
      <w:sz w:val="24"/>
      <w:szCs w:val="22"/>
    </w:rPr>
  </w:style>
  <w:style w:type="paragraph" w:customStyle="1" w:styleId="1165">
    <w:name w:val="正文_11_65"/>
    <w:qFormat/>
    <w:rsid w:val="00B262FC"/>
    <w:pPr>
      <w:widowControl w:val="0"/>
      <w:jc w:val="both"/>
    </w:pPr>
    <w:rPr>
      <w:rFonts w:ascii="Calibri" w:eastAsia="宋体" w:hAnsi="Calibri" w:cs="Times New Roman"/>
      <w:kern w:val="2"/>
      <w:sz w:val="24"/>
      <w:szCs w:val="22"/>
    </w:rPr>
  </w:style>
  <w:style w:type="paragraph" w:customStyle="1" w:styleId="1166">
    <w:name w:val="正文_11_66"/>
    <w:qFormat/>
    <w:rsid w:val="00B262FC"/>
    <w:pPr>
      <w:widowControl w:val="0"/>
      <w:jc w:val="both"/>
    </w:pPr>
    <w:rPr>
      <w:rFonts w:ascii="Calibri" w:eastAsia="宋体" w:hAnsi="Calibri" w:cs="Times New Roman"/>
      <w:kern w:val="2"/>
      <w:sz w:val="24"/>
      <w:szCs w:val="22"/>
    </w:rPr>
  </w:style>
  <w:style w:type="paragraph" w:customStyle="1" w:styleId="1167">
    <w:name w:val="正文_11_67"/>
    <w:qFormat/>
    <w:rsid w:val="00B262FC"/>
    <w:pPr>
      <w:widowControl w:val="0"/>
      <w:jc w:val="both"/>
    </w:pPr>
    <w:rPr>
      <w:rFonts w:ascii="Calibri" w:eastAsia="宋体" w:hAnsi="Calibri" w:cs="Times New Roman"/>
      <w:kern w:val="2"/>
      <w:sz w:val="24"/>
      <w:szCs w:val="22"/>
    </w:rPr>
  </w:style>
  <w:style w:type="paragraph" w:customStyle="1" w:styleId="1168">
    <w:name w:val="正文_11_68"/>
    <w:qFormat/>
    <w:rsid w:val="00B262FC"/>
    <w:pPr>
      <w:widowControl w:val="0"/>
      <w:jc w:val="both"/>
    </w:pPr>
    <w:rPr>
      <w:rFonts w:ascii="Calibri" w:eastAsia="宋体" w:hAnsi="Calibri" w:cs="Times New Roman"/>
      <w:kern w:val="2"/>
      <w:sz w:val="24"/>
      <w:szCs w:val="22"/>
    </w:rPr>
  </w:style>
  <w:style w:type="paragraph" w:customStyle="1" w:styleId="1169">
    <w:name w:val="正文_11_69"/>
    <w:qFormat/>
    <w:rsid w:val="00B262FC"/>
    <w:pPr>
      <w:widowControl w:val="0"/>
      <w:jc w:val="both"/>
    </w:pPr>
    <w:rPr>
      <w:rFonts w:ascii="Calibri" w:eastAsia="宋体" w:hAnsi="Calibri" w:cs="Times New Roman"/>
      <w:kern w:val="2"/>
      <w:sz w:val="24"/>
      <w:szCs w:val="22"/>
    </w:rPr>
  </w:style>
  <w:style w:type="paragraph" w:customStyle="1" w:styleId="11700">
    <w:name w:val="正文_11_70"/>
    <w:qFormat/>
    <w:rsid w:val="00B262FC"/>
    <w:pPr>
      <w:widowControl w:val="0"/>
      <w:jc w:val="both"/>
    </w:pPr>
    <w:rPr>
      <w:rFonts w:ascii="Calibri" w:eastAsia="宋体" w:hAnsi="Calibri" w:cs="Times New Roman"/>
      <w:kern w:val="2"/>
      <w:sz w:val="24"/>
      <w:szCs w:val="22"/>
    </w:rPr>
  </w:style>
  <w:style w:type="paragraph" w:customStyle="1" w:styleId="1171">
    <w:name w:val="正文_11_71"/>
    <w:qFormat/>
    <w:rsid w:val="00B262FC"/>
    <w:pPr>
      <w:widowControl w:val="0"/>
      <w:jc w:val="both"/>
    </w:pPr>
    <w:rPr>
      <w:rFonts w:ascii="Calibri" w:eastAsia="宋体" w:hAnsi="Calibri" w:cs="Times New Roman"/>
      <w:kern w:val="2"/>
      <w:sz w:val="24"/>
      <w:szCs w:val="22"/>
    </w:rPr>
  </w:style>
  <w:style w:type="paragraph" w:customStyle="1" w:styleId="1172">
    <w:name w:val="正文_11_72"/>
    <w:qFormat/>
    <w:rsid w:val="00B262FC"/>
    <w:pPr>
      <w:widowControl w:val="0"/>
      <w:jc w:val="both"/>
    </w:pPr>
    <w:rPr>
      <w:rFonts w:ascii="Calibri" w:eastAsia="宋体" w:hAnsi="Calibri" w:cs="Times New Roman"/>
      <w:kern w:val="2"/>
      <w:sz w:val="24"/>
      <w:szCs w:val="22"/>
    </w:rPr>
  </w:style>
  <w:style w:type="paragraph" w:customStyle="1" w:styleId="1173">
    <w:name w:val="正文_11_73"/>
    <w:qFormat/>
    <w:rsid w:val="00B262FC"/>
    <w:pPr>
      <w:widowControl w:val="0"/>
      <w:jc w:val="both"/>
    </w:pPr>
    <w:rPr>
      <w:rFonts w:ascii="Calibri" w:eastAsia="宋体" w:hAnsi="Calibri" w:cs="Times New Roman"/>
      <w:kern w:val="2"/>
      <w:sz w:val="24"/>
      <w:szCs w:val="22"/>
    </w:rPr>
  </w:style>
  <w:style w:type="paragraph" w:customStyle="1" w:styleId="1174">
    <w:name w:val="正文_11_74"/>
    <w:qFormat/>
    <w:rsid w:val="00B262FC"/>
    <w:pPr>
      <w:widowControl w:val="0"/>
      <w:jc w:val="both"/>
    </w:pPr>
    <w:rPr>
      <w:rFonts w:ascii="Calibri" w:eastAsia="宋体" w:hAnsi="Calibri" w:cs="Times New Roman"/>
      <w:kern w:val="2"/>
      <w:sz w:val="24"/>
      <w:szCs w:val="22"/>
    </w:rPr>
  </w:style>
  <w:style w:type="paragraph" w:customStyle="1" w:styleId="1175">
    <w:name w:val="正文_11_75"/>
    <w:qFormat/>
    <w:rsid w:val="00B262FC"/>
    <w:pPr>
      <w:widowControl w:val="0"/>
      <w:jc w:val="both"/>
    </w:pPr>
    <w:rPr>
      <w:rFonts w:ascii="Calibri" w:eastAsia="宋体" w:hAnsi="Calibri" w:cs="Times New Roman"/>
      <w:kern w:val="2"/>
      <w:sz w:val="24"/>
      <w:szCs w:val="22"/>
    </w:rPr>
  </w:style>
  <w:style w:type="paragraph" w:customStyle="1" w:styleId="1176">
    <w:name w:val="正文_11_76"/>
    <w:qFormat/>
    <w:rsid w:val="00B262FC"/>
    <w:pPr>
      <w:widowControl w:val="0"/>
      <w:jc w:val="both"/>
    </w:pPr>
    <w:rPr>
      <w:rFonts w:ascii="Calibri" w:eastAsia="宋体" w:hAnsi="Calibri" w:cs="Times New Roman"/>
      <w:kern w:val="2"/>
      <w:sz w:val="24"/>
      <w:szCs w:val="22"/>
    </w:rPr>
  </w:style>
  <w:style w:type="paragraph" w:customStyle="1" w:styleId="1177">
    <w:name w:val="正文_11_77"/>
    <w:qFormat/>
    <w:rsid w:val="00B262FC"/>
    <w:pPr>
      <w:widowControl w:val="0"/>
      <w:jc w:val="both"/>
    </w:pPr>
    <w:rPr>
      <w:rFonts w:ascii="Calibri" w:eastAsia="宋体" w:hAnsi="Calibri" w:cs="Times New Roman"/>
      <w:kern w:val="2"/>
      <w:sz w:val="24"/>
      <w:szCs w:val="22"/>
    </w:rPr>
  </w:style>
  <w:style w:type="paragraph" w:customStyle="1" w:styleId="1178">
    <w:name w:val="正文_11_78"/>
    <w:qFormat/>
    <w:rsid w:val="00B262FC"/>
    <w:pPr>
      <w:widowControl w:val="0"/>
      <w:jc w:val="both"/>
    </w:pPr>
    <w:rPr>
      <w:rFonts w:ascii="Calibri" w:eastAsia="宋体" w:hAnsi="Calibri" w:cs="Times New Roman"/>
      <w:kern w:val="2"/>
      <w:sz w:val="24"/>
      <w:szCs w:val="22"/>
    </w:rPr>
  </w:style>
  <w:style w:type="paragraph" w:customStyle="1" w:styleId="1179">
    <w:name w:val="正文_11_79"/>
    <w:qFormat/>
    <w:rsid w:val="00B262FC"/>
    <w:pPr>
      <w:widowControl w:val="0"/>
      <w:jc w:val="both"/>
    </w:pPr>
    <w:rPr>
      <w:rFonts w:ascii="Calibri" w:eastAsia="宋体" w:hAnsi="Calibri" w:cs="Times New Roman"/>
      <w:kern w:val="2"/>
      <w:sz w:val="24"/>
      <w:szCs w:val="22"/>
    </w:rPr>
  </w:style>
  <w:style w:type="paragraph" w:customStyle="1" w:styleId="Normal1900">
    <w:name w:val="Normal_19_0"/>
    <w:qFormat/>
    <w:rsid w:val="00B262FC"/>
    <w:rPr>
      <w:rFonts w:ascii="Times New Roman" w:eastAsia="Times New Roman" w:hAnsi="Times New Roman" w:cs="Times New Roman"/>
      <w:sz w:val="24"/>
      <w:szCs w:val="24"/>
    </w:rPr>
  </w:style>
  <w:style w:type="paragraph" w:customStyle="1" w:styleId="1201">
    <w:name w:val="正文_12_0"/>
    <w:qFormat/>
    <w:rsid w:val="00B262FC"/>
    <w:pPr>
      <w:widowControl w:val="0"/>
      <w:jc w:val="both"/>
    </w:pPr>
    <w:rPr>
      <w:rFonts w:ascii="Calibri" w:eastAsia="宋体" w:hAnsi="Calibri" w:cs="Times New Roman"/>
      <w:kern w:val="2"/>
      <w:sz w:val="24"/>
      <w:szCs w:val="22"/>
    </w:rPr>
  </w:style>
  <w:style w:type="paragraph" w:customStyle="1" w:styleId="1210">
    <w:name w:val="正文_12_1"/>
    <w:qFormat/>
    <w:rsid w:val="00B262FC"/>
    <w:pPr>
      <w:widowControl w:val="0"/>
      <w:jc w:val="both"/>
    </w:pPr>
    <w:rPr>
      <w:rFonts w:ascii="Calibri" w:eastAsia="宋体" w:hAnsi="Calibri" w:cs="Times New Roman"/>
      <w:kern w:val="2"/>
      <w:sz w:val="24"/>
      <w:szCs w:val="22"/>
    </w:rPr>
  </w:style>
  <w:style w:type="paragraph" w:customStyle="1" w:styleId="1220">
    <w:name w:val="正文_12_2"/>
    <w:qFormat/>
    <w:rsid w:val="00B262FC"/>
    <w:pPr>
      <w:widowControl w:val="0"/>
      <w:jc w:val="both"/>
    </w:pPr>
    <w:rPr>
      <w:rFonts w:ascii="Calibri" w:eastAsia="宋体" w:hAnsi="Calibri" w:cs="Times New Roman"/>
      <w:kern w:val="2"/>
      <w:sz w:val="24"/>
      <w:szCs w:val="22"/>
    </w:rPr>
  </w:style>
  <w:style w:type="paragraph" w:customStyle="1" w:styleId="1230">
    <w:name w:val="正文_12_3"/>
    <w:qFormat/>
    <w:rsid w:val="00B262FC"/>
    <w:pPr>
      <w:widowControl w:val="0"/>
      <w:jc w:val="both"/>
    </w:pPr>
    <w:rPr>
      <w:rFonts w:ascii="Calibri" w:eastAsia="宋体" w:hAnsi="Calibri" w:cs="Times New Roman"/>
      <w:kern w:val="2"/>
      <w:sz w:val="24"/>
      <w:szCs w:val="22"/>
    </w:rPr>
  </w:style>
  <w:style w:type="paragraph" w:customStyle="1" w:styleId="1240">
    <w:name w:val="正文_12_4"/>
    <w:qFormat/>
    <w:rsid w:val="00B262FC"/>
    <w:pPr>
      <w:widowControl w:val="0"/>
      <w:jc w:val="both"/>
    </w:pPr>
    <w:rPr>
      <w:rFonts w:ascii="Calibri" w:eastAsia="宋体" w:hAnsi="Calibri" w:cs="Times New Roman"/>
      <w:kern w:val="2"/>
      <w:sz w:val="24"/>
      <w:szCs w:val="22"/>
    </w:rPr>
  </w:style>
  <w:style w:type="paragraph" w:customStyle="1" w:styleId="1250">
    <w:name w:val="正文_12_5"/>
    <w:qFormat/>
    <w:rsid w:val="00B262FC"/>
    <w:pPr>
      <w:widowControl w:val="0"/>
      <w:jc w:val="both"/>
    </w:pPr>
    <w:rPr>
      <w:rFonts w:ascii="Calibri" w:eastAsia="宋体" w:hAnsi="Calibri" w:cs="Times New Roman"/>
      <w:kern w:val="2"/>
      <w:sz w:val="24"/>
      <w:szCs w:val="22"/>
    </w:rPr>
  </w:style>
  <w:style w:type="paragraph" w:customStyle="1" w:styleId="1260">
    <w:name w:val="正文_12_6"/>
    <w:qFormat/>
    <w:rsid w:val="00B262FC"/>
    <w:pPr>
      <w:widowControl w:val="0"/>
      <w:jc w:val="both"/>
    </w:pPr>
    <w:rPr>
      <w:rFonts w:ascii="Calibri" w:eastAsia="宋体" w:hAnsi="Calibri" w:cs="Times New Roman"/>
      <w:kern w:val="2"/>
      <w:sz w:val="24"/>
      <w:szCs w:val="22"/>
    </w:rPr>
  </w:style>
  <w:style w:type="paragraph" w:customStyle="1" w:styleId="1270">
    <w:name w:val="正文_12_7"/>
    <w:qFormat/>
    <w:rsid w:val="00B262FC"/>
    <w:pPr>
      <w:widowControl w:val="0"/>
      <w:jc w:val="both"/>
    </w:pPr>
    <w:rPr>
      <w:rFonts w:ascii="Calibri" w:eastAsia="宋体" w:hAnsi="Calibri" w:cs="Times New Roman"/>
      <w:kern w:val="2"/>
      <w:sz w:val="24"/>
      <w:szCs w:val="22"/>
    </w:rPr>
  </w:style>
  <w:style w:type="paragraph" w:customStyle="1" w:styleId="1280">
    <w:name w:val="正文_12_8"/>
    <w:qFormat/>
    <w:rsid w:val="00B262FC"/>
    <w:pPr>
      <w:widowControl w:val="0"/>
      <w:jc w:val="both"/>
    </w:pPr>
    <w:rPr>
      <w:rFonts w:ascii="Calibri" w:eastAsia="宋体" w:hAnsi="Calibri" w:cs="Times New Roman"/>
      <w:kern w:val="2"/>
      <w:sz w:val="24"/>
      <w:szCs w:val="22"/>
    </w:rPr>
  </w:style>
  <w:style w:type="paragraph" w:customStyle="1" w:styleId="1290">
    <w:name w:val="正文_12_9"/>
    <w:qFormat/>
    <w:rsid w:val="00B262FC"/>
    <w:pPr>
      <w:widowControl w:val="0"/>
      <w:jc w:val="both"/>
    </w:pPr>
    <w:rPr>
      <w:rFonts w:ascii="Calibri" w:eastAsia="宋体" w:hAnsi="Calibri" w:cs="Times New Roman"/>
      <w:kern w:val="2"/>
      <w:sz w:val="24"/>
      <w:szCs w:val="22"/>
    </w:rPr>
  </w:style>
  <w:style w:type="paragraph" w:customStyle="1" w:styleId="12100">
    <w:name w:val="正文_12_10"/>
    <w:qFormat/>
    <w:rsid w:val="00B262FC"/>
    <w:pPr>
      <w:widowControl w:val="0"/>
      <w:jc w:val="both"/>
    </w:pPr>
    <w:rPr>
      <w:rFonts w:ascii="Calibri" w:eastAsia="宋体" w:hAnsi="Calibri" w:cs="Times New Roman"/>
      <w:kern w:val="2"/>
      <w:sz w:val="24"/>
      <w:szCs w:val="22"/>
    </w:rPr>
  </w:style>
  <w:style w:type="paragraph" w:customStyle="1" w:styleId="1211">
    <w:name w:val="正文_12_11"/>
    <w:qFormat/>
    <w:rsid w:val="00B262FC"/>
    <w:pPr>
      <w:widowControl w:val="0"/>
      <w:jc w:val="both"/>
    </w:pPr>
    <w:rPr>
      <w:rFonts w:ascii="Calibri" w:eastAsia="宋体" w:hAnsi="Calibri" w:cs="Times New Roman"/>
      <w:kern w:val="2"/>
      <w:sz w:val="24"/>
      <w:szCs w:val="22"/>
    </w:rPr>
  </w:style>
  <w:style w:type="paragraph" w:customStyle="1" w:styleId="1212">
    <w:name w:val="正文_12_12"/>
    <w:qFormat/>
    <w:rsid w:val="00B262FC"/>
    <w:pPr>
      <w:widowControl w:val="0"/>
      <w:jc w:val="both"/>
    </w:pPr>
    <w:rPr>
      <w:rFonts w:ascii="Calibri" w:eastAsia="宋体" w:hAnsi="Calibri" w:cs="Times New Roman"/>
      <w:kern w:val="2"/>
      <w:sz w:val="24"/>
      <w:szCs w:val="22"/>
    </w:rPr>
  </w:style>
  <w:style w:type="paragraph" w:customStyle="1" w:styleId="1213">
    <w:name w:val="正文_12_13"/>
    <w:qFormat/>
    <w:rsid w:val="00B262FC"/>
    <w:pPr>
      <w:widowControl w:val="0"/>
      <w:jc w:val="both"/>
    </w:pPr>
    <w:rPr>
      <w:rFonts w:ascii="Calibri" w:eastAsia="宋体" w:hAnsi="Calibri" w:cs="Times New Roman"/>
      <w:kern w:val="2"/>
      <w:sz w:val="24"/>
      <w:szCs w:val="22"/>
    </w:rPr>
  </w:style>
  <w:style w:type="paragraph" w:customStyle="1" w:styleId="1214">
    <w:name w:val="正文_12_14"/>
    <w:qFormat/>
    <w:rsid w:val="00B262FC"/>
    <w:pPr>
      <w:widowControl w:val="0"/>
      <w:jc w:val="both"/>
    </w:pPr>
    <w:rPr>
      <w:rFonts w:ascii="Calibri" w:eastAsia="宋体" w:hAnsi="Calibri" w:cs="Times New Roman"/>
      <w:kern w:val="2"/>
      <w:sz w:val="24"/>
      <w:szCs w:val="22"/>
    </w:rPr>
  </w:style>
  <w:style w:type="paragraph" w:customStyle="1" w:styleId="Normal2000">
    <w:name w:val="Normal_20_0"/>
    <w:qFormat/>
    <w:rsid w:val="00B262FC"/>
    <w:rPr>
      <w:rFonts w:ascii="Times New Roman" w:eastAsia="Times New Roman" w:hAnsi="Times New Roman" w:cs="Times New Roman"/>
      <w:sz w:val="24"/>
      <w:szCs w:val="24"/>
    </w:rPr>
  </w:style>
  <w:style w:type="paragraph" w:customStyle="1" w:styleId="Heading2">
    <w:name w:val="Heading2"/>
    <w:basedOn w:val="a"/>
    <w:next w:val="a"/>
    <w:rsid w:val="00B262FC"/>
    <w:pPr>
      <w:keepNext/>
      <w:keepLines/>
      <w:widowControl w:val="0"/>
      <w:adjustRightInd/>
      <w:snapToGrid/>
      <w:spacing w:before="240" w:after="240"/>
      <w:jc w:val="center"/>
      <w:textAlignment w:val="baseline"/>
    </w:pPr>
    <w:rPr>
      <w:rFonts w:ascii="Arial" w:eastAsia="宋体" w:hAnsi="Arial" w:cs="Times New Roman"/>
      <w:b/>
      <w:kern w:val="2"/>
      <w:sz w:val="28"/>
      <w:szCs w:val="28"/>
    </w:rPr>
  </w:style>
  <w:style w:type="paragraph" w:customStyle="1" w:styleId="BodyTextIndent">
    <w:name w:val="BodyTextIndent"/>
    <w:basedOn w:val="a"/>
    <w:rsid w:val="00B262FC"/>
    <w:pPr>
      <w:adjustRightInd/>
      <w:snapToGrid/>
      <w:spacing w:before="100" w:beforeAutospacing="1" w:after="120"/>
      <w:ind w:leftChars="200" w:left="420"/>
      <w:jc w:val="both"/>
      <w:textAlignment w:val="baseline"/>
    </w:pPr>
    <w:rPr>
      <w:rFonts w:ascii="Calibri" w:eastAsia="宋体" w:hAnsi="Calibri" w:cs="Times New Roman"/>
      <w:kern w:val="2"/>
      <w:sz w:val="21"/>
      <w:szCs w:val="21"/>
    </w:rPr>
  </w:style>
  <w:style w:type="paragraph" w:customStyle="1" w:styleId="UserStyle1">
    <w:name w:val="UserStyle_1"/>
    <w:basedOn w:val="a"/>
    <w:rsid w:val="00B262FC"/>
    <w:pPr>
      <w:adjustRightInd/>
      <w:snapToGrid/>
      <w:spacing w:after="0" w:line="348" w:lineRule="auto"/>
      <w:ind w:firstLine="380"/>
      <w:jc w:val="both"/>
      <w:textAlignment w:val="baseline"/>
    </w:pPr>
    <w:rPr>
      <w:rFonts w:ascii="宋体" w:eastAsia="宋体" w:hAnsi="宋体" w:cs="Times New Roman"/>
      <w:kern w:val="2"/>
      <w:sz w:val="20"/>
      <w:szCs w:val="20"/>
    </w:rPr>
  </w:style>
  <w:style w:type="character" w:customStyle="1" w:styleId="15b">
    <w:name w:val="15"/>
    <w:rsid w:val="00B262FC"/>
    <w:rPr>
      <w:rFonts w:ascii="Times New Roman" w:hAnsi="Times New Roman" w:cs="Times New Roman" w:hint="default"/>
    </w:rPr>
  </w:style>
  <w:style w:type="paragraph" w:customStyle="1" w:styleId="401">
    <w:name w:val="正文_4_0"/>
    <w:qFormat/>
    <w:rsid w:val="00B262FC"/>
    <w:pPr>
      <w:widowControl w:val="0"/>
      <w:jc w:val="both"/>
    </w:pPr>
    <w:rPr>
      <w:rFonts w:ascii="Times New Roman" w:eastAsia="宋体" w:hAnsi="Times New Roman" w:cs="Times New Roman"/>
      <w:kern w:val="2"/>
      <w:sz w:val="21"/>
      <w:szCs w:val="24"/>
    </w:rPr>
  </w:style>
  <w:style w:type="paragraph" w:customStyle="1" w:styleId="410">
    <w:name w:val="正文_4_1"/>
    <w:qFormat/>
    <w:rsid w:val="00B262FC"/>
    <w:pPr>
      <w:widowControl w:val="0"/>
      <w:jc w:val="both"/>
    </w:pPr>
    <w:rPr>
      <w:rFonts w:ascii="Times New Roman" w:eastAsia="宋体" w:hAnsi="Times New Roman" w:cs="Times New Roman"/>
      <w:kern w:val="2"/>
      <w:sz w:val="21"/>
      <w:szCs w:val="24"/>
    </w:rPr>
  </w:style>
  <w:style w:type="paragraph" w:customStyle="1" w:styleId="420">
    <w:name w:val="正文_4_2"/>
    <w:qFormat/>
    <w:rsid w:val="00B262FC"/>
    <w:pPr>
      <w:widowControl w:val="0"/>
      <w:jc w:val="both"/>
    </w:pPr>
    <w:rPr>
      <w:rFonts w:ascii="Times New Roman" w:eastAsia="宋体" w:hAnsi="Times New Roman" w:cs="Times New Roman"/>
      <w:kern w:val="2"/>
      <w:sz w:val="21"/>
      <w:szCs w:val="24"/>
    </w:rPr>
  </w:style>
  <w:style w:type="paragraph" w:customStyle="1" w:styleId="430">
    <w:name w:val="正文_4_3"/>
    <w:qFormat/>
    <w:rsid w:val="00B262FC"/>
    <w:pPr>
      <w:widowControl w:val="0"/>
      <w:jc w:val="both"/>
    </w:pPr>
    <w:rPr>
      <w:rFonts w:ascii="Times New Roman" w:eastAsia="宋体" w:hAnsi="Times New Roman" w:cs="Times New Roman"/>
      <w:kern w:val="2"/>
      <w:sz w:val="21"/>
      <w:szCs w:val="24"/>
    </w:rPr>
  </w:style>
  <w:style w:type="paragraph" w:customStyle="1" w:styleId="440">
    <w:name w:val="正文_4_4"/>
    <w:qFormat/>
    <w:rsid w:val="00B262FC"/>
    <w:pPr>
      <w:widowControl w:val="0"/>
      <w:jc w:val="both"/>
    </w:pPr>
    <w:rPr>
      <w:rFonts w:ascii="Times New Roman" w:eastAsia="宋体" w:hAnsi="Times New Roman" w:cs="Times New Roman"/>
      <w:kern w:val="2"/>
      <w:sz w:val="21"/>
      <w:szCs w:val="24"/>
    </w:rPr>
  </w:style>
  <w:style w:type="paragraph" w:customStyle="1" w:styleId="450">
    <w:name w:val="正文_4_5"/>
    <w:qFormat/>
    <w:rsid w:val="00B262FC"/>
    <w:pPr>
      <w:widowControl w:val="0"/>
      <w:jc w:val="both"/>
    </w:pPr>
    <w:rPr>
      <w:rFonts w:ascii="Times New Roman" w:eastAsia="宋体" w:hAnsi="Times New Roman" w:cs="Times New Roman"/>
      <w:kern w:val="2"/>
      <w:sz w:val="21"/>
      <w:szCs w:val="24"/>
    </w:rPr>
  </w:style>
  <w:style w:type="paragraph" w:customStyle="1" w:styleId="460">
    <w:name w:val="正文_4_6"/>
    <w:qFormat/>
    <w:rsid w:val="00B262FC"/>
    <w:pPr>
      <w:widowControl w:val="0"/>
      <w:jc w:val="both"/>
    </w:pPr>
    <w:rPr>
      <w:rFonts w:ascii="Times New Roman" w:eastAsia="宋体" w:hAnsi="Times New Roman" w:cs="Times New Roman"/>
      <w:kern w:val="2"/>
      <w:sz w:val="21"/>
      <w:szCs w:val="24"/>
    </w:rPr>
  </w:style>
  <w:style w:type="paragraph" w:customStyle="1" w:styleId="470">
    <w:name w:val="正文_4_7"/>
    <w:qFormat/>
    <w:rsid w:val="00B262FC"/>
    <w:pPr>
      <w:widowControl w:val="0"/>
      <w:jc w:val="both"/>
    </w:pPr>
    <w:rPr>
      <w:rFonts w:ascii="Times New Roman" w:eastAsia="宋体" w:hAnsi="Times New Roman" w:cs="Times New Roman"/>
      <w:kern w:val="2"/>
      <w:sz w:val="21"/>
      <w:szCs w:val="24"/>
    </w:rPr>
  </w:style>
  <w:style w:type="paragraph" w:customStyle="1" w:styleId="480">
    <w:name w:val="正文_4_8"/>
    <w:qFormat/>
    <w:rsid w:val="00B262FC"/>
    <w:pPr>
      <w:widowControl w:val="0"/>
      <w:jc w:val="both"/>
    </w:pPr>
    <w:rPr>
      <w:rFonts w:ascii="Times New Roman" w:eastAsia="宋体" w:hAnsi="Times New Roman" w:cs="Times New Roman"/>
      <w:kern w:val="2"/>
      <w:sz w:val="21"/>
      <w:szCs w:val="24"/>
    </w:rPr>
  </w:style>
  <w:style w:type="paragraph" w:customStyle="1" w:styleId="490">
    <w:name w:val="正文_4_9"/>
    <w:qFormat/>
    <w:rsid w:val="00B262FC"/>
    <w:pPr>
      <w:widowControl w:val="0"/>
      <w:jc w:val="both"/>
    </w:pPr>
    <w:rPr>
      <w:rFonts w:ascii="Times New Roman" w:eastAsia="宋体" w:hAnsi="Times New Roman" w:cs="Times New Roman"/>
      <w:kern w:val="2"/>
      <w:sz w:val="21"/>
      <w:szCs w:val="24"/>
    </w:rPr>
  </w:style>
  <w:style w:type="character" w:customStyle="1" w:styleId="font11">
    <w:name w:val="font11"/>
    <w:basedOn w:val="a0"/>
    <w:qFormat/>
    <w:rsid w:val="00B262FC"/>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465205169">
      <w:bodyDiv w:val="1"/>
      <w:marLeft w:val="0"/>
      <w:marRight w:val="0"/>
      <w:marTop w:val="0"/>
      <w:marBottom w:val="0"/>
      <w:divBdr>
        <w:top w:val="none" w:sz="0" w:space="0" w:color="auto"/>
        <w:left w:val="none" w:sz="0" w:space="0" w:color="auto"/>
        <w:bottom w:val="none" w:sz="0" w:space="0" w:color="auto"/>
        <w:right w:val="none" w:sz="0" w:space="0" w:color="auto"/>
      </w:divBdr>
    </w:div>
    <w:div w:id="847212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hunan.gov.cn"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A9469-24DA-40E1-8A38-BE1B61FE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92</Pages>
  <Words>26528</Words>
  <Characters>33161</Characters>
  <Application>Microsoft Office Word</Application>
  <DocSecurity>0</DocSecurity>
  <Lines>1184</Lines>
  <Paragraphs>1147</Paragraphs>
  <ScaleCrop>false</ScaleCrop>
  <Company>China</Company>
  <LinksUpToDate>false</LinksUpToDate>
  <CharactersWithSpaces>58542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2021-12-23T06:50:00Z</dcterms:created>
  <dcterms:modified xsi:type="dcterms:W3CDTF">2021-12-24T03:43:00Z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84ABAD22536F4A7FACF3D701BCBC02E8</vt:lpwstr>
  </property>
</Properties>
</file>