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before="0" w:beforeAutospacing="0" w:after="0" w:afterAutospacing="0" w:line="560" w:lineRule="exact"/>
        <w:jc w:val="center"/>
        <w:textAlignment w:val="baseline"/>
        <w:rPr>
          <w:rStyle w:val="5"/>
          <w:rFonts w:ascii="华文中宋" w:hAnsi="华文中宋" w:eastAsia="华文中宋" w:cs="Times New Roman"/>
          <w:color w:val="000000"/>
          <w:sz w:val="44"/>
          <w:szCs w:val="44"/>
        </w:rPr>
      </w:pPr>
      <w:r>
        <w:rPr>
          <w:rStyle w:val="5"/>
          <w:rFonts w:hint="eastAsia" w:ascii="华文中宋" w:hAnsi="华文中宋" w:eastAsia="华文中宋" w:cs="Times New Roman"/>
          <w:color w:val="000000"/>
          <w:sz w:val="44"/>
          <w:szCs w:val="44"/>
        </w:rPr>
        <w:t>告应急装备物资生产企业朋友书</w:t>
      </w:r>
    </w:p>
    <w:p>
      <w:pPr>
        <w:pStyle w:val="2"/>
        <w:shd w:val="clear" w:color="auto" w:fill="FFFFFF"/>
        <w:spacing w:before="0" w:beforeAutospacing="0" w:after="0" w:afterAutospacing="0" w:line="560" w:lineRule="exact"/>
        <w:jc w:val="center"/>
        <w:textAlignment w:val="baseline"/>
        <w:rPr>
          <w:rFonts w:hint="eastAsia" w:ascii="Times New Roman" w:hAnsi="Times New Roman" w:cs="Times New Roman"/>
          <w:color w:val="000000"/>
          <w:sz w:val="27"/>
          <w:szCs w:val="27"/>
        </w:rPr>
      </w:pPr>
    </w:p>
    <w:p>
      <w:pPr>
        <w:pStyle w:val="2"/>
        <w:shd w:val="clear" w:color="auto" w:fill="FFFFFF"/>
        <w:spacing w:before="0" w:beforeAutospacing="0" w:after="0" w:afterAutospacing="0" w:line="560" w:lineRule="exact"/>
        <w:jc w:val="both"/>
        <w:textAlignment w:val="baseline"/>
        <w:rPr>
          <w:rFonts w:hint="eastAsia" w:ascii="仿宋_GB2312" w:hAnsi="Times New Roman" w:eastAsia="仿宋_GB2312" w:cs="Times New Roman"/>
          <w:color w:val="000000"/>
          <w:sz w:val="32"/>
          <w:szCs w:val="32"/>
        </w:rPr>
      </w:pPr>
      <w:r>
        <w:rPr>
          <w:rFonts w:hint="eastAsia" w:ascii="仿宋_GB2312" w:eastAsia="仿宋_GB2312" w:cs="Times New Roman"/>
          <w:color w:val="000000"/>
          <w:sz w:val="32"/>
          <w:szCs w:val="32"/>
        </w:rPr>
        <w:t>应急装备物资生产企业的朋友们：</w:t>
      </w:r>
    </w:p>
    <w:p>
      <w:pPr>
        <w:pStyle w:val="2"/>
        <w:shd w:val="clear" w:color="auto" w:fill="FFFFFF"/>
        <w:spacing w:before="0" w:beforeAutospacing="0" w:after="0" w:afterAutospacing="0" w:line="560" w:lineRule="exact"/>
        <w:jc w:val="both"/>
        <w:textAlignment w:val="baseline"/>
        <w:rPr>
          <w:rFonts w:hint="eastAsia" w:ascii="仿宋_GB2312" w:hAnsi="Times New Roman" w:eastAsia="仿宋_GB2312" w:cs="Times New Roman"/>
          <w:color w:val="000000"/>
          <w:sz w:val="32"/>
          <w:szCs w:val="32"/>
        </w:rPr>
      </w:pPr>
      <w:r>
        <w:rPr>
          <w:rFonts w:hint="eastAsia" w:ascii="仿宋_GB2312" w:eastAsia="仿宋_GB2312" w:cs="Times New Roman"/>
          <w:color w:val="000000"/>
          <w:sz w:val="32"/>
          <w:szCs w:val="32"/>
        </w:rPr>
        <w:t xml:space="preserve">  </w:t>
      </w:r>
      <w:r>
        <w:rPr>
          <w:rFonts w:ascii="仿宋_GB2312" w:eastAsia="仿宋_GB2312" w:cs="Times New Roman"/>
          <w:color w:val="000000"/>
          <w:sz w:val="32"/>
          <w:szCs w:val="32"/>
        </w:rPr>
        <w:t xml:space="preserve"> </w:t>
      </w:r>
      <w:r>
        <w:rPr>
          <w:rFonts w:hint="eastAsia" w:ascii="仿宋_GB2312" w:eastAsia="仿宋_GB2312" w:cs="Times New Roman"/>
          <w:color w:val="000000"/>
          <w:sz w:val="32"/>
          <w:szCs w:val="32"/>
        </w:rPr>
        <w:t>大家好！首先，非常感谢大家对应急管理装备工作的支持，积极参与“装备之家”网站的建设。</w:t>
      </w:r>
    </w:p>
    <w:p>
      <w:pPr>
        <w:pStyle w:val="2"/>
        <w:shd w:val="clear" w:color="auto" w:fill="FFFFFF"/>
        <w:spacing w:before="0" w:beforeAutospacing="0" w:after="0" w:afterAutospacing="0" w:line="560" w:lineRule="exact"/>
        <w:jc w:val="both"/>
        <w:textAlignment w:val="baseline"/>
        <w:rPr>
          <w:rFonts w:hint="eastAsia" w:ascii="仿宋_GB2312" w:hAnsi="Times New Roman" w:eastAsia="仿宋_GB2312" w:cs="Times New Roman"/>
          <w:color w:val="000000"/>
          <w:sz w:val="32"/>
          <w:szCs w:val="32"/>
        </w:rPr>
      </w:pPr>
      <w:r>
        <w:rPr>
          <w:rFonts w:hint="eastAsia" w:ascii="仿宋_GB2312" w:eastAsia="仿宋_GB2312" w:cs="Times New Roman"/>
          <w:color w:val="000000"/>
          <w:sz w:val="32"/>
          <w:szCs w:val="32"/>
        </w:rPr>
        <w:t xml:space="preserve">  </w:t>
      </w:r>
      <w:r>
        <w:rPr>
          <w:rFonts w:ascii="仿宋_GB2312" w:eastAsia="仿宋_GB2312" w:cs="Times New Roman"/>
          <w:color w:val="000000"/>
          <w:sz w:val="32"/>
          <w:szCs w:val="32"/>
        </w:rPr>
        <w:t xml:space="preserve"> </w:t>
      </w:r>
      <w:r>
        <w:rPr>
          <w:rFonts w:hint="eastAsia" w:ascii="仿宋_GB2312" w:eastAsia="仿宋_GB2312" w:cs="Times New Roman"/>
          <w:color w:val="000000"/>
          <w:sz w:val="32"/>
          <w:szCs w:val="32"/>
        </w:rPr>
        <w:t>在党中央的统一领导下，中国企业在这次抗击新冠肺炎的战斗中，弘扬家国情怀，展现出惊人的生产力量。为保障充足的医疗装备物资供给，你们倾尽全力、争分夺秒，做出巨大贡献。这让我们越来越意识到，面对灾难，大家团结一致，在一个频道交流，在一个平台做事，充分发挥每个企业的积极性与生产能力，共同应对灾难的重要性，建立一个开放、公平、共享的信息平台的紧迫性和必要性。</w:t>
      </w:r>
    </w:p>
    <w:p>
      <w:pPr>
        <w:pStyle w:val="2"/>
        <w:shd w:val="clear" w:color="auto" w:fill="FFFFFF"/>
        <w:spacing w:before="0" w:beforeAutospacing="0" w:after="0" w:afterAutospacing="0" w:line="560" w:lineRule="exact"/>
        <w:jc w:val="both"/>
        <w:textAlignment w:val="baseline"/>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     </w:t>
      </w:r>
      <w:r>
        <w:rPr>
          <w:rFonts w:hint="eastAsia" w:ascii="仿宋_GB2312" w:eastAsia="仿宋_GB2312" w:cs="Times New Roman"/>
          <w:color w:val="000000"/>
          <w:sz w:val="32"/>
          <w:szCs w:val="32"/>
        </w:rPr>
        <w:t>由于供需之间缺乏共同的交流平台，造成了市场竞争事实上的不公平和不充分，不利于应急技术创新，不利于应急装备充分发展。政府与市场之间信息不对称，不利于充分发挥社会各方面力量应对突发灾害，不利于社会力量有序参与应急救灾。建立“装备之家”，就是致力于改变这种现状，利用互联网和信息化技术，营造公平公正公开的环境，打造充分交流的平台，打通政府与社会的交流渠道，凝聚应急装备物资研发、生产、物流等各环节力量，将装备需求与社会应急要素形成有机的完整链条，只有这样，才能做到各尽所能、有备无患。</w:t>
      </w:r>
    </w:p>
    <w:p>
      <w:pPr>
        <w:pStyle w:val="2"/>
        <w:shd w:val="clear" w:color="auto" w:fill="FFFFFF"/>
        <w:spacing w:before="0" w:beforeAutospacing="0" w:after="0" w:afterAutospacing="0" w:line="560" w:lineRule="exact"/>
        <w:jc w:val="both"/>
        <w:textAlignment w:val="baseline"/>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     </w:t>
      </w:r>
      <w:r>
        <w:rPr>
          <w:rStyle w:val="6"/>
          <w:rFonts w:hint="eastAsia" w:ascii="仿宋_GB2312" w:hAnsi="Times New Roman" w:eastAsia="仿宋_GB2312" w:cs="Times New Roman"/>
          <w:color w:val="000000"/>
          <w:sz w:val="32"/>
          <w:szCs w:val="32"/>
        </w:rPr>
        <w:t> </w:t>
      </w:r>
      <w:r>
        <w:rPr>
          <w:rFonts w:hint="eastAsia" w:ascii="仿宋_GB2312" w:eastAsia="仿宋_GB2312" w:cs="Times New Roman"/>
          <w:color w:val="000000"/>
          <w:sz w:val="32"/>
          <w:szCs w:val="32"/>
        </w:rPr>
        <w:t>“应急装备之家”不是一个商业平台，也不是一个政府管理平台，这是官方组织的非商业性网站，是一个不设门槛的开放环境，是服务国家应急体系、支撑应急救援的平台，是一个提供供需双方互动的空间，这是一片拒绝虚假信息的净地。我们采取免费开放、不设门槛的方式，打开大门欢迎大家入驻，展示自己的装备和能力。但是，这也给平台管理带来了风险和困难，我们愿意担当这份责任，也恳请大家与我们一起维护良好的舆论和网络环境。我们不设主观评价，不干预市场竞争。虽然设计了评论投诉等互动功能，都是通过后台推送，避免恶意负评与偏见，努力维护公平竞争的环境。</w:t>
      </w:r>
    </w:p>
    <w:p>
      <w:pPr>
        <w:pStyle w:val="2"/>
        <w:shd w:val="clear" w:color="auto" w:fill="FFFFFF"/>
        <w:spacing w:before="0" w:beforeAutospacing="0" w:after="0" w:afterAutospacing="0" w:line="560" w:lineRule="exact"/>
        <w:jc w:val="both"/>
        <w:textAlignment w:val="baseline"/>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    </w:t>
      </w:r>
      <w:r>
        <w:rPr>
          <w:rStyle w:val="6"/>
          <w:rFonts w:hint="eastAsia" w:ascii="仿宋_GB2312" w:hAnsi="Times New Roman" w:eastAsia="仿宋_GB2312" w:cs="Times New Roman"/>
          <w:color w:val="000000"/>
          <w:sz w:val="32"/>
          <w:szCs w:val="32"/>
        </w:rPr>
        <w:t> </w:t>
      </w:r>
      <w:r>
        <w:rPr>
          <w:rFonts w:hint="eastAsia" w:ascii="仿宋_GB2312" w:eastAsia="仿宋_GB2312" w:cs="Times New Roman"/>
          <w:color w:val="000000"/>
          <w:sz w:val="32"/>
          <w:szCs w:val="32"/>
        </w:rPr>
        <w:t>“应急装备之家”还只是一个初生的婴儿，怀揣着美好梦想和报国为民的初衷，她向您走来了，恳请您支持她，扶持她，帮助她，批评她，但请不要伤害她。我们充分理解，个别企业希望短期内能通过平台带来业绩的上升，个别企业想打擦边球，借此“火”一把，为自己的产品加持的想法。但是，这样做违背了我们的初心和使命。“应急装备之家”只为应急事业代言，只为人民群众的安全健康奔走，我们不为任何一家企业代言或者背书，我们不参与任何商业推荐和招投标。我们对任何遵守平等原则和平台约定的诚实守信企业都心怀敬仰，我们不带任何偏见和主观判断，我们承诺给每一个守信的企业以平等的展示机会和充分的信息交流权力，我们认为这是这个平台的价值所在。恳请大家充分理解，给予支持。</w:t>
      </w:r>
    </w:p>
    <w:p>
      <w:pPr>
        <w:pStyle w:val="2"/>
        <w:shd w:val="clear" w:color="auto" w:fill="FFFFFF"/>
        <w:spacing w:before="0" w:beforeAutospacing="0" w:after="0" w:afterAutospacing="0" w:line="560" w:lineRule="exact"/>
        <w:jc w:val="both"/>
        <w:textAlignment w:val="baseline"/>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     </w:t>
      </w:r>
      <w:r>
        <w:rPr>
          <w:rFonts w:hint="eastAsia" w:ascii="仿宋_GB2312" w:eastAsia="仿宋_GB2312" w:cs="Times New Roman"/>
          <w:color w:val="000000"/>
          <w:sz w:val="32"/>
          <w:szCs w:val="32"/>
        </w:rPr>
        <w:t>“应急装备之家”不只是信息交流平台，也会成为政府与企业在应急时刻的互动平台，成为社会装备物资的调度平台，成为团结全国制造能力支援灾区的汇聚平台。做应急装备的企业，都怀抱着为国为民救苦救难的赤子之心，都希望能在应急时刻发挥关键作用，从而展露头角。为了做好应急准备，我们需要掌握各企业生产能力、库存和位置，做好应急预案，以备不时之需。这些数据对于科学决策和装备物资调度非常重要，所以在网站建设中，我们需要企业提供一些数据，这些数据只为应急管理物资装备储备和应急调度提供基础数据，不对外公开，恳请大家认真填写，提供准确数据。</w:t>
      </w:r>
    </w:p>
    <w:p>
      <w:pPr>
        <w:pStyle w:val="2"/>
        <w:shd w:val="clear" w:color="auto" w:fill="FFFFFF"/>
        <w:spacing w:before="0" w:beforeAutospacing="0" w:after="0" w:afterAutospacing="0" w:line="560" w:lineRule="exact"/>
        <w:jc w:val="both"/>
        <w:textAlignment w:val="baseline"/>
        <w:rPr>
          <w:rFonts w:ascii="仿宋_GB2312" w:eastAsia="仿宋_GB2312" w:cs="Times New Roman"/>
          <w:color w:val="000000"/>
          <w:sz w:val="32"/>
          <w:szCs w:val="32"/>
        </w:rPr>
      </w:pPr>
      <w:r>
        <w:rPr>
          <w:rFonts w:hint="eastAsia" w:ascii="仿宋_GB2312" w:hAnsi="Times New Roman" w:eastAsia="仿宋_GB2312" w:cs="Times New Roman"/>
          <w:color w:val="000000"/>
          <w:sz w:val="32"/>
          <w:szCs w:val="32"/>
        </w:rPr>
        <w:t>     </w:t>
      </w:r>
      <w:r>
        <w:rPr>
          <w:rFonts w:hint="eastAsia" w:ascii="仿宋_GB2312" w:eastAsia="仿宋_GB2312" w:cs="Times New Roman"/>
          <w:color w:val="000000"/>
          <w:sz w:val="32"/>
          <w:szCs w:val="32"/>
        </w:rPr>
        <w:t>“应急装备之家”是我们共同的家园，目前还只开发了部分功能，还很不完善，迫切需要您的关心呵护、支持参与和宝贵耐心，让我们共同努力，加快建设步伐，把平台建设成我们共同的理想家园。</w:t>
      </w:r>
    </w:p>
    <w:p>
      <w:pPr>
        <w:pStyle w:val="2"/>
        <w:shd w:val="clear" w:color="auto" w:fill="FFFFFF"/>
        <w:spacing w:before="0" w:beforeAutospacing="0" w:after="0" w:afterAutospacing="0" w:line="560" w:lineRule="exact"/>
        <w:textAlignment w:val="baseline"/>
        <w:rPr>
          <w:rFonts w:ascii="仿宋_GB2312" w:eastAsia="仿宋_GB2312" w:cs="Times New Roman"/>
          <w:color w:val="000000"/>
          <w:sz w:val="32"/>
          <w:szCs w:val="32"/>
        </w:rPr>
      </w:pPr>
    </w:p>
    <w:p>
      <w:pPr>
        <w:pStyle w:val="2"/>
        <w:shd w:val="clear" w:color="auto" w:fill="FFFFFF"/>
        <w:spacing w:before="0" w:beforeAutospacing="0" w:after="0" w:afterAutospacing="0" w:line="560" w:lineRule="exact"/>
        <w:textAlignment w:val="baseline"/>
        <w:rPr>
          <w:rFonts w:ascii="仿宋_GB2312" w:eastAsia="仿宋_GB2312" w:cs="Times New Roman"/>
          <w:color w:val="000000"/>
          <w:sz w:val="32"/>
          <w:szCs w:val="32"/>
        </w:rPr>
      </w:pPr>
    </w:p>
    <w:p>
      <w:pPr>
        <w:pStyle w:val="2"/>
        <w:shd w:val="clear" w:color="auto" w:fill="FFFFFF"/>
        <w:spacing w:before="0" w:beforeAutospacing="0" w:after="0" w:afterAutospacing="0" w:line="560" w:lineRule="exact"/>
        <w:ind w:firstLine="4160" w:firstLineChars="1300"/>
        <w:textAlignment w:val="baseline"/>
        <w:rPr>
          <w:rFonts w:hint="eastAsia" w:ascii="仿宋_GB2312" w:hAnsi="Times New Roman" w:eastAsia="仿宋_GB2312" w:cs="Times New Roman"/>
          <w:color w:val="000000"/>
          <w:sz w:val="32"/>
          <w:szCs w:val="32"/>
        </w:rPr>
      </w:pPr>
      <w:r>
        <w:rPr>
          <w:rFonts w:hint="eastAsia" w:ascii="仿宋_GB2312" w:eastAsia="仿宋_GB2312" w:cs="Times New Roman"/>
          <w:color w:val="000000"/>
          <w:sz w:val="32"/>
          <w:szCs w:val="32"/>
        </w:rPr>
        <w:t>应急管理部科技和信息化司</w:t>
      </w:r>
    </w:p>
    <w:p>
      <w:pPr>
        <w:pStyle w:val="2"/>
        <w:shd w:val="clear" w:color="auto" w:fill="FFFFFF"/>
        <w:spacing w:before="0" w:beforeAutospacing="0" w:after="0" w:afterAutospacing="0" w:line="560" w:lineRule="exact"/>
        <w:textAlignment w:val="baseline"/>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 xml:space="preserve">      </w:t>
      </w:r>
      <w:r>
        <w:rPr>
          <w:rFonts w:ascii="仿宋_GB2312" w:hAnsi="Times New Roman" w:eastAsia="仿宋_GB2312" w:cs="Times New Roman"/>
          <w:color w:val="000000"/>
          <w:sz w:val="32"/>
          <w:szCs w:val="32"/>
        </w:rPr>
        <w:t xml:space="preserve">                           </w:t>
      </w:r>
      <w:r>
        <w:rPr>
          <w:rFonts w:hint="eastAsia" w:ascii="仿宋_GB2312" w:hAnsi="Times New Roman" w:eastAsia="仿宋_GB2312" w:cs="Times New Roman"/>
          <w:color w:val="000000"/>
          <w:sz w:val="32"/>
          <w:szCs w:val="32"/>
        </w:rPr>
        <w:t>2020</w:t>
      </w:r>
      <w:r>
        <w:rPr>
          <w:rFonts w:hint="eastAsia" w:ascii="仿宋_GB2312" w:eastAsia="仿宋_GB2312" w:cs="Times New Roman"/>
          <w:color w:val="000000"/>
          <w:sz w:val="32"/>
          <w:szCs w:val="32"/>
        </w:rPr>
        <w:t>年</w:t>
      </w:r>
      <w:r>
        <w:rPr>
          <w:rFonts w:hint="eastAsia" w:ascii="仿宋_GB2312" w:hAnsi="Times New Roman" w:eastAsia="仿宋_GB2312" w:cs="Times New Roman"/>
          <w:color w:val="000000"/>
          <w:sz w:val="32"/>
          <w:szCs w:val="32"/>
        </w:rPr>
        <w:t>3</w:t>
      </w:r>
      <w:r>
        <w:rPr>
          <w:rFonts w:hint="eastAsia" w:ascii="仿宋_GB2312" w:eastAsia="仿宋_GB2312" w:cs="Times New Roman"/>
          <w:color w:val="000000"/>
          <w:sz w:val="32"/>
          <w:szCs w:val="32"/>
        </w:rPr>
        <w:t>月</w:t>
      </w:r>
      <w:r>
        <w:rPr>
          <w:rFonts w:hint="eastAsia" w:ascii="仿宋_GB2312" w:hAnsi="Times New Roman" w:eastAsia="仿宋_GB2312" w:cs="Times New Roman"/>
          <w:color w:val="000000"/>
          <w:sz w:val="32"/>
          <w:szCs w:val="32"/>
        </w:rPr>
        <w:t>4</w:t>
      </w:r>
      <w:r>
        <w:rPr>
          <w:rFonts w:hint="eastAsia" w:ascii="仿宋_GB2312" w:eastAsia="仿宋_GB2312" w:cs="Times New Roman"/>
          <w:color w:val="000000"/>
          <w:sz w:val="32"/>
          <w:szCs w:val="32"/>
        </w:rPr>
        <w:t>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3A32C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qFormat/>
    <w:uiPriority w:val="22"/>
    <w:rPr>
      <w:b/>
      <w:bCs/>
    </w:rPr>
  </w:style>
  <w:style w:type="character" w:customStyle="1" w:styleId="6">
    <w:name w:val="apple-converted-space"/>
    <w:basedOn w:val="4"/>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2020-03-17T06:38:35Z</dcterms:created>
  <dc:creator>Administrator</dc:creator>
  <cp:lastModifiedBy>Administrator</cp:lastModifiedBy>
  <dcterms:modified xsi:type="dcterms:W3CDTF">2020-03-17T06:38:49Z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